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53A" w:rsidRDefault="00EE053A">
      <w:pPr>
        <w:pStyle w:val="BodyText"/>
        <w:rPr>
          <w:rFonts w:ascii="Times New Roman"/>
        </w:rPr>
      </w:pPr>
    </w:p>
    <w:p w:rsidR="00EE053A" w:rsidRDefault="00EE053A">
      <w:pPr>
        <w:pStyle w:val="Title"/>
        <w:spacing w:before="172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36pt;margin-top:-11.9pt;width:59.25pt;height:87.95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Amateur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individuel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mixte–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d’inscription</w:t>
      </w:r>
    </w:p>
    <w:p w:rsidR="00EE053A" w:rsidRDefault="00EE053A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EE053A" w:rsidRDefault="00EE053A">
      <w:pPr>
        <w:pStyle w:val="BodyText"/>
        <w:spacing w:before="1"/>
        <w:rPr>
          <w:rFonts w:ascii="Calibri"/>
          <w:b/>
          <w:sz w:val="36"/>
        </w:rPr>
      </w:pPr>
    </w:p>
    <w:p w:rsidR="00EE053A" w:rsidRDefault="00EE053A">
      <w:pPr>
        <w:ind w:left="4366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</w:rPr>
        <w:t>Date</w:t>
      </w:r>
      <w:r>
        <w:rPr>
          <w:rFonts w:ascii="Calibri" w:hAnsi="Calibri"/>
          <w:b/>
          <w:color w:val="0000FF"/>
          <w:spacing w:val="-3"/>
        </w:rPr>
        <w:t xml:space="preserve"> </w:t>
      </w:r>
      <w:r>
        <w:rPr>
          <w:rFonts w:ascii="Calibri" w:hAnsi="Calibri"/>
          <w:b/>
          <w:color w:val="0000FF"/>
        </w:rPr>
        <w:t>limite</w:t>
      </w:r>
      <w:r>
        <w:rPr>
          <w:rFonts w:ascii="Calibri" w:hAnsi="Calibri"/>
          <w:b/>
          <w:color w:val="0000FF"/>
          <w:spacing w:val="-2"/>
        </w:rPr>
        <w:t xml:space="preserve"> </w:t>
      </w:r>
      <w:r>
        <w:rPr>
          <w:rFonts w:ascii="Calibri" w:hAnsi="Calibri"/>
          <w:b/>
          <w:color w:val="0000FF"/>
        </w:rPr>
        <w:t>–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26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octobre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2022</w:t>
      </w:r>
      <w:r>
        <w:rPr>
          <w:rFonts w:ascii="Calibri" w:hAnsi="Calibri"/>
          <w:b/>
          <w:color w:val="0000FF"/>
          <w:spacing w:val="-1"/>
        </w:rPr>
        <w:t xml:space="preserve"> </w:t>
      </w:r>
      <w:r>
        <w:rPr>
          <w:rFonts w:ascii="Calibri" w:hAnsi="Calibri"/>
          <w:b/>
          <w:color w:val="0000FF"/>
        </w:rPr>
        <w:t>-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A</w:t>
      </w:r>
      <w:r>
        <w:rPr>
          <w:rFonts w:ascii="Calibri" w:hAnsi="Calibri"/>
          <w:b/>
          <w:color w:val="0000FF"/>
          <w:sz w:val="18"/>
          <w:u w:val="single" w:color="0000FF"/>
        </w:rPr>
        <w:t>UCUN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4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DATE</w:t>
      </w:r>
    </w:p>
    <w:p w:rsidR="00EE053A" w:rsidRDefault="00EE053A">
      <w:pPr>
        <w:pStyle w:val="BodyText"/>
        <w:spacing w:before="9"/>
        <w:rPr>
          <w:rFonts w:ascii="Calibri"/>
          <w:b/>
          <w:sz w:val="19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5"/>
        <w:gridCol w:w="732"/>
        <w:gridCol w:w="994"/>
        <w:gridCol w:w="807"/>
        <w:gridCol w:w="936"/>
        <w:gridCol w:w="871"/>
        <w:gridCol w:w="835"/>
        <w:gridCol w:w="849"/>
        <w:gridCol w:w="851"/>
        <w:gridCol w:w="991"/>
        <w:gridCol w:w="918"/>
        <w:gridCol w:w="923"/>
      </w:tblGrid>
      <w:tr w:rsidR="00EE053A">
        <w:trPr>
          <w:trHeight w:val="440"/>
        </w:trPr>
        <w:tc>
          <w:tcPr>
            <w:tcW w:w="1205" w:type="dxa"/>
          </w:tcPr>
          <w:p w:rsidR="00EE053A" w:rsidRDefault="00EE05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2" w:type="dxa"/>
          </w:tcPr>
          <w:p w:rsidR="00EE053A" w:rsidRDefault="00EE05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spacing w:line="220" w:lineRule="atLeast"/>
              <w:ind w:left="112" w:right="78" w:hanging="5"/>
              <w:rPr>
                <w:sz w:val="18"/>
              </w:rPr>
            </w:pPr>
            <w:r>
              <w:rPr>
                <w:spacing w:val="-1"/>
                <w:sz w:val="18"/>
              </w:rPr>
              <w:t>Juvénile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(11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-)</w:t>
            </w: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spacing w:line="220" w:lineRule="atLeast"/>
              <w:ind w:left="198" w:right="185" w:firstLine="43"/>
              <w:rPr>
                <w:sz w:val="18"/>
              </w:rPr>
            </w:pPr>
            <w:r>
              <w:rPr>
                <w:sz w:val="18"/>
              </w:rPr>
              <w:t>Junior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(12-15)</w:t>
            </w: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spacing w:line="220" w:lineRule="atLeast"/>
              <w:ind w:left="167" w:right="90" w:hanging="63"/>
              <w:rPr>
                <w:sz w:val="18"/>
              </w:rPr>
            </w:pPr>
            <w:r>
              <w:rPr>
                <w:spacing w:val="-1"/>
                <w:sz w:val="18"/>
              </w:rPr>
              <w:t>Jeunesse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(16-18)</w:t>
            </w: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spacing w:line="220" w:lineRule="atLeast"/>
              <w:ind w:left="203" w:right="139" w:hanging="32"/>
              <w:rPr>
                <w:sz w:val="18"/>
              </w:rPr>
            </w:pPr>
            <w:r>
              <w:rPr>
                <w:sz w:val="18"/>
              </w:rPr>
              <w:t>Adulte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(19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spacing w:line="220" w:lineRule="atLeast"/>
              <w:ind w:left="213" w:right="116" w:hanging="6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I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(35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spacing w:line="220" w:lineRule="atLeast"/>
              <w:ind w:left="214" w:right="95" w:hanging="89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II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spacing w:line="220" w:lineRule="atLeast"/>
              <w:ind w:left="285" w:right="141" w:hanging="11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III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(55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spacing w:line="220" w:lineRule="atLeast"/>
              <w:ind w:left="249" w:right="98" w:hanging="116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IV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(65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spacing w:line="220" w:lineRule="atLeast"/>
              <w:ind w:left="253" w:right="122" w:hanging="9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Sénior </w:t>
            </w:r>
            <w:r>
              <w:rPr>
                <w:sz w:val="18"/>
              </w:rPr>
              <w:t>V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(75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+)</w:t>
            </w:r>
          </w:p>
        </w:tc>
      </w:tr>
      <w:tr w:rsidR="00EE053A">
        <w:trPr>
          <w:trHeight w:val="220"/>
        </w:trPr>
        <w:tc>
          <w:tcPr>
            <w:tcW w:w="1205" w:type="dxa"/>
            <w:vMerge w:val="restart"/>
          </w:tcPr>
          <w:p w:rsidR="00EE053A" w:rsidRDefault="00EE053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EE053A" w:rsidRDefault="00EE053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Débutant</w:t>
            </w: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 Q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C, J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17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line="198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4"/>
        </w:trPr>
        <w:tc>
          <w:tcPr>
            <w:tcW w:w="1205" w:type="dxa"/>
            <w:vMerge w:val="restart"/>
          </w:tcPr>
          <w:p w:rsidR="00EE053A" w:rsidRDefault="00EE053A">
            <w:pPr>
              <w:pStyle w:val="TableParagraph"/>
              <w:rPr>
                <w:b/>
                <w:sz w:val="18"/>
              </w:rPr>
            </w:pPr>
          </w:p>
          <w:p w:rsidR="00EE053A" w:rsidRDefault="00EE053A">
            <w:pPr>
              <w:pStyle w:val="TableParagraph"/>
              <w:spacing w:before="9"/>
              <w:rPr>
                <w:b/>
                <w:sz w:val="20"/>
              </w:rPr>
            </w:pPr>
          </w:p>
          <w:p w:rsidR="00EE053A" w:rsidRDefault="00EE053A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Pré-Bronze</w:t>
            </w: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spacing w:before="123"/>
              <w:ind w:left="107"/>
              <w:rPr>
                <w:sz w:val="18"/>
              </w:rPr>
            </w:pPr>
            <w:r>
              <w:rPr>
                <w:sz w:val="18"/>
              </w:rPr>
              <w:t>Bloc 1</w:t>
            </w: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3" w:line="201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 Q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C, R, J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2</w:t>
            </w: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 w:val="restart"/>
          </w:tcPr>
          <w:p w:rsidR="00EE053A" w:rsidRDefault="00EE053A">
            <w:pPr>
              <w:pStyle w:val="TableParagraph"/>
              <w:rPr>
                <w:b/>
                <w:sz w:val="18"/>
              </w:rPr>
            </w:pPr>
          </w:p>
          <w:p w:rsidR="00EE053A" w:rsidRDefault="00EE053A">
            <w:pPr>
              <w:pStyle w:val="TableParagraph"/>
              <w:spacing w:before="139"/>
              <w:ind w:left="107"/>
              <w:rPr>
                <w:sz w:val="18"/>
              </w:rPr>
            </w:pPr>
            <w:r>
              <w:rPr>
                <w:sz w:val="18"/>
              </w:rPr>
              <w:t>Bronze</w:t>
            </w: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1</w:t>
            </w: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 Q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C, R, J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18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Bloc 2</w:t>
            </w: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line="198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 w:val="restart"/>
          </w:tcPr>
          <w:p w:rsidR="00EE053A" w:rsidRDefault="00EE053A">
            <w:pPr>
              <w:pStyle w:val="TableParagraph"/>
              <w:rPr>
                <w:b/>
                <w:sz w:val="18"/>
              </w:rPr>
            </w:pPr>
          </w:p>
          <w:p w:rsidR="00EE053A" w:rsidRDefault="00EE053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EE053A" w:rsidRDefault="00EE053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Argent</w:t>
            </w: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1</w:t>
            </w: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 Q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C, R, S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2</w:t>
            </w: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VV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P, J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 w:val="restart"/>
          </w:tcPr>
          <w:p w:rsidR="00EE053A" w:rsidRDefault="00EE053A">
            <w:pPr>
              <w:pStyle w:val="TableParagraph"/>
              <w:rPr>
                <w:b/>
                <w:sz w:val="18"/>
              </w:rPr>
            </w:pPr>
          </w:p>
          <w:p w:rsidR="00EE053A" w:rsidRDefault="00EE053A">
            <w:pPr>
              <w:pStyle w:val="TableParagraph"/>
              <w:spacing w:before="141"/>
              <w:ind w:left="107"/>
              <w:rPr>
                <w:sz w:val="18"/>
              </w:rPr>
            </w:pPr>
            <w:r>
              <w:rPr>
                <w:sz w:val="18"/>
              </w:rPr>
              <w:t>Or</w:t>
            </w: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Bloc 1</w:t>
            </w: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X</w:t>
            </w: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C, 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X</w:t>
            </w: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 w:val="restart"/>
          </w:tcPr>
          <w:p w:rsidR="00EE053A" w:rsidRDefault="00EE053A"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Bloc 2</w:t>
            </w: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before="1" w:line="199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VV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</w:t>
            </w: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EE053A">
        <w:trPr>
          <w:trHeight w:val="220"/>
        </w:trPr>
        <w:tc>
          <w:tcPr>
            <w:tcW w:w="1205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EE053A" w:rsidRDefault="00EE053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EE053A" w:rsidRDefault="00EE053A">
            <w:pPr>
              <w:pStyle w:val="TableParagraph"/>
              <w:spacing w:line="20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807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</w:tcPr>
          <w:p w:rsidR="00EE053A" w:rsidRDefault="00EE05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X</w:t>
            </w:r>
          </w:p>
        </w:tc>
        <w:tc>
          <w:tcPr>
            <w:tcW w:w="849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51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91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18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923" w:type="dxa"/>
          </w:tcPr>
          <w:p w:rsidR="00EE053A" w:rsidRDefault="00EE053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</w:tbl>
    <w:p w:rsidR="00EE053A" w:rsidRDefault="00EE053A">
      <w:pPr>
        <w:pStyle w:val="Heading1"/>
        <w:spacing w:line="234" w:lineRule="exact"/>
        <w:jc w:val="both"/>
      </w:pPr>
      <w:r>
        <w:rPr>
          <w:color w:val="0000FF"/>
        </w:rPr>
        <w:t>Note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Une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seule personne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jugée.</w:t>
      </w:r>
      <w:r>
        <w:rPr>
          <w:color w:val="0000FF"/>
          <w:spacing w:val="39"/>
        </w:rPr>
        <w:t xml:space="preserve"> </w:t>
      </w:r>
      <w:r>
        <w:rPr>
          <w:color w:val="0000FF"/>
        </w:rPr>
        <w:t>L’autre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danseur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enregistré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Amateur-Teacher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dans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région.</w:t>
      </w:r>
    </w:p>
    <w:p w:rsidR="00EE053A" w:rsidRDefault="00EE053A">
      <w:pPr>
        <w:pStyle w:val="BodyText"/>
        <w:spacing w:before="118" w:line="276" w:lineRule="auto"/>
        <w:ind w:left="240" w:right="119"/>
        <w:jc w:val="both"/>
      </w:pPr>
      <w:r>
        <w:t>Nous, soussignés, relevons les organisateurs, les promoteurs, les officiels ainsi que toute autre organisation affiliée à cet</w:t>
      </w:r>
      <w:r>
        <w:rPr>
          <w:spacing w:val="1"/>
        </w:rPr>
        <w:t xml:space="preserve"> </w:t>
      </w:r>
      <w:r>
        <w:t>évènement de toute réclamation pour toute perte ou dommage aux personnes ou à la propriété à la tenue de cette compétition</w:t>
      </w:r>
      <w:r>
        <w:rPr>
          <w:spacing w:val="-42"/>
        </w:rPr>
        <w:t xml:space="preserve"> </w:t>
      </w:r>
      <w:r>
        <w:t>et nous acceptons de nous conformer à tous les règlements régissant cet évènement incluant les règlements anti-dopage. Nous</w:t>
      </w:r>
      <w:r>
        <w:rPr>
          <w:spacing w:val="1"/>
        </w:rPr>
        <w:t xml:space="preserve"> </w:t>
      </w:r>
      <w:r>
        <w:t>autorisons DSQ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utiliser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photos /</w:t>
      </w:r>
      <w:r>
        <w:rPr>
          <w:spacing w:val="-2"/>
        </w:rPr>
        <w:t xml:space="preserve"> </w:t>
      </w:r>
      <w:r>
        <w:t>vidéos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moi sur</w:t>
      </w:r>
      <w:r>
        <w:rPr>
          <w:spacing w:val="-3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dépliants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promotionnel.</w:t>
      </w:r>
    </w:p>
    <w:p w:rsidR="00EE053A" w:rsidRDefault="00EE053A">
      <w:pPr>
        <w:pStyle w:val="BodyText"/>
        <w:spacing w:before="122"/>
        <w:ind w:left="240"/>
        <w:jc w:val="both"/>
      </w:pPr>
      <w:r>
        <w:t>Nous</w:t>
      </w:r>
      <w:r>
        <w:rPr>
          <w:spacing w:val="23"/>
        </w:rPr>
        <w:t xml:space="preserve"> </w:t>
      </w:r>
      <w:r>
        <w:t>soussignés,</w:t>
      </w:r>
      <w:r>
        <w:rPr>
          <w:spacing w:val="23"/>
        </w:rPr>
        <w:t xml:space="preserve"> </w:t>
      </w:r>
      <w:r>
        <w:t>certifions</w:t>
      </w:r>
      <w:r>
        <w:rPr>
          <w:spacing w:val="26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DanseSport</w:t>
      </w:r>
      <w:r>
        <w:rPr>
          <w:spacing w:val="23"/>
        </w:rPr>
        <w:t xml:space="preserve"> </w:t>
      </w:r>
      <w:r>
        <w:t>Québec</w:t>
      </w:r>
      <w:r>
        <w:rPr>
          <w:spacing w:val="24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nous</w:t>
      </w:r>
      <w:r>
        <w:rPr>
          <w:spacing w:val="24"/>
        </w:rPr>
        <w:t xml:space="preserve"> </w:t>
      </w:r>
      <w:r>
        <w:t>sommes</w:t>
      </w:r>
      <w:r>
        <w:rPr>
          <w:spacing w:val="23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parents</w:t>
      </w:r>
      <w:r>
        <w:rPr>
          <w:spacing w:val="23"/>
        </w:rPr>
        <w:t xml:space="preserve"> </w:t>
      </w:r>
      <w:r>
        <w:t>et/ou</w:t>
      </w:r>
      <w:r>
        <w:rPr>
          <w:spacing w:val="23"/>
        </w:rPr>
        <w:t xml:space="preserve"> </w:t>
      </w:r>
      <w:r>
        <w:t>tuteurs</w:t>
      </w:r>
      <w:r>
        <w:rPr>
          <w:spacing w:val="25"/>
        </w:rPr>
        <w:t xml:space="preserve"> </w:t>
      </w:r>
      <w:r>
        <w:t>pour</w:t>
      </w:r>
      <w:r>
        <w:rPr>
          <w:spacing w:val="22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personnes</w:t>
      </w:r>
      <w:r>
        <w:rPr>
          <w:spacing w:val="23"/>
        </w:rPr>
        <w:t xml:space="preserve"> </w:t>
      </w:r>
      <w:r>
        <w:t>âgées</w:t>
      </w:r>
      <w:r>
        <w:rPr>
          <w:spacing w:val="23"/>
        </w:rPr>
        <w:t xml:space="preserve"> </w:t>
      </w:r>
      <w:r>
        <w:t>de</w:t>
      </w:r>
    </w:p>
    <w:p w:rsidR="00EE053A" w:rsidRDefault="00EE053A">
      <w:pPr>
        <w:pStyle w:val="BodyText"/>
        <w:spacing w:before="34"/>
        <w:ind w:left="240"/>
        <w:jc w:val="both"/>
      </w:pPr>
      <w:r>
        <w:rPr>
          <w:noProof/>
          <w:lang w:val="en-CA" w:eastAsia="en-CA"/>
        </w:rPr>
        <w:pict>
          <v:rect id="_x0000_s1027" style="position:absolute;left:0;text-align:left;margin-left:168.85pt;margin-top:42.4pt;width:12.75pt;height:12.75pt;z-index:-251657216;mso-position-horizontal-relative:page" filled="f">
            <w10:wrap anchorx="page"/>
          </v:rect>
        </w:pict>
      </w:r>
      <w:r>
        <w:rPr>
          <w:noProof/>
          <w:lang w:val="en-CA" w:eastAsia="en-CA"/>
        </w:rPr>
        <w:pict>
          <v:rect id="_x0000_s1028" style="position:absolute;left:0;text-align:left;margin-left:243pt;margin-top:41.6pt;width:12.75pt;height:12.75pt;z-index:-251656192;mso-position-horizontal-relative:page" filled="f">
            <w10:wrap anchorx="page"/>
          </v:rect>
        </w:pict>
      </w:r>
      <w:r>
        <w:rPr>
          <w:noProof/>
          <w:lang w:val="en-CA" w:eastAsia="en-CA"/>
        </w:rPr>
        <w:pict>
          <v:rect id="_x0000_s1029" style="position:absolute;left:0;text-align:left;margin-left:438.55pt;margin-top:41.6pt;width:12.75pt;height:12.75pt;z-index:-251655168;mso-position-horizontal-relative:page" filled="f">
            <w10:wrap anchorx="page"/>
          </v:rect>
        </w:pict>
      </w:r>
      <w:r>
        <w:rPr>
          <w:noProof/>
          <w:lang w:val="en-CA" w:eastAsia="en-CA"/>
        </w:rPr>
        <w:pict>
          <v:rect id="_x0000_s1030" style="position:absolute;left:0;text-align:left;margin-left:516.3pt;margin-top:41.15pt;width:12.75pt;height:12.75pt;z-index:-251654144;mso-position-horizontal-relative:page" filled="f">
            <w10:wrap anchorx="page"/>
          </v:rect>
        </w:pict>
      </w:r>
      <w:r>
        <w:t>moins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ans et</w:t>
      </w:r>
      <w:r>
        <w:rPr>
          <w:spacing w:val="-5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libérons</w:t>
      </w:r>
      <w:r>
        <w:rPr>
          <w:spacing w:val="-3"/>
        </w:rPr>
        <w:t xml:space="preserve"> </w:t>
      </w:r>
      <w:r>
        <w:t>l’association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responsabilités.</w:t>
      </w:r>
    </w:p>
    <w:p w:rsidR="00EE053A" w:rsidRDefault="00EE053A">
      <w:pPr>
        <w:pStyle w:val="BodyText"/>
        <w:spacing w:before="5"/>
        <w:rPr>
          <w:sz w:val="13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430"/>
        <w:gridCol w:w="1839"/>
        <w:gridCol w:w="1418"/>
        <w:gridCol w:w="1806"/>
        <w:gridCol w:w="2161"/>
        <w:gridCol w:w="1418"/>
      </w:tblGrid>
      <w:tr w:rsidR="00EE053A">
        <w:trPr>
          <w:trHeight w:val="323"/>
        </w:trPr>
        <w:tc>
          <w:tcPr>
            <w:tcW w:w="5531" w:type="dxa"/>
            <w:gridSpan w:val="4"/>
            <w:shd w:val="clear" w:color="auto" w:fill="D9D9D9"/>
          </w:tcPr>
          <w:p w:rsidR="00EE053A" w:rsidRDefault="00EE053A">
            <w:pPr>
              <w:pStyle w:val="TableParagraph"/>
              <w:spacing w:before="2"/>
              <w:ind w:left="108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Monsieur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-3"/>
              </w:rPr>
              <w:t xml:space="preserve"> </w:t>
            </w:r>
            <w:r>
              <w:rPr>
                <w:rFonts w:ascii="Cambria" w:hAnsi="Cambria"/>
                <w:b/>
              </w:rPr>
              <w:t>S.V.P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  <w:tc>
          <w:tcPr>
            <w:tcW w:w="5385" w:type="dxa"/>
            <w:gridSpan w:val="3"/>
            <w:shd w:val="clear" w:color="auto" w:fill="D9D9D9"/>
          </w:tcPr>
          <w:p w:rsidR="00EE053A" w:rsidRDefault="00EE053A">
            <w:pPr>
              <w:pStyle w:val="TableParagraph"/>
              <w:spacing w:before="2"/>
              <w:ind w:left="101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Madame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44"/>
              </w:rPr>
              <w:t xml:space="preserve"> </w:t>
            </w:r>
            <w:r>
              <w:rPr>
                <w:rFonts w:ascii="Cambria" w:hAnsi="Cambria"/>
                <w:b/>
              </w:rPr>
              <w:t>S.V.P 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</w:tr>
      <w:tr w:rsidR="00EE053A">
        <w:trPr>
          <w:trHeight w:val="424"/>
        </w:trPr>
        <w:tc>
          <w:tcPr>
            <w:tcW w:w="5531" w:type="dxa"/>
            <w:gridSpan w:val="4"/>
          </w:tcPr>
          <w:p w:rsidR="00EE053A" w:rsidRDefault="00EE053A">
            <w:pPr>
              <w:pStyle w:val="TableParagraph"/>
              <w:tabs>
                <w:tab w:val="left" w:pos="2308"/>
                <w:tab w:val="left" w:pos="3732"/>
              </w:tabs>
              <w:spacing w:before="59"/>
              <w:ind w:left="1421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JUGÉ?</w:t>
            </w:r>
            <w:r>
              <w:rPr>
                <w:rFonts w:ascii="Cambria" w:hAnsi="Cambria"/>
                <w:b/>
                <w:sz w:val="20"/>
              </w:rPr>
              <w:tab/>
              <w:t>Oui</w:t>
            </w:r>
            <w:r>
              <w:rPr>
                <w:rFonts w:ascii="Cambria" w:hAnsi="Cambria"/>
                <w:b/>
                <w:sz w:val="20"/>
              </w:rPr>
              <w:tab/>
              <w:t>Non</w:t>
            </w:r>
          </w:p>
        </w:tc>
        <w:tc>
          <w:tcPr>
            <w:tcW w:w="5385" w:type="dxa"/>
            <w:gridSpan w:val="3"/>
          </w:tcPr>
          <w:p w:rsidR="00EE053A" w:rsidRDefault="00EE053A">
            <w:pPr>
              <w:pStyle w:val="TableParagraph"/>
              <w:tabs>
                <w:tab w:val="left" w:pos="2192"/>
                <w:tab w:val="left" w:pos="3659"/>
              </w:tabs>
              <w:spacing w:before="59"/>
              <w:ind w:left="1348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JUGÉ?</w:t>
            </w:r>
            <w:r>
              <w:rPr>
                <w:rFonts w:ascii="Cambria" w:hAnsi="Cambria"/>
                <w:b/>
                <w:sz w:val="20"/>
              </w:rPr>
              <w:tab/>
              <w:t>Oui     X</w:t>
            </w:r>
            <w:r>
              <w:rPr>
                <w:rFonts w:ascii="Cambria" w:hAnsi="Cambria"/>
                <w:b/>
                <w:sz w:val="20"/>
              </w:rPr>
              <w:tab/>
              <w:t>Non</w:t>
            </w:r>
          </w:p>
        </w:tc>
      </w:tr>
      <w:tr w:rsidR="00EE053A">
        <w:trPr>
          <w:trHeight w:val="510"/>
        </w:trPr>
        <w:tc>
          <w:tcPr>
            <w:tcW w:w="2274" w:type="dxa"/>
            <w:gridSpan w:val="2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Prénom Daniel</w:t>
            </w:r>
          </w:p>
        </w:tc>
        <w:tc>
          <w:tcPr>
            <w:tcW w:w="3257" w:type="dxa"/>
            <w:gridSpan w:val="2"/>
          </w:tcPr>
          <w:p w:rsidR="00EE053A" w:rsidRDefault="00EE053A">
            <w:pPr>
              <w:pStyle w:val="TableParagraph"/>
              <w:spacing w:before="1"/>
              <w:ind w:left="106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Nom Zaharia</w:t>
            </w:r>
          </w:p>
        </w:tc>
        <w:tc>
          <w:tcPr>
            <w:tcW w:w="1806" w:type="dxa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Prénom Marie-Pierre</w:t>
            </w:r>
          </w:p>
        </w:tc>
        <w:tc>
          <w:tcPr>
            <w:tcW w:w="3579" w:type="dxa"/>
            <w:gridSpan w:val="2"/>
          </w:tcPr>
          <w:p w:rsidR="00EE053A" w:rsidRDefault="00EE053A">
            <w:pPr>
              <w:pStyle w:val="TableParagraph"/>
              <w:spacing w:before="1"/>
              <w:ind w:left="231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Nom Libam</w:t>
            </w:r>
          </w:p>
        </w:tc>
      </w:tr>
      <w:tr w:rsidR="00EE053A">
        <w:trPr>
          <w:trHeight w:val="508"/>
        </w:trPr>
        <w:tc>
          <w:tcPr>
            <w:tcW w:w="5531" w:type="dxa"/>
            <w:gridSpan w:val="4"/>
          </w:tcPr>
          <w:p w:rsidR="00EE053A" w:rsidRDefault="00EE053A">
            <w:pPr>
              <w:pStyle w:val="TableParagraph"/>
              <w:spacing w:line="234" w:lineRule="exact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Adresse 1350 Rue Mazruette</w:t>
            </w:r>
          </w:p>
        </w:tc>
        <w:tc>
          <w:tcPr>
            <w:tcW w:w="5385" w:type="dxa"/>
            <w:gridSpan w:val="3"/>
          </w:tcPr>
          <w:p w:rsidR="00EE053A" w:rsidRDefault="00EE053A">
            <w:pPr>
              <w:pStyle w:val="TableParagraph"/>
              <w:spacing w:line="234" w:lineRule="exact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Adresse</w:t>
            </w:r>
          </w:p>
        </w:tc>
      </w:tr>
      <w:tr w:rsidR="00EE053A">
        <w:trPr>
          <w:trHeight w:val="510"/>
        </w:trPr>
        <w:tc>
          <w:tcPr>
            <w:tcW w:w="1844" w:type="dxa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Ville Montreal</w:t>
            </w:r>
          </w:p>
        </w:tc>
        <w:tc>
          <w:tcPr>
            <w:tcW w:w="2269" w:type="dxa"/>
            <w:gridSpan w:val="2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Province QC</w:t>
            </w:r>
          </w:p>
        </w:tc>
        <w:tc>
          <w:tcPr>
            <w:tcW w:w="1418" w:type="dxa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Code</w:t>
            </w:r>
            <w:r>
              <w:rPr>
                <w:rFonts w:ascii="Cambria" w:eastAsia="Times New Roman"/>
                <w:spacing w:val="-5"/>
                <w:sz w:val="20"/>
              </w:rPr>
              <w:t xml:space="preserve"> </w:t>
            </w:r>
            <w:r>
              <w:rPr>
                <w:rFonts w:ascii="Cambria" w:eastAsia="Times New Roman"/>
                <w:sz w:val="20"/>
              </w:rPr>
              <w:t>postale</w:t>
            </w:r>
          </w:p>
        </w:tc>
        <w:tc>
          <w:tcPr>
            <w:tcW w:w="1806" w:type="dxa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Ville</w:t>
            </w:r>
          </w:p>
        </w:tc>
        <w:tc>
          <w:tcPr>
            <w:tcW w:w="2161" w:type="dxa"/>
          </w:tcPr>
          <w:p w:rsidR="00EE053A" w:rsidRDefault="00EE053A">
            <w:pPr>
              <w:pStyle w:val="TableParagraph"/>
              <w:spacing w:before="1"/>
              <w:ind w:left="9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Province</w:t>
            </w:r>
          </w:p>
        </w:tc>
        <w:tc>
          <w:tcPr>
            <w:tcW w:w="1418" w:type="dxa"/>
          </w:tcPr>
          <w:p w:rsidR="00EE053A" w:rsidRDefault="00EE053A">
            <w:pPr>
              <w:pStyle w:val="TableParagraph"/>
              <w:spacing w:before="1"/>
              <w:ind w:left="108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Code</w:t>
            </w:r>
            <w:r>
              <w:rPr>
                <w:rFonts w:ascii="Cambria" w:eastAsia="Times New Roman"/>
                <w:spacing w:val="-5"/>
                <w:sz w:val="20"/>
              </w:rPr>
              <w:t xml:space="preserve"> </w:t>
            </w:r>
            <w:r>
              <w:rPr>
                <w:rFonts w:ascii="Cambria" w:eastAsia="Times New Roman"/>
                <w:sz w:val="20"/>
              </w:rPr>
              <w:t>postale</w:t>
            </w:r>
          </w:p>
        </w:tc>
      </w:tr>
      <w:tr w:rsidR="00EE053A">
        <w:trPr>
          <w:trHeight w:val="509"/>
        </w:trPr>
        <w:tc>
          <w:tcPr>
            <w:tcW w:w="5531" w:type="dxa"/>
            <w:gridSpan w:val="4"/>
          </w:tcPr>
          <w:p w:rsidR="00EE053A" w:rsidRDefault="00EE053A">
            <w:pPr>
              <w:pStyle w:val="TableParagraph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Téléphone 5149296394</w:t>
            </w:r>
          </w:p>
        </w:tc>
        <w:tc>
          <w:tcPr>
            <w:tcW w:w="5385" w:type="dxa"/>
            <w:gridSpan w:val="3"/>
          </w:tcPr>
          <w:p w:rsidR="00EE053A" w:rsidRDefault="00EE053A">
            <w:pPr>
              <w:pStyle w:val="TableParagraph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Téléphone</w:t>
            </w:r>
          </w:p>
        </w:tc>
      </w:tr>
      <w:tr w:rsidR="00EE053A">
        <w:trPr>
          <w:trHeight w:val="510"/>
        </w:trPr>
        <w:tc>
          <w:tcPr>
            <w:tcW w:w="5531" w:type="dxa"/>
            <w:gridSpan w:val="4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Courriel</w:t>
            </w:r>
          </w:p>
        </w:tc>
        <w:tc>
          <w:tcPr>
            <w:tcW w:w="5385" w:type="dxa"/>
            <w:gridSpan w:val="3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Courriel</w:t>
            </w:r>
          </w:p>
        </w:tc>
      </w:tr>
      <w:tr w:rsidR="00EE053A">
        <w:trPr>
          <w:trHeight w:val="508"/>
        </w:trPr>
        <w:tc>
          <w:tcPr>
            <w:tcW w:w="5531" w:type="dxa"/>
            <w:gridSpan w:val="4"/>
          </w:tcPr>
          <w:p w:rsidR="00EE053A" w:rsidRDefault="00EE053A">
            <w:pPr>
              <w:pStyle w:val="TableParagraph"/>
              <w:spacing w:line="234" w:lineRule="exact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Association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régionale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: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nom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&amp;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#</w:t>
            </w:r>
          </w:p>
        </w:tc>
        <w:tc>
          <w:tcPr>
            <w:tcW w:w="5385" w:type="dxa"/>
            <w:gridSpan w:val="3"/>
          </w:tcPr>
          <w:p w:rsidR="00EE053A" w:rsidRDefault="00EE053A">
            <w:pPr>
              <w:pStyle w:val="TableParagraph"/>
              <w:spacing w:line="234" w:lineRule="exact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Association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régionale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: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nom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&amp;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# Nouvellement inscrite</w:t>
            </w:r>
          </w:p>
        </w:tc>
      </w:tr>
      <w:tr w:rsidR="00EE053A">
        <w:trPr>
          <w:trHeight w:val="510"/>
        </w:trPr>
        <w:tc>
          <w:tcPr>
            <w:tcW w:w="5531" w:type="dxa"/>
            <w:gridSpan w:val="4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Signature</w:t>
            </w:r>
          </w:p>
        </w:tc>
        <w:tc>
          <w:tcPr>
            <w:tcW w:w="5385" w:type="dxa"/>
            <w:gridSpan w:val="3"/>
          </w:tcPr>
          <w:p w:rsidR="00EE053A" w:rsidRDefault="00EE053A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Signature DZ</w:t>
            </w:r>
          </w:p>
        </w:tc>
      </w:tr>
    </w:tbl>
    <w:p w:rsidR="00EE053A" w:rsidRDefault="00EE053A">
      <w:pPr>
        <w:pStyle w:val="Heading1"/>
        <w:spacing w:before="119" w:line="278" w:lineRule="auto"/>
        <w:ind w:right="83"/>
      </w:pPr>
      <w:r>
        <w:rPr>
          <w:color w:val="0000FF"/>
        </w:rPr>
        <w:t>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d’inscription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accompagné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commande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paiement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inscriptions.</w:t>
      </w:r>
    </w:p>
    <w:sectPr w:rsidR="00EE053A" w:rsidSect="00EC15C2">
      <w:type w:val="continuous"/>
      <w:pgSz w:w="12240" w:h="15840"/>
      <w:pgMar w:top="320" w:right="60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47D5"/>
    <w:rsid w:val="001E5B88"/>
    <w:rsid w:val="003E3194"/>
    <w:rsid w:val="00514244"/>
    <w:rsid w:val="00AD0B6D"/>
    <w:rsid w:val="00EC15C2"/>
    <w:rsid w:val="00EE053A"/>
    <w:rsid w:val="00FD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C2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EC15C2"/>
    <w:pPr>
      <w:ind w:left="2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60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EC15C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660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EC15C2"/>
    <w:pPr>
      <w:spacing w:before="52"/>
      <w:ind w:left="2364"/>
    </w:pPr>
    <w:rPr>
      <w:rFonts w:ascii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97660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EC15C2"/>
  </w:style>
  <w:style w:type="paragraph" w:customStyle="1" w:styleId="TableParagraph">
    <w:name w:val="Table Paragraph"/>
    <w:basedOn w:val="Normal"/>
    <w:uiPriority w:val="99"/>
    <w:rsid w:val="00EC15C2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316</Words>
  <Characters>1805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2022-10-30T22:41:00Z</cp:lastPrinted>
  <dcterms:created xsi:type="dcterms:W3CDTF">2022-10-30T22:42:00Z</dcterms:created>
  <dcterms:modified xsi:type="dcterms:W3CDTF">2022-10-30T22:42:00Z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