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ECB2" w14:textId="08CF000B" w:rsidR="000B3378" w:rsidRDefault="00000000">
      <w:pPr>
        <w:pStyle w:val="1"/>
        <w:spacing w:after="200"/>
        <w:jc w:val="center"/>
      </w:pPr>
      <w:r>
        <w:t>Data Collection Protocol</w:t>
      </w:r>
    </w:p>
    <w:p w14:paraId="6E473444" w14:textId="77777777" w:rsidR="000B3378" w:rsidRDefault="00000000">
      <w:pPr>
        <w:spacing w:after="120"/>
      </w:pPr>
      <w:r>
        <w:t xml:space="preserve">A single-visit protocol comprising three tasks, conducted in the following order: </w:t>
      </w:r>
      <w:r>
        <w:rPr>
          <w:b/>
          <w:bCs/>
        </w:rPr>
        <w:t>Attention → Emotion → Stress</w:t>
      </w:r>
      <w:r>
        <w:t>. Estimated total duration: approximately 3 hours.</w:t>
      </w:r>
    </w:p>
    <w:p w14:paraId="3CACF91C" w14:textId="77777777" w:rsidR="000B337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07"/>
        <w:gridCol w:w="2609"/>
      </w:tblGrid>
      <w:tr w:rsidR="000B3378" w14:paraId="1183A8E9" w14:textId="77777777">
        <w:trPr>
          <w:tblHeader/>
        </w:trPr>
        <w:tc>
          <w:tcPr>
            <w:tcW w:w="6656" w:type="dxa"/>
          </w:tcPr>
          <w:p w14:paraId="52DD69EF" w14:textId="77777777" w:rsidR="000B3378" w:rsidRDefault="00000000">
            <w:r>
              <w:rPr>
                <w:b/>
                <w:bCs/>
              </w:rPr>
              <w:t>Phase</w:t>
            </w:r>
          </w:p>
        </w:tc>
        <w:tc>
          <w:tcPr>
            <w:tcW w:w="2704" w:type="dxa"/>
          </w:tcPr>
          <w:p w14:paraId="1335C999" w14:textId="77777777" w:rsidR="000B3378" w:rsidRDefault="00000000">
            <w:r>
              <w:rPr>
                <w:b/>
                <w:bCs/>
              </w:rPr>
              <w:t>Duration</w:t>
            </w:r>
          </w:p>
        </w:tc>
      </w:tr>
      <w:tr w:rsidR="000B3378" w14:paraId="172C199A" w14:textId="77777777">
        <w:tc>
          <w:tcPr>
            <w:tcW w:w="6656" w:type="dxa"/>
          </w:tcPr>
          <w:p w14:paraId="02F39A36" w14:textId="77777777" w:rsidR="000B3378" w:rsidRDefault="00000000">
            <w:r>
              <w:t>Preparation (informed consent, questionnaire, electrode setup)</w:t>
            </w:r>
          </w:p>
        </w:tc>
        <w:tc>
          <w:tcPr>
            <w:tcW w:w="2704" w:type="dxa"/>
          </w:tcPr>
          <w:p w14:paraId="566FB97F" w14:textId="77777777" w:rsidR="000B3378" w:rsidRDefault="00000000">
            <w:r>
              <w:t>25 min</w:t>
            </w:r>
          </w:p>
        </w:tc>
      </w:tr>
      <w:tr w:rsidR="000B3378" w14:paraId="15EAF204" w14:textId="77777777">
        <w:tc>
          <w:tcPr>
            <w:tcW w:w="6656" w:type="dxa"/>
          </w:tcPr>
          <w:p w14:paraId="11DEF8F9" w14:textId="77777777" w:rsidR="000B3378" w:rsidRDefault="00000000">
            <w:r>
              <w:t>Task 1: Attention</w:t>
            </w:r>
          </w:p>
        </w:tc>
        <w:tc>
          <w:tcPr>
            <w:tcW w:w="2704" w:type="dxa"/>
          </w:tcPr>
          <w:p w14:paraId="32021BA2" w14:textId="77777777" w:rsidR="000B3378" w:rsidRDefault="00000000">
            <w:r>
              <w:t>~55 min</w:t>
            </w:r>
          </w:p>
        </w:tc>
      </w:tr>
      <w:tr w:rsidR="000B3378" w14:paraId="1026E859" w14:textId="77777777">
        <w:tc>
          <w:tcPr>
            <w:tcW w:w="6656" w:type="dxa"/>
          </w:tcPr>
          <w:p w14:paraId="715346F6" w14:textId="77777777" w:rsidR="000B3378" w:rsidRDefault="00000000">
            <w:r>
              <w:t>Rest</w:t>
            </w:r>
          </w:p>
        </w:tc>
        <w:tc>
          <w:tcPr>
            <w:tcW w:w="2704" w:type="dxa"/>
          </w:tcPr>
          <w:p w14:paraId="22D63E76" w14:textId="77777777" w:rsidR="000B3378" w:rsidRDefault="00000000">
            <w:r>
              <w:t>15 min</w:t>
            </w:r>
          </w:p>
        </w:tc>
      </w:tr>
      <w:tr w:rsidR="000B3378" w14:paraId="2CFC8552" w14:textId="77777777">
        <w:tc>
          <w:tcPr>
            <w:tcW w:w="6656" w:type="dxa"/>
          </w:tcPr>
          <w:p w14:paraId="3FAC49A4" w14:textId="77777777" w:rsidR="000B3378" w:rsidRDefault="00000000">
            <w:r>
              <w:t>Task 2: Emotion</w:t>
            </w:r>
          </w:p>
        </w:tc>
        <w:tc>
          <w:tcPr>
            <w:tcW w:w="2704" w:type="dxa"/>
          </w:tcPr>
          <w:p w14:paraId="4F91F1F8" w14:textId="77777777" w:rsidR="000B3378" w:rsidRDefault="00000000">
            <w:r>
              <w:t>~30 min</w:t>
            </w:r>
          </w:p>
        </w:tc>
      </w:tr>
      <w:tr w:rsidR="000B3378" w14:paraId="321F38FE" w14:textId="77777777">
        <w:tc>
          <w:tcPr>
            <w:tcW w:w="6656" w:type="dxa"/>
          </w:tcPr>
          <w:p w14:paraId="6E93668A" w14:textId="77777777" w:rsidR="000B3378" w:rsidRDefault="00000000">
            <w:r>
              <w:t>Rest</w:t>
            </w:r>
          </w:p>
        </w:tc>
        <w:tc>
          <w:tcPr>
            <w:tcW w:w="2704" w:type="dxa"/>
          </w:tcPr>
          <w:p w14:paraId="27D1AE7A" w14:textId="77777777" w:rsidR="000B3378" w:rsidRDefault="00000000">
            <w:r>
              <w:t>30–45 min</w:t>
            </w:r>
          </w:p>
        </w:tc>
      </w:tr>
      <w:tr w:rsidR="000B3378" w14:paraId="0772A821" w14:textId="77777777">
        <w:tc>
          <w:tcPr>
            <w:tcW w:w="6656" w:type="dxa"/>
          </w:tcPr>
          <w:p w14:paraId="72DA245D" w14:textId="77777777" w:rsidR="000B3378" w:rsidRDefault="00000000">
            <w:r>
              <w:t>Task 3: Stress</w:t>
            </w:r>
          </w:p>
        </w:tc>
        <w:tc>
          <w:tcPr>
            <w:tcW w:w="2704" w:type="dxa"/>
          </w:tcPr>
          <w:p w14:paraId="35B1F78D" w14:textId="77777777" w:rsidR="000B3378" w:rsidRDefault="00000000">
            <w:r>
              <w:t>~10 min</w:t>
            </w:r>
          </w:p>
        </w:tc>
      </w:tr>
      <w:tr w:rsidR="000B3378" w14:paraId="03650434" w14:textId="77777777">
        <w:tc>
          <w:tcPr>
            <w:tcW w:w="6656" w:type="dxa"/>
          </w:tcPr>
          <w:p w14:paraId="54A8AD8A" w14:textId="77777777" w:rsidR="000B3378" w:rsidRDefault="00000000">
            <w:r>
              <w:t>Debriefing</w:t>
            </w:r>
          </w:p>
        </w:tc>
        <w:tc>
          <w:tcPr>
            <w:tcW w:w="2704" w:type="dxa"/>
          </w:tcPr>
          <w:p w14:paraId="66165FC5" w14:textId="77777777" w:rsidR="000B3378" w:rsidRDefault="00000000">
            <w:r>
              <w:t>5 min</w:t>
            </w:r>
          </w:p>
        </w:tc>
      </w:tr>
    </w:tbl>
    <w:p w14:paraId="555EE720" w14:textId="77777777" w:rsidR="000B3378" w:rsidRDefault="00000000">
      <w:pPr>
        <w:spacing w:before="240"/>
      </w:pPr>
      <w:r>
        <w:t xml:space="preserve"> </w:t>
      </w:r>
    </w:p>
    <w:p w14:paraId="34D5A538" w14:textId="77777777" w:rsidR="000B3378" w:rsidRDefault="000B3378">
      <w:pPr>
        <w:pBdr>
          <w:bottom w:val="single" w:sz="6" w:space="1" w:color="auto"/>
        </w:pBdr>
        <w:spacing w:after="120"/>
      </w:pPr>
    </w:p>
    <w:p w14:paraId="03303315" w14:textId="77777777" w:rsidR="000B3378" w:rsidRDefault="00000000">
      <w:pPr>
        <w:spacing w:after="200"/>
      </w:pPr>
      <w:r>
        <w:t xml:space="preserve"> </w:t>
      </w:r>
    </w:p>
    <w:p w14:paraId="6B246905" w14:textId="77777777" w:rsidR="000B3378" w:rsidRDefault="00000000">
      <w:pPr>
        <w:pStyle w:val="2"/>
        <w:spacing w:after="200"/>
      </w:pPr>
      <w:r>
        <w:t>Task 1: Attention (adapted from Liu et al., 2024, MEMA)</w:t>
      </w:r>
    </w:p>
    <w:p w14:paraId="6EDDCE17" w14:textId="77777777" w:rsidR="000B3378" w:rsidRDefault="00000000">
      <w:pPr>
        <w:pStyle w:val="3"/>
        <w:spacing w:after="200"/>
      </w:pPr>
      <w:r>
        <w:t>Materials to Prepare</w:t>
      </w:r>
    </w:p>
    <w:p w14:paraId="4E384110" w14:textId="77777777" w:rsidR="000B3378" w:rsidRDefault="00000000">
      <w:pPr>
        <w:spacing w:after="120"/>
      </w:pPr>
      <w:r>
        <w:rPr>
          <w:b/>
          <w:bCs/>
        </w:rPr>
        <w:t>Neutral video (1 minute)</w:t>
      </w:r>
      <w:r>
        <w:t>: Produce a 1-minute video file consisting of a single solid-colored or blank screen (e.g., mid-gray, RGB 128/128/128), with no visual or auditory content, exported as .mp4. This can be created with any basic video editing software (e.g., a static image extended to 1 minute using Adobe Premiere, DaVinci Resolve, or a free tool such as Shotcut).</w:t>
      </w:r>
    </w:p>
    <w:p w14:paraId="5F24F4A1" w14:textId="77777777" w:rsidR="000B3378" w:rsidRDefault="00000000">
      <w:pPr>
        <w:spacing w:after="200"/>
      </w:pPr>
      <w:r>
        <w:t xml:space="preserve"> </w:t>
      </w:r>
    </w:p>
    <w:p w14:paraId="27C99AF5" w14:textId="77777777" w:rsidR="000B3378" w:rsidRDefault="00000000">
      <w:pPr>
        <w:spacing w:after="120"/>
      </w:pPr>
      <w:r>
        <w:rPr>
          <w:b/>
          <w:bCs/>
        </w:rPr>
        <w:t>Relaxing video (5 minutes)</w:t>
      </w:r>
      <w:r>
        <w:t>: Produce a 5-minute video combining nature/landscape footage with soothing instrumental music, following the content description in the original MEMA study ("a five-minute soothing video of beautiful scenery, accompanied by relaxing music"). Concrete steps:</w:t>
      </w:r>
    </w:p>
    <w:p w14:paraId="7C4A7401" w14:textId="77777777" w:rsidR="000B3378" w:rsidRDefault="00000000">
      <w:pPr>
        <w:spacing w:after="100"/>
        <w:ind w:left="20"/>
      </w:pPr>
      <w:r>
        <w:t>1. Source royalty-free nature/landscape footage (e.g., ocean waves, forests, mountains) from stock video libraries such as Pexels Video or Pixabay Video (both offer free, license-free downloads).</w:t>
      </w:r>
    </w:p>
    <w:p w14:paraId="4F5143BF" w14:textId="77777777" w:rsidR="000B3378" w:rsidRDefault="00000000">
      <w:pPr>
        <w:spacing w:after="100"/>
        <w:ind w:left="20"/>
      </w:pPr>
      <w:r>
        <w:t>2. Source royalty-free ambient/instrumental background music from the same platforms or from YouTube Audio Library (free, license-free).</w:t>
      </w:r>
    </w:p>
    <w:p w14:paraId="7BA0DA1D" w14:textId="77777777" w:rsidR="000B3378" w:rsidRDefault="00000000">
      <w:pPr>
        <w:spacing w:after="100"/>
        <w:ind w:left="20"/>
      </w:pPr>
      <w:r>
        <w:t>3. Combine footage and music into a single 5-minute video using standard video editing software.</w:t>
      </w:r>
    </w:p>
    <w:p w14:paraId="64DC81AB" w14:textId="77777777" w:rsidR="000B3378" w:rsidRDefault="00000000">
      <w:pPr>
        <w:spacing w:after="200"/>
      </w:pPr>
      <w:r>
        <w:t xml:space="preserve"> </w:t>
      </w:r>
    </w:p>
    <w:p w14:paraId="7A677621" w14:textId="77777777" w:rsidR="000B3378" w:rsidRDefault="00000000">
      <w:pPr>
        <w:spacing w:after="120"/>
      </w:pPr>
      <w:r>
        <w:rPr>
          <w:b/>
          <w:bCs/>
        </w:rPr>
        <w:lastRenderedPageBreak/>
        <w:t>Concentrating video (5 minutes) + comprehension question</w:t>
      </w:r>
      <w:r>
        <w:t xml:space="preserve">: The original MEMA study used a 5-minute segment from Andrew Ng's Machine Learning course on Coursera (Coursera Machine Learning Specialization, </w:t>
      </w:r>
      <w:r>
        <w:rPr>
          <w:color w:val="0563C1"/>
          <w:u w:val="single"/>
        </w:rPr>
        <w:t>https://www.coursera.org/specializations/machine-learning-introduction</w:t>
      </w:r>
      <w:r>
        <w:t>). Concrete steps:</w:t>
      </w:r>
    </w:p>
    <w:p w14:paraId="6E2BB73D" w14:textId="77777777" w:rsidR="000B3378" w:rsidRDefault="00000000">
      <w:pPr>
        <w:spacing w:after="100"/>
        <w:ind w:left="20"/>
      </w:pPr>
      <w:r>
        <w:t>1. Select one lecture video (approximately 5 minutes) from Course 1 ("Supervised Machine Learning: Regression and Classification") of this specialization, covering a single, well-defined concept (e.g., the definition of linear regression).</w:t>
      </w:r>
    </w:p>
    <w:p w14:paraId="1E2184B1" w14:textId="77777777" w:rsidR="000B3378" w:rsidRDefault="00000000">
      <w:pPr>
        <w:spacing w:after="100"/>
        <w:ind w:left="20"/>
      </w:pPr>
      <w:r>
        <w:t>2. Prepare one multiple-choice comprehension question based directly on the core concept explained in the selected segment (4 options, 1 correct answer), to be presented immediately after the video.</w:t>
      </w:r>
    </w:p>
    <w:p w14:paraId="06EC3293" w14:textId="77777777" w:rsidR="000B3378" w:rsidRDefault="00000000">
      <w:pPr>
        <w:spacing w:after="200"/>
      </w:pPr>
      <w:r>
        <w:t xml:space="preserve"> </w:t>
      </w:r>
    </w:p>
    <w:p w14:paraId="2E5CF4B0" w14:textId="77777777" w:rsidR="000B3378" w:rsidRDefault="00000000">
      <w:pPr>
        <w:spacing w:after="120"/>
      </w:pPr>
      <w:r>
        <w:rPr>
          <w:b/>
          <w:bCs/>
        </w:rPr>
        <w:t>Physical setup</w:t>
      </w:r>
      <w:r>
        <w:t>: Same viewing setup as used for the other two tasks (participant seated in front of a monitor with headphones or speakers for audio playback).</w:t>
      </w:r>
    </w:p>
    <w:p w14:paraId="3F23E21F" w14:textId="77777777" w:rsidR="000B3378" w:rsidRDefault="00000000">
      <w:pPr>
        <w:spacing w:after="200"/>
      </w:pPr>
      <w:r>
        <w:t xml:space="preserve"> </w:t>
      </w:r>
    </w:p>
    <w:p w14:paraId="5EA6A576" w14:textId="77777777" w:rsidR="000B3378" w:rsidRDefault="00000000">
      <w:pPr>
        <w:pStyle w:val="3"/>
        <w:spacing w:after="200"/>
      </w:pPr>
      <w:r>
        <w:t>Label Acquisition</w:t>
      </w:r>
    </w:p>
    <w:p w14:paraId="3A2696C7" w14:textId="77777777" w:rsidR="000B3378" w:rsidRDefault="00000000">
      <w:pPr>
        <w:spacing w:after="120"/>
      </w:pPr>
      <w:r>
        <w:t>The label is determined by task/video type assignment (i.e., which of the three conditions — neutral, relaxing, or concentrating — the trial belongs to), fixed at the design stage.</w:t>
      </w:r>
    </w:p>
    <w:p w14:paraId="7573343F" w14:textId="77777777" w:rsidR="000B3378" w:rsidRDefault="00000000">
      <w:pPr>
        <w:spacing w:after="200"/>
      </w:pPr>
      <w:r>
        <w:t xml:space="preserve"> </w:t>
      </w:r>
    </w:p>
    <w:p w14:paraId="5FA83A90" w14:textId="77777777" w:rsidR="000B3378" w:rsidRDefault="00000000">
      <w:pPr>
        <w:pStyle w:val="3"/>
        <w:spacing w:after="200"/>
      </w:pPr>
      <w:r>
        <w:t>Participant Procedure (per trial)</w:t>
      </w:r>
    </w:p>
    <w:p w14:paraId="53DB92E2" w14:textId="77777777" w:rsidR="000B337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14"/>
        <w:gridCol w:w="2314"/>
        <w:gridCol w:w="4388"/>
      </w:tblGrid>
      <w:tr w:rsidR="000B3378" w14:paraId="2089F1CA" w14:textId="77777777">
        <w:trPr>
          <w:tblHeader/>
        </w:trPr>
        <w:tc>
          <w:tcPr>
            <w:tcW w:w="2400" w:type="dxa"/>
          </w:tcPr>
          <w:p w14:paraId="299EC983" w14:textId="77777777" w:rsidR="000B3378" w:rsidRDefault="00000000">
            <w:r>
              <w:rPr>
                <w:b/>
                <w:bCs/>
              </w:rPr>
              <w:t>Step</w:t>
            </w:r>
          </w:p>
        </w:tc>
        <w:tc>
          <w:tcPr>
            <w:tcW w:w="2400" w:type="dxa"/>
          </w:tcPr>
          <w:p w14:paraId="4BA55F29" w14:textId="77777777" w:rsidR="000B3378" w:rsidRDefault="00000000">
            <w:r>
              <w:rPr>
                <w:b/>
                <w:bCs/>
              </w:rPr>
              <w:t>Duration</w:t>
            </w:r>
          </w:p>
        </w:tc>
        <w:tc>
          <w:tcPr>
            <w:tcW w:w="4560" w:type="dxa"/>
          </w:tcPr>
          <w:p w14:paraId="2240870E" w14:textId="77777777" w:rsidR="000B3378" w:rsidRDefault="00000000">
            <w:r>
              <w:rPr>
                <w:b/>
                <w:bCs/>
              </w:rPr>
              <w:t>Action</w:t>
            </w:r>
          </w:p>
        </w:tc>
      </w:tr>
      <w:tr w:rsidR="000B3378" w14:paraId="707EAE68" w14:textId="77777777">
        <w:tc>
          <w:tcPr>
            <w:tcW w:w="2400" w:type="dxa"/>
          </w:tcPr>
          <w:p w14:paraId="670D93B8" w14:textId="77777777" w:rsidR="000B3378" w:rsidRDefault="00000000">
            <w:r>
              <w:t>Cue</w:t>
            </w:r>
          </w:p>
        </w:tc>
        <w:tc>
          <w:tcPr>
            <w:tcW w:w="2400" w:type="dxa"/>
          </w:tcPr>
          <w:p w14:paraId="0EE8E2AC" w14:textId="77777777" w:rsidR="000B3378" w:rsidRDefault="00000000">
            <w:r>
              <w:t>5 s</w:t>
            </w:r>
          </w:p>
        </w:tc>
        <w:tc>
          <w:tcPr>
            <w:tcW w:w="4560" w:type="dxa"/>
          </w:tcPr>
          <w:p w14:paraId="174C9862" w14:textId="77777777" w:rsidR="000B3378" w:rsidRDefault="00000000">
            <w:r>
              <w:t>An auditory cue signals that the trial is about to begin</w:t>
            </w:r>
          </w:p>
        </w:tc>
      </w:tr>
      <w:tr w:rsidR="000B3378" w14:paraId="62AF033A" w14:textId="77777777">
        <w:tc>
          <w:tcPr>
            <w:tcW w:w="2400" w:type="dxa"/>
          </w:tcPr>
          <w:p w14:paraId="46F5BE92" w14:textId="77777777" w:rsidR="000B3378" w:rsidRDefault="00000000">
            <w:r>
              <w:t>Video viewing</w:t>
            </w:r>
          </w:p>
        </w:tc>
        <w:tc>
          <w:tcPr>
            <w:tcW w:w="2400" w:type="dxa"/>
          </w:tcPr>
          <w:p w14:paraId="5C9CCB5E" w14:textId="77777777" w:rsidR="000B3378" w:rsidRDefault="00000000">
            <w:r>
              <w:t>Neutral: 1 min / Relaxing: 5 min / Concentrating: 5 min</w:t>
            </w:r>
          </w:p>
        </w:tc>
        <w:tc>
          <w:tcPr>
            <w:tcW w:w="4560" w:type="dxa"/>
          </w:tcPr>
          <w:p w14:paraId="0632B74F" w14:textId="77777777" w:rsidR="000B3378" w:rsidRDefault="00000000">
            <w:r>
              <w:t>Neutral: watch the screen normally, without deliberately relaxing or concentrating; Relaxing: try to relax as much as possible; Concentrating: watch attentively and actively think about the content</w:t>
            </w:r>
          </w:p>
        </w:tc>
      </w:tr>
      <w:tr w:rsidR="000B3378" w14:paraId="6419A3B6" w14:textId="77777777">
        <w:tc>
          <w:tcPr>
            <w:tcW w:w="2400" w:type="dxa"/>
          </w:tcPr>
          <w:p w14:paraId="6F1BA461" w14:textId="77777777" w:rsidR="000B3378" w:rsidRDefault="00000000">
            <w:r>
              <w:t>Comprehension question (Concentrating condition only)</w:t>
            </w:r>
          </w:p>
        </w:tc>
        <w:tc>
          <w:tcPr>
            <w:tcW w:w="2400" w:type="dxa"/>
          </w:tcPr>
          <w:p w14:paraId="127E150D" w14:textId="77777777" w:rsidR="000B3378" w:rsidRDefault="00000000">
            <w:r>
              <w:t>~1 min</w:t>
            </w:r>
          </w:p>
        </w:tc>
        <w:tc>
          <w:tcPr>
            <w:tcW w:w="4560" w:type="dxa"/>
          </w:tcPr>
          <w:p w14:paraId="09FA5849" w14:textId="77777777" w:rsidR="000B3378" w:rsidRDefault="00000000">
            <w:r>
              <w:t>Answer the multiple-choice question related to the video just viewed</w:t>
            </w:r>
          </w:p>
        </w:tc>
      </w:tr>
      <w:tr w:rsidR="000B3378" w14:paraId="3916E9E4" w14:textId="77777777">
        <w:tc>
          <w:tcPr>
            <w:tcW w:w="2400" w:type="dxa"/>
          </w:tcPr>
          <w:p w14:paraId="46AA69FD" w14:textId="77777777" w:rsidR="000B3378" w:rsidRDefault="00000000">
            <w:r>
              <w:t>Rest</w:t>
            </w:r>
          </w:p>
        </w:tc>
        <w:tc>
          <w:tcPr>
            <w:tcW w:w="2400" w:type="dxa"/>
          </w:tcPr>
          <w:p w14:paraId="12B0E5D4" w14:textId="77777777" w:rsidR="000B3378" w:rsidRDefault="00000000">
            <w:r>
              <w:t>15 s</w:t>
            </w:r>
          </w:p>
        </w:tc>
        <w:tc>
          <w:tcPr>
            <w:tcW w:w="4560" w:type="dxa"/>
          </w:tcPr>
          <w:p w14:paraId="276DC478" w14:textId="77777777" w:rsidR="000B3378" w:rsidRDefault="00000000">
            <w:r>
              <w:t>Quiet rest, no task</w:t>
            </w:r>
          </w:p>
        </w:tc>
      </w:tr>
    </w:tbl>
    <w:p w14:paraId="3F178F71" w14:textId="77777777" w:rsidR="000B3378" w:rsidRDefault="00000000">
      <w:pPr>
        <w:spacing w:before="240"/>
      </w:pPr>
      <w:r>
        <w:t xml:space="preserve"> </w:t>
      </w:r>
    </w:p>
    <w:p w14:paraId="05E6C410" w14:textId="77777777" w:rsidR="000B3378" w:rsidRDefault="00000000">
      <w:pPr>
        <w:spacing w:after="120"/>
      </w:pPr>
      <w:r>
        <w:t>Each round consists of one trial of each of the three conditions (neutral, relaxing, concentrating), with the order of the three conditions randomized within each round and across participants. Four rounds are completed in total, yielding 12 trials per participant.</w:t>
      </w:r>
    </w:p>
    <w:p w14:paraId="00FC3D68" w14:textId="77777777" w:rsidR="000B3378" w:rsidRDefault="00000000">
      <w:pPr>
        <w:spacing w:after="200"/>
      </w:pPr>
      <w:r>
        <w:lastRenderedPageBreak/>
        <w:t xml:space="preserve"> </w:t>
      </w:r>
    </w:p>
    <w:p w14:paraId="67CC7CF8" w14:textId="77777777" w:rsidR="000B3378" w:rsidRDefault="000B3378">
      <w:pPr>
        <w:pBdr>
          <w:bottom w:val="single" w:sz="6" w:space="1" w:color="auto"/>
        </w:pBdr>
        <w:spacing w:after="120"/>
      </w:pPr>
    </w:p>
    <w:p w14:paraId="2AE32D28" w14:textId="77777777" w:rsidR="000B3378" w:rsidRDefault="00000000">
      <w:pPr>
        <w:spacing w:after="200"/>
      </w:pPr>
      <w:r>
        <w:t xml:space="preserve"> </w:t>
      </w:r>
    </w:p>
    <w:p w14:paraId="68482E85" w14:textId="77777777" w:rsidR="000B3378" w:rsidRDefault="00000000">
      <w:pPr>
        <w:pStyle w:val="2"/>
        <w:spacing w:after="200"/>
      </w:pPr>
      <w:r>
        <w:t>Task 2: Emotion (adapted from Chen et al., 2023, FACED)</w:t>
      </w:r>
    </w:p>
    <w:p w14:paraId="342DA019" w14:textId="77777777" w:rsidR="000B3378" w:rsidRDefault="00000000">
      <w:pPr>
        <w:pStyle w:val="3"/>
        <w:spacing w:after="200"/>
      </w:pPr>
      <w:r>
        <w:t>Materials to Prepare</w:t>
      </w:r>
    </w:p>
    <w:p w14:paraId="5563BB9E" w14:textId="77777777" w:rsidR="000B3378" w:rsidRDefault="00000000">
      <w:pPr>
        <w:spacing w:after="120"/>
      </w:pPr>
      <w:r>
        <w:rPr>
          <w:b/>
          <w:bCs/>
        </w:rPr>
        <w:t>Emotion category structure</w:t>
      </w:r>
      <w:r>
        <w:t xml:space="preserve"> (based on the complete FACED taxonomy of nine discrete emotion categories — four positive, four negative, one neutral):</w:t>
      </w:r>
    </w:p>
    <w:p w14:paraId="6E2182BF" w14:textId="77777777" w:rsidR="000B3378" w:rsidRDefault="00000000">
      <w:pPr>
        <w:pStyle w:val="a4"/>
        <w:numPr>
          <w:ilvl w:val="0"/>
          <w:numId w:val="2"/>
        </w:numPr>
        <w:spacing w:after="100"/>
      </w:pPr>
      <w:r>
        <w:rPr>
          <w:b/>
          <w:bCs/>
        </w:rPr>
        <w:t>Positive-valence</w:t>
      </w:r>
      <w:r>
        <w:t>: amusement, inspiration, joy, tenderness (all four positive sub-emotions from the original FACED taxonomy)</w:t>
      </w:r>
    </w:p>
    <w:p w14:paraId="16A1DE3D" w14:textId="77777777" w:rsidR="000B3378" w:rsidRDefault="00000000">
      <w:pPr>
        <w:pStyle w:val="a4"/>
        <w:numPr>
          <w:ilvl w:val="0"/>
          <w:numId w:val="2"/>
        </w:numPr>
        <w:spacing w:after="100"/>
      </w:pPr>
      <w:r>
        <w:rPr>
          <w:b/>
          <w:bCs/>
        </w:rPr>
        <w:t>Negative-valence</w:t>
      </w:r>
      <w:r>
        <w:t>: anger, disgust, fear, sadness (all four negative sub-emotions)</w:t>
      </w:r>
    </w:p>
    <w:p w14:paraId="5AD77F95" w14:textId="77777777" w:rsidR="000B3378" w:rsidRDefault="00000000">
      <w:pPr>
        <w:pStyle w:val="a4"/>
        <w:numPr>
          <w:ilvl w:val="0"/>
          <w:numId w:val="2"/>
        </w:numPr>
        <w:spacing w:after="100"/>
      </w:pPr>
      <w:r>
        <w:rPr>
          <w:b/>
          <w:bCs/>
        </w:rPr>
        <w:t>Neutral</w:t>
      </w:r>
      <w:r>
        <w:t>: emotionally neutral content</w:t>
      </w:r>
    </w:p>
    <w:p w14:paraId="18466487" w14:textId="77777777" w:rsidR="000B3378" w:rsidRDefault="00000000">
      <w:pPr>
        <w:spacing w:after="200"/>
      </w:pPr>
      <w:r>
        <w:t xml:space="preserve"> </w:t>
      </w:r>
    </w:p>
    <w:p w14:paraId="5F8B4A03" w14:textId="77777777" w:rsidR="000B3378" w:rsidRDefault="00000000">
      <w:pPr>
        <w:spacing w:after="120"/>
      </w:pPr>
      <w:r>
        <w:rPr>
          <w:b/>
          <w:bCs/>
        </w:rPr>
        <w:t>Selected film clips</w:t>
      </w:r>
      <w:r>
        <w:t xml:space="preserve"> (one clip per sub-emotion at minimum, four clips per valence category, four clips for neutral — matching FACED's neutral clip count):</w:t>
      </w:r>
    </w:p>
    <w:p w14:paraId="7DA32D0D" w14:textId="77777777" w:rsidR="000B337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78"/>
        <w:gridCol w:w="1397"/>
        <w:gridCol w:w="2491"/>
        <w:gridCol w:w="3950"/>
      </w:tblGrid>
      <w:tr w:rsidR="000B3378" w14:paraId="373F60C6" w14:textId="77777777">
        <w:trPr>
          <w:tblHeader/>
        </w:trPr>
        <w:tc>
          <w:tcPr>
            <w:tcW w:w="1218" w:type="dxa"/>
          </w:tcPr>
          <w:p w14:paraId="7804555D" w14:textId="77777777" w:rsidR="000B3378" w:rsidRDefault="00000000">
            <w:r>
              <w:rPr>
                <w:b/>
                <w:bCs/>
              </w:rPr>
              <w:t>Category</w:t>
            </w:r>
          </w:p>
        </w:tc>
        <w:tc>
          <w:tcPr>
            <w:tcW w:w="1446" w:type="dxa"/>
          </w:tcPr>
          <w:p w14:paraId="594BC48C" w14:textId="77777777" w:rsidR="000B3378" w:rsidRDefault="00000000">
            <w:r>
              <w:rPr>
                <w:b/>
                <w:bCs/>
              </w:rPr>
              <w:t>Sub-emotion</w:t>
            </w:r>
          </w:p>
        </w:tc>
        <w:tc>
          <w:tcPr>
            <w:tcW w:w="2587" w:type="dxa"/>
          </w:tcPr>
          <w:p w14:paraId="4AC02120" w14:textId="77777777" w:rsidR="000B3378" w:rsidRDefault="00000000">
            <w:r>
              <w:rPr>
                <w:b/>
                <w:bCs/>
              </w:rPr>
              <w:t>Clip</w:t>
            </w:r>
          </w:p>
        </w:tc>
        <w:tc>
          <w:tcPr>
            <w:tcW w:w="4109" w:type="dxa"/>
          </w:tcPr>
          <w:p w14:paraId="47C3A28A" w14:textId="77777777" w:rsidR="000B3378" w:rsidRDefault="00000000">
            <w:r>
              <w:rPr>
                <w:b/>
                <w:bCs/>
              </w:rPr>
              <w:t>Source</w:t>
            </w:r>
          </w:p>
        </w:tc>
      </w:tr>
      <w:tr w:rsidR="000B3378" w14:paraId="58D65605" w14:textId="77777777">
        <w:tc>
          <w:tcPr>
            <w:tcW w:w="1218" w:type="dxa"/>
          </w:tcPr>
          <w:p w14:paraId="15706133" w14:textId="77777777" w:rsidR="000B3378" w:rsidRDefault="00000000">
            <w:r>
              <w:t>Positive-valence</w:t>
            </w:r>
          </w:p>
        </w:tc>
        <w:tc>
          <w:tcPr>
            <w:tcW w:w="1446" w:type="dxa"/>
          </w:tcPr>
          <w:p w14:paraId="134DB021" w14:textId="77777777" w:rsidR="000B3378" w:rsidRDefault="00000000">
            <w:r>
              <w:t>Amusement</w:t>
            </w:r>
          </w:p>
        </w:tc>
        <w:tc>
          <w:tcPr>
            <w:tcW w:w="2587" w:type="dxa"/>
          </w:tcPr>
          <w:p w14:paraId="266AAA39" w14:textId="77777777" w:rsidR="000B3378" w:rsidRDefault="00000000">
            <w:r>
              <w:rPr>
                <w:i/>
                <w:iCs/>
              </w:rPr>
              <w:t>When Harry Met Sally</w:t>
            </w:r>
            <w:r>
              <w:t xml:space="preserve"> (1989), restaurant scene</w:t>
            </w:r>
          </w:p>
        </w:tc>
        <w:tc>
          <w:tcPr>
            <w:tcW w:w="4109" w:type="dxa"/>
          </w:tcPr>
          <w:p w14:paraId="65110414" w14:textId="77777777" w:rsidR="000B3378" w:rsidRDefault="00000000">
            <w:r>
              <w:t>Gross &amp; Levenson (1995) validated stimulus set</w:t>
            </w:r>
          </w:p>
        </w:tc>
      </w:tr>
      <w:tr w:rsidR="000B3378" w14:paraId="674444DD" w14:textId="77777777">
        <w:tc>
          <w:tcPr>
            <w:tcW w:w="1218" w:type="dxa"/>
          </w:tcPr>
          <w:p w14:paraId="31AEE718" w14:textId="77777777" w:rsidR="000B3378" w:rsidRDefault="00000000">
            <w:r>
              <w:t>Positive-valence</w:t>
            </w:r>
          </w:p>
        </w:tc>
        <w:tc>
          <w:tcPr>
            <w:tcW w:w="1446" w:type="dxa"/>
          </w:tcPr>
          <w:p w14:paraId="1DE43F10" w14:textId="77777777" w:rsidR="000B3378" w:rsidRDefault="00000000">
            <w:r>
              <w:t>Amusement (alternate)</w:t>
            </w:r>
          </w:p>
        </w:tc>
        <w:tc>
          <w:tcPr>
            <w:tcW w:w="2587" w:type="dxa"/>
          </w:tcPr>
          <w:p w14:paraId="58541D41" w14:textId="77777777" w:rsidR="000B3378" w:rsidRDefault="00000000">
            <w:r>
              <w:t>Robin Williams stand-up comedy excerpt</w:t>
            </w:r>
          </w:p>
        </w:tc>
        <w:tc>
          <w:tcPr>
            <w:tcW w:w="4109" w:type="dxa"/>
          </w:tcPr>
          <w:p w14:paraId="2DF33BA7" w14:textId="77777777" w:rsidR="000B3378" w:rsidRDefault="00000000">
            <w:r>
              <w:t>Gross &amp; Levenson (1995) validated stimulus set</w:t>
            </w:r>
          </w:p>
        </w:tc>
      </w:tr>
      <w:tr w:rsidR="000B3378" w14:paraId="059FEBA5" w14:textId="77777777">
        <w:tc>
          <w:tcPr>
            <w:tcW w:w="1218" w:type="dxa"/>
          </w:tcPr>
          <w:p w14:paraId="4112D243" w14:textId="77777777" w:rsidR="000B3378" w:rsidRDefault="00000000">
            <w:r>
              <w:t>Positive-valence</w:t>
            </w:r>
          </w:p>
        </w:tc>
        <w:tc>
          <w:tcPr>
            <w:tcW w:w="1446" w:type="dxa"/>
          </w:tcPr>
          <w:p w14:paraId="0A193779" w14:textId="77777777" w:rsidR="000B3378" w:rsidRDefault="00000000">
            <w:r>
              <w:t>Tenderness</w:t>
            </w:r>
          </w:p>
        </w:tc>
        <w:tc>
          <w:tcPr>
            <w:tcW w:w="2587" w:type="dxa"/>
          </w:tcPr>
          <w:p w14:paraId="0471DC5A" w14:textId="77777777" w:rsidR="000B3378" w:rsidRDefault="00000000">
            <w:r>
              <w:t>Tenderness-category clip</w:t>
            </w:r>
          </w:p>
        </w:tc>
        <w:tc>
          <w:tcPr>
            <w:tcW w:w="4109" w:type="dxa"/>
          </w:tcPr>
          <w:p w14:paraId="1F1F0F70" w14:textId="77777777" w:rsidR="000B3378" w:rsidRDefault="00000000">
            <w:r>
              <w:t>FilmStim (Schaefer et al., 2010) — request from database (see below)</w:t>
            </w:r>
          </w:p>
        </w:tc>
      </w:tr>
      <w:tr w:rsidR="000B3378" w14:paraId="73D4EE48" w14:textId="77777777">
        <w:tc>
          <w:tcPr>
            <w:tcW w:w="1218" w:type="dxa"/>
          </w:tcPr>
          <w:p w14:paraId="631FD602" w14:textId="77777777" w:rsidR="000B3378" w:rsidRDefault="00000000">
            <w:r>
              <w:t>Positive-valence</w:t>
            </w:r>
          </w:p>
        </w:tc>
        <w:tc>
          <w:tcPr>
            <w:tcW w:w="1446" w:type="dxa"/>
          </w:tcPr>
          <w:p w14:paraId="5761E5FD" w14:textId="77777777" w:rsidR="000B3378" w:rsidRDefault="00000000">
            <w:r>
              <w:t>Inspiration</w:t>
            </w:r>
          </w:p>
        </w:tc>
        <w:tc>
          <w:tcPr>
            <w:tcW w:w="2587" w:type="dxa"/>
          </w:tcPr>
          <w:p w14:paraId="61C0FDE4" w14:textId="77777777" w:rsidR="000B3378" w:rsidRDefault="00000000">
            <w:r>
              <w:t>Inspiration-category clip</w:t>
            </w:r>
          </w:p>
        </w:tc>
        <w:tc>
          <w:tcPr>
            <w:tcW w:w="4109" w:type="dxa"/>
          </w:tcPr>
          <w:p w14:paraId="43D8EBA5" w14:textId="77777777" w:rsidR="000B3378" w:rsidRDefault="00000000">
            <w:r>
              <w:t xml:space="preserve">Hu et al. (2017), </w:t>
            </w:r>
            <w:r>
              <w:rPr>
                <w:i/>
                <w:iCs/>
              </w:rPr>
              <w:t>Frontiers in Human Neuroscience</w:t>
            </w:r>
            <w:r>
              <w:t>, "database of positive emotional videos" — request from corresponding author (see below)</w:t>
            </w:r>
          </w:p>
        </w:tc>
      </w:tr>
      <w:tr w:rsidR="000B3378" w14:paraId="565C8A2E" w14:textId="77777777">
        <w:tc>
          <w:tcPr>
            <w:tcW w:w="1218" w:type="dxa"/>
          </w:tcPr>
          <w:p w14:paraId="4AC63C16" w14:textId="77777777" w:rsidR="000B3378" w:rsidRDefault="00000000">
            <w:r>
              <w:t>Positive-valence</w:t>
            </w:r>
          </w:p>
        </w:tc>
        <w:tc>
          <w:tcPr>
            <w:tcW w:w="1446" w:type="dxa"/>
          </w:tcPr>
          <w:p w14:paraId="31FC029E" w14:textId="77777777" w:rsidR="000B3378" w:rsidRDefault="00000000">
            <w:r>
              <w:t>Joy</w:t>
            </w:r>
          </w:p>
        </w:tc>
        <w:tc>
          <w:tcPr>
            <w:tcW w:w="2587" w:type="dxa"/>
          </w:tcPr>
          <w:p w14:paraId="2BFD2D15" w14:textId="77777777" w:rsidR="000B3378" w:rsidRDefault="00000000">
            <w:r>
              <w:t>Joy-category clip</w:t>
            </w:r>
          </w:p>
        </w:tc>
        <w:tc>
          <w:tcPr>
            <w:tcW w:w="4109" w:type="dxa"/>
          </w:tcPr>
          <w:p w14:paraId="2AB7559F" w14:textId="77777777" w:rsidR="000B3378" w:rsidRDefault="00000000">
            <w:r>
              <w:t>Hu et al. (2017) positive emotional video database — request from corresponding author</w:t>
            </w:r>
          </w:p>
        </w:tc>
      </w:tr>
      <w:tr w:rsidR="000B3378" w14:paraId="20E285F8" w14:textId="77777777">
        <w:tc>
          <w:tcPr>
            <w:tcW w:w="1218" w:type="dxa"/>
          </w:tcPr>
          <w:p w14:paraId="372DE340" w14:textId="77777777" w:rsidR="000B3378" w:rsidRDefault="00000000">
            <w:r>
              <w:t>Negative-valence</w:t>
            </w:r>
          </w:p>
        </w:tc>
        <w:tc>
          <w:tcPr>
            <w:tcW w:w="1446" w:type="dxa"/>
          </w:tcPr>
          <w:p w14:paraId="7673CE3C" w14:textId="77777777" w:rsidR="000B3378" w:rsidRDefault="00000000">
            <w:r>
              <w:t>Sadness</w:t>
            </w:r>
          </w:p>
        </w:tc>
        <w:tc>
          <w:tcPr>
            <w:tcW w:w="2587" w:type="dxa"/>
          </w:tcPr>
          <w:p w14:paraId="53BBD8A5" w14:textId="77777777" w:rsidR="000B3378" w:rsidRDefault="00000000">
            <w:r>
              <w:rPr>
                <w:i/>
                <w:iCs/>
              </w:rPr>
              <w:t>The Champ</w:t>
            </w:r>
            <w:r>
              <w:t xml:space="preserve"> (1979), closing death scene</w:t>
            </w:r>
          </w:p>
        </w:tc>
        <w:tc>
          <w:tcPr>
            <w:tcW w:w="4109" w:type="dxa"/>
          </w:tcPr>
          <w:p w14:paraId="68730DBA" w14:textId="77777777" w:rsidR="000B3378" w:rsidRDefault="00000000">
            <w:r>
              <w:t>Gross &amp; Levenson (1995) validated stimulus set</w:t>
            </w:r>
          </w:p>
        </w:tc>
      </w:tr>
      <w:tr w:rsidR="000B3378" w14:paraId="57A532CB" w14:textId="77777777">
        <w:tc>
          <w:tcPr>
            <w:tcW w:w="1218" w:type="dxa"/>
          </w:tcPr>
          <w:p w14:paraId="2D3A3610" w14:textId="77777777" w:rsidR="000B3378" w:rsidRDefault="00000000">
            <w:r>
              <w:t>Negative-valence</w:t>
            </w:r>
          </w:p>
        </w:tc>
        <w:tc>
          <w:tcPr>
            <w:tcW w:w="1446" w:type="dxa"/>
          </w:tcPr>
          <w:p w14:paraId="2D38DBC8" w14:textId="77777777" w:rsidR="000B3378" w:rsidRDefault="00000000">
            <w:r>
              <w:t>Anger</w:t>
            </w:r>
          </w:p>
        </w:tc>
        <w:tc>
          <w:tcPr>
            <w:tcW w:w="2587" w:type="dxa"/>
          </w:tcPr>
          <w:p w14:paraId="79544492" w14:textId="77777777" w:rsidR="000B3378" w:rsidRDefault="00000000">
            <w:r>
              <w:rPr>
                <w:i/>
                <w:iCs/>
              </w:rPr>
              <w:t>My Bodyguard</w:t>
            </w:r>
            <w:r>
              <w:t xml:space="preserve"> (1980) or </w:t>
            </w:r>
            <w:r>
              <w:rPr>
                <w:i/>
                <w:iCs/>
              </w:rPr>
              <w:t>Cry Freedom</w:t>
            </w:r>
            <w:r>
              <w:t xml:space="preserve"> </w:t>
            </w:r>
            <w:r>
              <w:lastRenderedPageBreak/>
              <w:t>(1987), injustice-themed scene</w:t>
            </w:r>
          </w:p>
        </w:tc>
        <w:tc>
          <w:tcPr>
            <w:tcW w:w="4109" w:type="dxa"/>
          </w:tcPr>
          <w:p w14:paraId="30D788BB" w14:textId="77777777" w:rsidR="000B3378" w:rsidRDefault="00000000">
            <w:r>
              <w:lastRenderedPageBreak/>
              <w:t>Gross &amp; Levenson (1995) validated stimulus set</w:t>
            </w:r>
          </w:p>
        </w:tc>
      </w:tr>
      <w:tr w:rsidR="000B3378" w14:paraId="2F18EB45" w14:textId="77777777">
        <w:tc>
          <w:tcPr>
            <w:tcW w:w="1218" w:type="dxa"/>
          </w:tcPr>
          <w:p w14:paraId="779A6CCF" w14:textId="77777777" w:rsidR="000B3378" w:rsidRDefault="00000000">
            <w:r>
              <w:t>Negative-valence</w:t>
            </w:r>
          </w:p>
        </w:tc>
        <w:tc>
          <w:tcPr>
            <w:tcW w:w="1446" w:type="dxa"/>
          </w:tcPr>
          <w:p w14:paraId="7A4D43F2" w14:textId="77777777" w:rsidR="000B3378" w:rsidRDefault="00000000">
            <w:r>
              <w:t>Disgust</w:t>
            </w:r>
          </w:p>
        </w:tc>
        <w:tc>
          <w:tcPr>
            <w:tcW w:w="2587" w:type="dxa"/>
          </w:tcPr>
          <w:p w14:paraId="013499C6" w14:textId="77777777" w:rsidR="000B3378" w:rsidRDefault="00000000">
            <w:r>
              <w:t>Disgust-category clip</w:t>
            </w:r>
          </w:p>
        </w:tc>
        <w:tc>
          <w:tcPr>
            <w:tcW w:w="4109" w:type="dxa"/>
          </w:tcPr>
          <w:p w14:paraId="59FBE1F9" w14:textId="77777777" w:rsidR="000B3378" w:rsidRDefault="00000000">
            <w:r>
              <w:t>FilmStim (Schaefer et al., 2010) — request from database</w:t>
            </w:r>
          </w:p>
        </w:tc>
      </w:tr>
      <w:tr w:rsidR="000B3378" w14:paraId="363A77DD" w14:textId="77777777">
        <w:tc>
          <w:tcPr>
            <w:tcW w:w="1218" w:type="dxa"/>
          </w:tcPr>
          <w:p w14:paraId="6A0684E4" w14:textId="77777777" w:rsidR="000B3378" w:rsidRDefault="00000000">
            <w:r>
              <w:t>Negative-valence</w:t>
            </w:r>
          </w:p>
        </w:tc>
        <w:tc>
          <w:tcPr>
            <w:tcW w:w="1446" w:type="dxa"/>
          </w:tcPr>
          <w:p w14:paraId="1724FBF8" w14:textId="77777777" w:rsidR="000B3378" w:rsidRDefault="00000000">
            <w:r>
              <w:t>Fear</w:t>
            </w:r>
          </w:p>
        </w:tc>
        <w:tc>
          <w:tcPr>
            <w:tcW w:w="2587" w:type="dxa"/>
          </w:tcPr>
          <w:p w14:paraId="00E3041B" w14:textId="77777777" w:rsidR="000B3378" w:rsidRDefault="00000000">
            <w:r>
              <w:t>Fear-category clip</w:t>
            </w:r>
          </w:p>
        </w:tc>
        <w:tc>
          <w:tcPr>
            <w:tcW w:w="4109" w:type="dxa"/>
          </w:tcPr>
          <w:p w14:paraId="20213D54" w14:textId="77777777" w:rsidR="000B3378" w:rsidRDefault="00000000">
            <w:r>
              <w:t>FilmStim (Schaefer et al., 2010) — request from database</w:t>
            </w:r>
          </w:p>
        </w:tc>
      </w:tr>
      <w:tr w:rsidR="000B3378" w14:paraId="1E2A0E19" w14:textId="77777777">
        <w:tc>
          <w:tcPr>
            <w:tcW w:w="1218" w:type="dxa"/>
          </w:tcPr>
          <w:p w14:paraId="7C152F0A" w14:textId="77777777" w:rsidR="000B3378" w:rsidRDefault="00000000">
            <w:r>
              <w:t>Neutral</w:t>
            </w:r>
          </w:p>
        </w:tc>
        <w:tc>
          <w:tcPr>
            <w:tcW w:w="1446" w:type="dxa"/>
          </w:tcPr>
          <w:p w14:paraId="53BA7B62" w14:textId="77777777" w:rsidR="000B3378" w:rsidRDefault="00000000">
            <w:r>
              <w:t>—</w:t>
            </w:r>
          </w:p>
        </w:tc>
        <w:tc>
          <w:tcPr>
            <w:tcW w:w="2587" w:type="dxa"/>
          </w:tcPr>
          <w:p w14:paraId="341C360B" w14:textId="77777777" w:rsidR="000B3378" w:rsidRDefault="00000000">
            <w:r>
              <w:t>Four clips of weather-report or nature-documentary footage</w:t>
            </w:r>
          </w:p>
        </w:tc>
        <w:tc>
          <w:tcPr>
            <w:tcW w:w="4109" w:type="dxa"/>
          </w:tcPr>
          <w:p w14:paraId="39521CDD" w14:textId="77777777" w:rsidR="000B3378" w:rsidRDefault="00000000">
            <w:r>
              <w:t>Standard neutral stimuli used in both Gross &amp; Levenson (1995) and FilmStim (Schaefer et al., 2010); publicly available nature/weather footage may also be used as neutral stimuli</w:t>
            </w:r>
          </w:p>
        </w:tc>
      </w:tr>
    </w:tbl>
    <w:p w14:paraId="4E6B9751" w14:textId="77777777" w:rsidR="000B3378" w:rsidRDefault="00000000">
      <w:pPr>
        <w:spacing w:before="240"/>
      </w:pPr>
      <w:r>
        <w:t xml:space="preserve"> </w:t>
      </w:r>
    </w:p>
    <w:p w14:paraId="1098EE26" w14:textId="77777777" w:rsidR="000B3378" w:rsidRDefault="00000000">
      <w:pPr>
        <w:spacing w:after="120"/>
      </w:pPr>
      <w:r>
        <w:t>Each clip is edited to 1–2 minutes in duration.</w:t>
      </w:r>
    </w:p>
    <w:p w14:paraId="55F4D49C" w14:textId="77777777" w:rsidR="000B3378" w:rsidRDefault="00000000">
      <w:pPr>
        <w:spacing w:after="200"/>
      </w:pPr>
      <w:r>
        <w:t xml:space="preserve"> </w:t>
      </w:r>
    </w:p>
    <w:p w14:paraId="2C8D5657" w14:textId="77777777" w:rsidR="000B3378" w:rsidRDefault="00000000">
      <w:pPr>
        <w:spacing w:after="120"/>
      </w:pPr>
      <w:r>
        <w:rPr>
          <w:b/>
          <w:bCs/>
        </w:rPr>
        <w:t>How to obtain the clips that require a request</w:t>
      </w:r>
      <w:r>
        <w:t>:</w:t>
      </w:r>
    </w:p>
    <w:p w14:paraId="45361023" w14:textId="77777777" w:rsidR="000B3378" w:rsidRDefault="00000000">
      <w:pPr>
        <w:spacing w:after="100"/>
        <w:ind w:left="20"/>
      </w:pPr>
      <w:r>
        <w:t xml:space="preserve">1. </w:t>
      </w:r>
      <w:r>
        <w:rPr>
          <w:b/>
          <w:bCs/>
        </w:rPr>
        <w:t>FilmStim</w:t>
      </w:r>
      <w:r>
        <w:t xml:space="preserve"> (tenderness, disgust, fear categories): submit a data request through the official FilmStim website at nemo.psp.ucl.ac.be/FilmStim to obtain the validated clip files, exact edit points, and accompanying normative rating data.</w:t>
      </w:r>
    </w:p>
    <w:p w14:paraId="4615E1F6" w14:textId="77777777" w:rsidR="000B3378" w:rsidRDefault="00000000">
      <w:pPr>
        <w:spacing w:after="100"/>
        <w:ind w:left="20"/>
      </w:pPr>
      <w:r>
        <w:t xml:space="preserve">2. </w:t>
      </w:r>
      <w:r>
        <w:rPr>
          <w:b/>
          <w:bCs/>
        </w:rPr>
        <w:t>Hu et al. (2017) positive emotional video database</w:t>
      </w:r>
      <w:r>
        <w:t xml:space="preserve"> (inspiration, joy categories): contact the corresponding author of the paper (Dan Zhang, Department of Psychology, Tsinghua University; the same laboratory that later produced the FACED dataset) to request the stimulus materials, citing the published paper (Hu et al., 2017, </w:t>
      </w:r>
      <w:r>
        <w:rPr>
          <w:i/>
          <w:iCs/>
        </w:rPr>
        <w:t>Frontiers in Human Neuroscience</w:t>
      </w:r>
      <w:r>
        <w:t>, DOI: 10.3389/fnhum.2017.00026).</w:t>
      </w:r>
    </w:p>
    <w:p w14:paraId="508A6CA3" w14:textId="77777777" w:rsidR="000B3378" w:rsidRDefault="00000000">
      <w:pPr>
        <w:spacing w:after="200"/>
      </w:pPr>
      <w:r>
        <w:t xml:space="preserve"> </w:t>
      </w:r>
    </w:p>
    <w:p w14:paraId="697693FC" w14:textId="77777777" w:rsidR="000B3378" w:rsidRDefault="00000000">
      <w:pPr>
        <w:spacing w:after="120"/>
      </w:pPr>
      <w:r>
        <w:rPr>
          <w:b/>
          <w:bCs/>
        </w:rPr>
        <w:t>Physical setup</w:t>
      </w:r>
      <w:r>
        <w:t>: participant seated approximately 60 cm from the display monitor; audio played through stereo speakers (following the FACED original setup).</w:t>
      </w:r>
    </w:p>
    <w:p w14:paraId="05182489" w14:textId="77777777" w:rsidR="000B3378" w:rsidRDefault="00000000">
      <w:pPr>
        <w:spacing w:after="200"/>
      </w:pPr>
      <w:r>
        <w:t xml:space="preserve"> </w:t>
      </w:r>
    </w:p>
    <w:p w14:paraId="0A3E4429" w14:textId="77777777" w:rsidR="000B3378" w:rsidRDefault="00000000">
      <w:pPr>
        <w:pStyle w:val="3"/>
        <w:spacing w:after="200"/>
      </w:pPr>
      <w:r>
        <w:t>Label Acquisition</w:t>
      </w:r>
    </w:p>
    <w:p w14:paraId="11C988B4" w14:textId="77777777" w:rsidR="000B3378" w:rsidRDefault="00000000">
      <w:pPr>
        <w:spacing w:after="120"/>
      </w:pPr>
      <w:r>
        <w:t>The label is determined by block assignment (i.e., which category of video the trial belongs to) — positive-valence / negative-valence / neutral. This label is fixed at the design stage (based on which clip is shown) and does not depend on participant self-report.</w:t>
      </w:r>
    </w:p>
    <w:p w14:paraId="7B8E1084" w14:textId="77777777" w:rsidR="000B3378" w:rsidRDefault="00000000">
      <w:pPr>
        <w:spacing w:after="200"/>
      </w:pPr>
      <w:r>
        <w:t xml:space="preserve"> </w:t>
      </w:r>
    </w:p>
    <w:p w14:paraId="141CA1D3" w14:textId="77777777" w:rsidR="000B3378" w:rsidRDefault="00000000">
      <w:pPr>
        <w:pStyle w:val="3"/>
        <w:spacing w:after="200"/>
      </w:pPr>
      <w:r>
        <w:t>Participant Procedure (per trial)</w:t>
      </w:r>
    </w:p>
    <w:p w14:paraId="2978D786" w14:textId="77777777" w:rsidR="000B337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75"/>
        <w:gridCol w:w="1902"/>
        <w:gridCol w:w="4739"/>
      </w:tblGrid>
      <w:tr w:rsidR="000B3378" w14:paraId="0A49E8F8" w14:textId="77777777">
        <w:trPr>
          <w:tblHeader/>
        </w:trPr>
        <w:tc>
          <w:tcPr>
            <w:tcW w:w="2463" w:type="dxa"/>
          </w:tcPr>
          <w:p w14:paraId="1BF0E82E" w14:textId="77777777" w:rsidR="000B3378" w:rsidRDefault="00000000">
            <w:r>
              <w:rPr>
                <w:b/>
                <w:bCs/>
              </w:rPr>
              <w:lastRenderedPageBreak/>
              <w:t>Step</w:t>
            </w:r>
          </w:p>
        </w:tc>
        <w:tc>
          <w:tcPr>
            <w:tcW w:w="1971" w:type="dxa"/>
          </w:tcPr>
          <w:p w14:paraId="0407DE8B" w14:textId="77777777" w:rsidR="000B3378" w:rsidRDefault="00000000">
            <w:r>
              <w:rPr>
                <w:b/>
                <w:bCs/>
              </w:rPr>
              <w:t>Duration</w:t>
            </w:r>
          </w:p>
        </w:tc>
        <w:tc>
          <w:tcPr>
            <w:tcW w:w="4926" w:type="dxa"/>
          </w:tcPr>
          <w:p w14:paraId="3CF125F4" w14:textId="77777777" w:rsidR="000B3378" w:rsidRDefault="00000000">
            <w:r>
              <w:rPr>
                <w:b/>
                <w:bCs/>
              </w:rPr>
              <w:t>Action</w:t>
            </w:r>
          </w:p>
        </w:tc>
      </w:tr>
      <w:tr w:rsidR="000B3378" w14:paraId="1BE6698A" w14:textId="77777777">
        <w:tc>
          <w:tcPr>
            <w:tcW w:w="2463" w:type="dxa"/>
          </w:tcPr>
          <w:p w14:paraId="507B3813" w14:textId="77777777" w:rsidR="000B3378" w:rsidRDefault="00000000">
            <w:r>
              <w:t>Fixation</w:t>
            </w:r>
          </w:p>
        </w:tc>
        <w:tc>
          <w:tcPr>
            <w:tcW w:w="1971" w:type="dxa"/>
          </w:tcPr>
          <w:p w14:paraId="222323C5" w14:textId="77777777" w:rsidR="000B3378" w:rsidRDefault="00000000">
            <w:r>
              <w:t>5 s</w:t>
            </w:r>
          </w:p>
        </w:tc>
        <w:tc>
          <w:tcPr>
            <w:tcW w:w="4926" w:type="dxa"/>
          </w:tcPr>
          <w:p w14:paraId="39200180" w14:textId="77777777" w:rsidR="000B3378" w:rsidRDefault="00000000">
            <w:r>
              <w:t>Fixate on a cross displayed at the center of the screen</w:t>
            </w:r>
          </w:p>
        </w:tc>
      </w:tr>
      <w:tr w:rsidR="000B3378" w14:paraId="0BC50843" w14:textId="77777777">
        <w:tc>
          <w:tcPr>
            <w:tcW w:w="2463" w:type="dxa"/>
          </w:tcPr>
          <w:p w14:paraId="716B8508" w14:textId="77777777" w:rsidR="000B3378" w:rsidRDefault="00000000">
            <w:r>
              <w:t>Video viewing</w:t>
            </w:r>
          </w:p>
        </w:tc>
        <w:tc>
          <w:tcPr>
            <w:tcW w:w="1971" w:type="dxa"/>
          </w:tcPr>
          <w:p w14:paraId="44DB830F" w14:textId="77777777" w:rsidR="000B3378" w:rsidRDefault="00000000">
            <w:r>
              <w:t>1–2 min</w:t>
            </w:r>
          </w:p>
        </w:tc>
        <w:tc>
          <w:tcPr>
            <w:tcW w:w="4926" w:type="dxa"/>
          </w:tcPr>
          <w:p w14:paraId="343FB9BB" w14:textId="77777777" w:rsidR="000B3378" w:rsidRDefault="00000000">
            <w:r>
              <w:t>Watch the clip quietly, without speaking or moving</w:t>
            </w:r>
          </w:p>
        </w:tc>
      </w:tr>
      <w:tr w:rsidR="000B3378" w14:paraId="40696FBA" w14:textId="77777777">
        <w:tc>
          <w:tcPr>
            <w:tcW w:w="2463" w:type="dxa"/>
          </w:tcPr>
          <w:p w14:paraId="20DAB734" w14:textId="77777777" w:rsidR="000B3378" w:rsidRDefault="00000000">
            <w:r>
              <w:t>Rest</w:t>
            </w:r>
          </w:p>
        </w:tc>
        <w:tc>
          <w:tcPr>
            <w:tcW w:w="1971" w:type="dxa"/>
          </w:tcPr>
          <w:p w14:paraId="01B2F699" w14:textId="77777777" w:rsidR="000B3378" w:rsidRDefault="00000000">
            <w:r>
              <w:t>30 s</w:t>
            </w:r>
          </w:p>
        </w:tc>
        <w:tc>
          <w:tcPr>
            <w:tcW w:w="4926" w:type="dxa"/>
          </w:tcPr>
          <w:p w14:paraId="49AB019B" w14:textId="77777777" w:rsidR="000B3378" w:rsidRDefault="00000000">
            <w:r>
              <w:t>Blank screen, quiet rest</w:t>
            </w:r>
          </w:p>
        </w:tc>
      </w:tr>
    </w:tbl>
    <w:p w14:paraId="27F009F0" w14:textId="77777777" w:rsidR="000B3378" w:rsidRDefault="00000000">
      <w:pPr>
        <w:spacing w:before="240"/>
      </w:pPr>
      <w:r>
        <w:t xml:space="preserve"> </w:t>
      </w:r>
    </w:p>
    <w:p w14:paraId="3EBA0E16" w14:textId="77777777" w:rsidR="000B3378" w:rsidRDefault="00000000">
      <w:pPr>
        <w:spacing w:after="120"/>
      </w:pPr>
      <w:r>
        <w:rPr>
          <w:b/>
          <w:bCs/>
        </w:rPr>
        <w:t>Block structure</w:t>
      </w:r>
      <w:r>
        <w:t>: clips of the same valence category are presented consecutively as a block, yielding three blocks (positive-valence / negative-valence / neutral); the order of the three blocks is randomized across participants, and the order of clips within each block is also randomized. Between two consecutive blocks, the participant completes 20 serial-subtraction arithmetic problems (each problem consists of a 4-digit number minus a 1–2-digit number; if a problem is not answered within 4 seconds, it is automatically skipped and the next problem is presented). One practice trial precedes the formal session to familiarize the participant with the procedure.</w:t>
      </w:r>
    </w:p>
    <w:p w14:paraId="02BB29ED" w14:textId="77777777" w:rsidR="000B3378" w:rsidRDefault="00000000">
      <w:pPr>
        <w:spacing w:after="200"/>
      </w:pPr>
      <w:r>
        <w:t xml:space="preserve"> </w:t>
      </w:r>
    </w:p>
    <w:p w14:paraId="61442AF5" w14:textId="77777777" w:rsidR="000B3378" w:rsidRDefault="000B3378">
      <w:pPr>
        <w:pBdr>
          <w:bottom w:val="single" w:sz="6" w:space="1" w:color="auto"/>
        </w:pBdr>
        <w:spacing w:after="120"/>
      </w:pPr>
    </w:p>
    <w:p w14:paraId="0F30EC40" w14:textId="77777777" w:rsidR="000B3378" w:rsidRDefault="00000000">
      <w:pPr>
        <w:spacing w:after="200"/>
      </w:pPr>
      <w:r>
        <w:t xml:space="preserve"> </w:t>
      </w:r>
    </w:p>
    <w:p w14:paraId="62E4054D" w14:textId="77777777" w:rsidR="000B3378" w:rsidRDefault="00000000">
      <w:pPr>
        <w:pStyle w:val="2"/>
        <w:spacing w:after="200"/>
      </w:pPr>
      <w:r>
        <w:t>Task 3: Stress (adapted from Zyma et al., 2019, EEGMAT)</w:t>
      </w:r>
    </w:p>
    <w:p w14:paraId="60AC41B3" w14:textId="77777777" w:rsidR="000B3378" w:rsidRDefault="00000000">
      <w:pPr>
        <w:pStyle w:val="3"/>
        <w:spacing w:after="200"/>
      </w:pPr>
      <w:r>
        <w:t>Materials to Prepare</w:t>
      </w:r>
    </w:p>
    <w:p w14:paraId="4B614AFD" w14:textId="77777777" w:rsidR="000B3378" w:rsidRDefault="00000000">
      <w:pPr>
        <w:spacing w:after="120"/>
      </w:pPr>
      <w:r>
        <w:rPr>
          <w:b/>
          <w:bCs/>
        </w:rPr>
        <w:t>Arithmetic problem</w:t>
      </w:r>
      <w:r>
        <w:t>: one pair of numbers — a 4-digit minuend and a 1–2-digit subtrahend (e.g., "4753" and "17") — to be read aloud to the participant at the start of the task. The numbers may be generated at random; only one such pair is needed per participant, since the task consists of a single continuous 4-minute subtraction session (not multiple repeated trials).</w:t>
      </w:r>
    </w:p>
    <w:p w14:paraId="6E86B961" w14:textId="77777777" w:rsidR="000B3378" w:rsidRDefault="00000000">
      <w:pPr>
        <w:spacing w:after="200"/>
      </w:pPr>
      <w:r>
        <w:t xml:space="preserve"> </w:t>
      </w:r>
    </w:p>
    <w:p w14:paraId="4182A68A" w14:textId="77777777" w:rsidR="000B3378" w:rsidRDefault="00000000">
      <w:pPr>
        <w:spacing w:after="120"/>
      </w:pPr>
      <w:r>
        <w:rPr>
          <w:b/>
          <w:bCs/>
        </w:rPr>
        <w:t>Physical setup</w:t>
      </w:r>
      <w:r>
        <w:t>: following the original EEGMAT protocol, the session should take place in a dark, quiet (sound-attenuated) room, with the participant seated comfortably in a reclining chair.</w:t>
      </w:r>
    </w:p>
    <w:p w14:paraId="4C3BCFFA" w14:textId="77777777" w:rsidR="000B3378" w:rsidRDefault="00000000">
      <w:pPr>
        <w:spacing w:after="200"/>
      </w:pPr>
      <w:r>
        <w:t xml:space="preserve"> </w:t>
      </w:r>
    </w:p>
    <w:p w14:paraId="2DA68D7A" w14:textId="77777777" w:rsidR="000B3378" w:rsidRDefault="00000000">
      <w:pPr>
        <w:spacing w:after="120"/>
      </w:pPr>
      <w:r>
        <w:rPr>
          <w:b/>
          <w:bCs/>
        </w:rPr>
        <w:t>Timer</w:t>
      </w:r>
      <w:r>
        <w:t>: to track the three consecutive phases (3 min adaptation, 3 min resting baseline, 4 min arithmetic task).</w:t>
      </w:r>
    </w:p>
    <w:p w14:paraId="698E4B1F" w14:textId="77777777" w:rsidR="000B3378" w:rsidRDefault="00000000">
      <w:pPr>
        <w:spacing w:after="200"/>
      </w:pPr>
      <w:r>
        <w:t xml:space="preserve"> </w:t>
      </w:r>
    </w:p>
    <w:p w14:paraId="12E4E13F" w14:textId="77777777" w:rsidR="000B3378" w:rsidRDefault="00000000">
      <w:pPr>
        <w:spacing w:after="120"/>
      </w:pPr>
      <w:r>
        <w:rPr>
          <w:b/>
          <w:bCs/>
        </w:rPr>
        <w:t>Instructions to give the participant before starting</w:t>
      </w:r>
      <w:r>
        <w:t xml:space="preserve"> (based on the original protocol): explain that during the resting baseline they should sit quietly with eyes closed; explain that during the arithmetic task they should count mentally, without speaking aloud or using finger </w:t>
      </w:r>
      <w:r>
        <w:lastRenderedPageBreak/>
        <w:t>movements, working as quickly and accurately as possible at their own pace, and that they will report their final result once the task period ends.</w:t>
      </w:r>
    </w:p>
    <w:p w14:paraId="71A1E076" w14:textId="77777777" w:rsidR="000B3378" w:rsidRDefault="00000000">
      <w:pPr>
        <w:spacing w:after="200"/>
      </w:pPr>
      <w:r>
        <w:t xml:space="preserve"> </w:t>
      </w:r>
    </w:p>
    <w:p w14:paraId="6A2D0002" w14:textId="77777777" w:rsidR="000B3378" w:rsidRDefault="00000000">
      <w:pPr>
        <w:pStyle w:val="3"/>
        <w:spacing w:after="200"/>
      </w:pPr>
      <w:r>
        <w:t>Label Acquisition</w:t>
      </w:r>
    </w:p>
    <w:p w14:paraId="5B66315B" w14:textId="77777777" w:rsidR="000B3378" w:rsidRDefault="00000000">
      <w:pPr>
        <w:pStyle w:val="a4"/>
        <w:numPr>
          <w:ilvl w:val="0"/>
          <w:numId w:val="2"/>
        </w:numPr>
        <w:spacing w:after="100"/>
      </w:pPr>
      <w:r>
        <w:rPr>
          <w:b/>
          <w:bCs/>
        </w:rPr>
        <w:t>Primary label (binary classification)</w:t>
      </w:r>
      <w:r>
        <w:t xml:space="preserve">: determined by which phase the EEG segment was recorded in — the resting baseline segment is labeled </w:t>
      </w:r>
      <w:r>
        <w:rPr>
          <w:i/>
          <w:iCs/>
        </w:rPr>
        <w:t>no-stress/rest</w:t>
      </w:r>
      <w:r>
        <w:t xml:space="preserve">, and the arithmetic task segment is labeled </w:t>
      </w:r>
      <w:r>
        <w:rPr>
          <w:i/>
          <w:iCs/>
        </w:rPr>
        <w:t>stress/task</w:t>
      </w:r>
      <w:r>
        <w:t>. This is the primary label used for stress classification and is fixed by the recording condition itself, not by any rating.</w:t>
      </w:r>
    </w:p>
    <w:p w14:paraId="7A8047B9" w14:textId="77777777" w:rsidR="000B3378" w:rsidRDefault="00000000">
      <w:pPr>
        <w:pStyle w:val="a4"/>
        <w:numPr>
          <w:ilvl w:val="0"/>
          <w:numId w:val="2"/>
        </w:numPr>
        <w:spacing w:after="100"/>
      </w:pPr>
      <w:r>
        <w:rPr>
          <w:b/>
          <w:bCs/>
        </w:rPr>
        <w:t>Secondary behavioral measures (for later grouping/analysis, not a regression target)</w:t>
      </w:r>
      <w:r>
        <w:t>: at the end of the task, the participant orally reports the final numerical result they reached. The experimenter then computes the number of completed operations — (initial 4-digit number − final reported result) ÷ subtrahend — and the accuracy of the result (considered valid if it does not differ by more than 20% from the mathematically correct value). These continuous measures are not themselves the classification label; they may be used afterward to divide participants into two performance-based groups (e.g., higher-performing vs. lower-performing), following the same logic as the original EEGMAT study's grouping procedure.</w:t>
      </w:r>
    </w:p>
    <w:p w14:paraId="264C71FB" w14:textId="77777777" w:rsidR="000B3378" w:rsidRDefault="00000000">
      <w:pPr>
        <w:spacing w:after="200"/>
      </w:pPr>
      <w:r>
        <w:t xml:space="preserve"> </w:t>
      </w:r>
    </w:p>
    <w:p w14:paraId="5DBD61B4" w14:textId="77777777" w:rsidR="000B3378" w:rsidRDefault="00000000">
      <w:pPr>
        <w:pStyle w:val="3"/>
        <w:spacing w:after="200"/>
      </w:pPr>
      <w:r>
        <w:t>Participant Procedure</w:t>
      </w:r>
    </w:p>
    <w:p w14:paraId="455A2715" w14:textId="77777777" w:rsidR="000B337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3"/>
        <w:gridCol w:w="1585"/>
        <w:gridCol w:w="5568"/>
      </w:tblGrid>
      <w:tr w:rsidR="000B3378" w14:paraId="0DE3E37D" w14:textId="77777777">
        <w:trPr>
          <w:tblHeader/>
        </w:trPr>
        <w:tc>
          <w:tcPr>
            <w:tcW w:w="1930" w:type="dxa"/>
          </w:tcPr>
          <w:p w14:paraId="2E9A31AA" w14:textId="77777777" w:rsidR="000B3378" w:rsidRDefault="00000000">
            <w:r>
              <w:rPr>
                <w:b/>
                <w:bCs/>
              </w:rPr>
              <w:t>Phase</w:t>
            </w:r>
          </w:p>
        </w:tc>
        <w:tc>
          <w:tcPr>
            <w:tcW w:w="1640" w:type="dxa"/>
          </w:tcPr>
          <w:p w14:paraId="6C7002D9" w14:textId="77777777" w:rsidR="000B3378" w:rsidRDefault="00000000">
            <w:r>
              <w:rPr>
                <w:b/>
                <w:bCs/>
              </w:rPr>
              <w:t>Duration</w:t>
            </w:r>
          </w:p>
        </w:tc>
        <w:tc>
          <w:tcPr>
            <w:tcW w:w="5790" w:type="dxa"/>
          </w:tcPr>
          <w:p w14:paraId="202A3299" w14:textId="77777777" w:rsidR="000B3378" w:rsidRDefault="00000000">
            <w:r>
              <w:rPr>
                <w:b/>
                <w:bCs/>
              </w:rPr>
              <w:t>Action</w:t>
            </w:r>
          </w:p>
        </w:tc>
      </w:tr>
      <w:tr w:rsidR="000B3378" w14:paraId="6035411B" w14:textId="77777777">
        <w:tc>
          <w:tcPr>
            <w:tcW w:w="1930" w:type="dxa"/>
          </w:tcPr>
          <w:p w14:paraId="7A9AE5F5" w14:textId="77777777" w:rsidR="000B3378" w:rsidRDefault="00000000">
            <w:r>
              <w:t>Adaptation</w:t>
            </w:r>
          </w:p>
        </w:tc>
        <w:tc>
          <w:tcPr>
            <w:tcW w:w="1640" w:type="dxa"/>
          </w:tcPr>
          <w:p w14:paraId="2374E702" w14:textId="77777777" w:rsidR="000B3378" w:rsidRDefault="00000000">
            <w:r>
              <w:t>3 min</w:t>
            </w:r>
          </w:p>
        </w:tc>
        <w:tc>
          <w:tcPr>
            <w:tcW w:w="5790" w:type="dxa"/>
          </w:tcPr>
          <w:p w14:paraId="56CF0D12" w14:textId="77777777" w:rsidR="000B3378" w:rsidRDefault="00000000">
            <w:r>
              <w:t>Sit quietly in the reclining chair to adapt to the recording environment</w:t>
            </w:r>
          </w:p>
        </w:tc>
      </w:tr>
      <w:tr w:rsidR="000B3378" w14:paraId="158C05DC" w14:textId="77777777">
        <w:tc>
          <w:tcPr>
            <w:tcW w:w="1930" w:type="dxa"/>
          </w:tcPr>
          <w:p w14:paraId="760F9347" w14:textId="77777777" w:rsidR="000B3378" w:rsidRDefault="00000000">
            <w:r>
              <w:t>Resting baseline</w:t>
            </w:r>
          </w:p>
        </w:tc>
        <w:tc>
          <w:tcPr>
            <w:tcW w:w="1640" w:type="dxa"/>
          </w:tcPr>
          <w:p w14:paraId="4E920F44" w14:textId="77777777" w:rsidR="000B3378" w:rsidRDefault="00000000">
            <w:r>
              <w:t>3 min</w:t>
            </w:r>
          </w:p>
        </w:tc>
        <w:tc>
          <w:tcPr>
            <w:tcW w:w="5790" w:type="dxa"/>
          </w:tcPr>
          <w:p w14:paraId="546082F0" w14:textId="77777777" w:rsidR="000B3378" w:rsidRDefault="00000000">
            <w:r>
              <w:t>Sit with eyes closed, without performing any task</w:t>
            </w:r>
          </w:p>
        </w:tc>
      </w:tr>
      <w:tr w:rsidR="000B3378" w14:paraId="531F13F3" w14:textId="77777777">
        <w:tc>
          <w:tcPr>
            <w:tcW w:w="1930" w:type="dxa"/>
          </w:tcPr>
          <w:p w14:paraId="37C98624" w14:textId="77777777" w:rsidR="000B3378" w:rsidRDefault="00000000">
            <w:r>
              <w:t>Serial subtraction task</w:t>
            </w:r>
          </w:p>
        </w:tc>
        <w:tc>
          <w:tcPr>
            <w:tcW w:w="1640" w:type="dxa"/>
          </w:tcPr>
          <w:p w14:paraId="492BD5EA" w14:textId="77777777" w:rsidR="000B3378" w:rsidRDefault="00000000">
            <w:r>
              <w:t>4 min, continuous</w:t>
            </w:r>
          </w:p>
        </w:tc>
        <w:tc>
          <w:tcPr>
            <w:tcW w:w="5790" w:type="dxa"/>
          </w:tcPr>
          <w:p w14:paraId="31BA4CBF" w14:textId="77777777" w:rsidR="000B3378" w:rsidRDefault="00000000">
            <w:r>
              <w:t>Upon hearing the two numbers (e.g., "4753" and "17"), perform mental subtraction silently (without speaking or using finger movements), repeatedly subtracting the subtrahend from the running result (4753 → 4736 → 4719 → …) as quickly and accurately as possible, at a self-determined pace, until the task period ends</w:t>
            </w:r>
          </w:p>
        </w:tc>
      </w:tr>
      <w:tr w:rsidR="000B3378" w14:paraId="41D0ABC7" w14:textId="77777777">
        <w:tc>
          <w:tcPr>
            <w:tcW w:w="1930" w:type="dxa"/>
          </w:tcPr>
          <w:p w14:paraId="6A4D45F0" w14:textId="77777777" w:rsidR="000B3378" w:rsidRDefault="00000000">
            <w:r>
              <w:t>Reporting</w:t>
            </w:r>
          </w:p>
        </w:tc>
        <w:tc>
          <w:tcPr>
            <w:tcW w:w="1640" w:type="dxa"/>
          </w:tcPr>
          <w:p w14:paraId="31810146" w14:textId="77777777" w:rsidR="000B3378" w:rsidRDefault="00000000">
            <w:r>
              <w:t>—</w:t>
            </w:r>
          </w:p>
        </w:tc>
        <w:tc>
          <w:tcPr>
            <w:tcW w:w="5790" w:type="dxa"/>
          </w:tcPr>
          <w:p w14:paraId="3D1AA249" w14:textId="77777777" w:rsidR="000B3378" w:rsidRDefault="00000000">
            <w:r>
              <w:t>Orally report the final result reached</w:t>
            </w:r>
          </w:p>
        </w:tc>
      </w:tr>
    </w:tbl>
    <w:p w14:paraId="7D5AC249" w14:textId="77777777" w:rsidR="000B3378" w:rsidRDefault="00000000">
      <w:pPr>
        <w:spacing w:before="240"/>
      </w:pPr>
      <w:r>
        <w:t xml:space="preserve"> </w:t>
      </w:r>
    </w:p>
    <w:sectPr w:rsidR="000B33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3F62"/>
    <w:multiLevelType w:val="hybridMultilevel"/>
    <w:tmpl w:val="99E6ABB8"/>
    <w:lvl w:ilvl="0" w:tplc="273A55A0">
      <w:start w:val="1"/>
      <w:numFmt w:val="bullet"/>
      <w:suff w:val="space"/>
      <w:lvlText w:val="●"/>
      <w:lvlJc w:val="left"/>
      <w:pPr>
        <w:ind w:left="240" w:hanging="180"/>
      </w:pPr>
    </w:lvl>
    <w:lvl w:ilvl="1" w:tplc="3A24FF8E">
      <w:start w:val="1"/>
      <w:numFmt w:val="bullet"/>
      <w:suff w:val="space"/>
      <w:lvlText w:val="○"/>
      <w:lvlJc w:val="left"/>
      <w:pPr>
        <w:ind w:left="660" w:hanging="180"/>
      </w:pPr>
    </w:lvl>
    <w:lvl w:ilvl="2" w:tplc="91A05456">
      <w:start w:val="1"/>
      <w:numFmt w:val="bullet"/>
      <w:suff w:val="space"/>
      <w:lvlText w:val="■"/>
      <w:lvlJc w:val="left"/>
      <w:pPr>
        <w:ind w:left="1080" w:hanging="180"/>
      </w:pPr>
    </w:lvl>
    <w:lvl w:ilvl="3" w:tplc="BF827990">
      <w:start w:val="1"/>
      <w:numFmt w:val="bullet"/>
      <w:suff w:val="space"/>
      <w:lvlText w:val="●"/>
      <w:lvlJc w:val="left"/>
      <w:pPr>
        <w:ind w:left="1500" w:hanging="180"/>
      </w:pPr>
    </w:lvl>
    <w:lvl w:ilvl="4" w:tplc="1A2A366A">
      <w:start w:val="1"/>
      <w:numFmt w:val="bullet"/>
      <w:suff w:val="space"/>
      <w:lvlText w:val="○"/>
      <w:lvlJc w:val="left"/>
      <w:pPr>
        <w:ind w:left="1920" w:hanging="180"/>
      </w:pPr>
    </w:lvl>
    <w:lvl w:ilvl="5" w:tplc="CEFC36F6">
      <w:start w:val="1"/>
      <w:numFmt w:val="bullet"/>
      <w:suff w:val="space"/>
      <w:lvlText w:val="■"/>
      <w:lvlJc w:val="left"/>
      <w:pPr>
        <w:ind w:left="2340" w:hanging="180"/>
      </w:pPr>
    </w:lvl>
    <w:lvl w:ilvl="6" w:tplc="C91E41B0">
      <w:start w:val="1"/>
      <w:numFmt w:val="bullet"/>
      <w:suff w:val="space"/>
      <w:lvlText w:val="●"/>
      <w:lvlJc w:val="left"/>
      <w:pPr>
        <w:ind w:left="2760" w:hanging="180"/>
      </w:pPr>
    </w:lvl>
    <w:lvl w:ilvl="7" w:tplc="7410117E">
      <w:start w:val="1"/>
      <w:numFmt w:val="bullet"/>
      <w:suff w:val="space"/>
      <w:lvlText w:val="○"/>
      <w:lvlJc w:val="left"/>
      <w:pPr>
        <w:ind w:left="3180" w:hanging="180"/>
      </w:pPr>
    </w:lvl>
    <w:lvl w:ilvl="8" w:tplc="8D44E42C">
      <w:start w:val="1"/>
      <w:numFmt w:val="bullet"/>
      <w:suff w:val="space"/>
      <w:lvlText w:val="■"/>
      <w:lvlJc w:val="left"/>
      <w:pPr>
        <w:ind w:left="3600" w:hanging="180"/>
      </w:pPr>
    </w:lvl>
  </w:abstractNum>
  <w:abstractNum w:abstractNumId="1" w15:restartNumberingAfterBreak="0">
    <w:nsid w:val="3C827901"/>
    <w:multiLevelType w:val="hybridMultilevel"/>
    <w:tmpl w:val="DA6E2B86"/>
    <w:lvl w:ilvl="0" w:tplc="24A41FA6">
      <w:start w:val="1"/>
      <w:numFmt w:val="bullet"/>
      <w:lvlText w:val="●"/>
      <w:lvlJc w:val="left"/>
      <w:pPr>
        <w:ind w:left="720" w:hanging="360"/>
      </w:pPr>
    </w:lvl>
    <w:lvl w:ilvl="1" w:tplc="6B0E90DE">
      <w:start w:val="1"/>
      <w:numFmt w:val="bullet"/>
      <w:lvlText w:val="○"/>
      <w:lvlJc w:val="left"/>
      <w:pPr>
        <w:ind w:left="1440" w:hanging="360"/>
      </w:pPr>
    </w:lvl>
    <w:lvl w:ilvl="2" w:tplc="0D76AC90">
      <w:start w:val="1"/>
      <w:numFmt w:val="bullet"/>
      <w:lvlText w:val="■"/>
      <w:lvlJc w:val="left"/>
      <w:pPr>
        <w:ind w:left="2160" w:hanging="360"/>
      </w:pPr>
    </w:lvl>
    <w:lvl w:ilvl="3" w:tplc="A71C6BC0">
      <w:start w:val="1"/>
      <w:numFmt w:val="bullet"/>
      <w:lvlText w:val="●"/>
      <w:lvlJc w:val="left"/>
      <w:pPr>
        <w:ind w:left="2880" w:hanging="360"/>
      </w:pPr>
    </w:lvl>
    <w:lvl w:ilvl="4" w:tplc="25EAEA24">
      <w:start w:val="1"/>
      <w:numFmt w:val="bullet"/>
      <w:lvlText w:val="○"/>
      <w:lvlJc w:val="left"/>
      <w:pPr>
        <w:ind w:left="3600" w:hanging="360"/>
      </w:pPr>
    </w:lvl>
    <w:lvl w:ilvl="5" w:tplc="2CF880F4">
      <w:start w:val="1"/>
      <w:numFmt w:val="bullet"/>
      <w:lvlText w:val="■"/>
      <w:lvlJc w:val="left"/>
      <w:pPr>
        <w:ind w:left="4320" w:hanging="360"/>
      </w:pPr>
    </w:lvl>
    <w:lvl w:ilvl="6" w:tplc="ADB81420">
      <w:start w:val="1"/>
      <w:numFmt w:val="bullet"/>
      <w:lvlText w:val="●"/>
      <w:lvlJc w:val="left"/>
      <w:pPr>
        <w:ind w:left="5040" w:hanging="360"/>
      </w:pPr>
    </w:lvl>
    <w:lvl w:ilvl="7" w:tplc="5EAAF308">
      <w:start w:val="1"/>
      <w:numFmt w:val="bullet"/>
      <w:lvlText w:val="●"/>
      <w:lvlJc w:val="left"/>
      <w:pPr>
        <w:ind w:left="5760" w:hanging="360"/>
      </w:pPr>
    </w:lvl>
    <w:lvl w:ilvl="8" w:tplc="F93AD6DA">
      <w:start w:val="1"/>
      <w:numFmt w:val="bullet"/>
      <w:lvlText w:val="●"/>
      <w:lvlJc w:val="left"/>
      <w:pPr>
        <w:ind w:left="6480" w:hanging="360"/>
      </w:pPr>
    </w:lvl>
  </w:abstractNum>
  <w:num w:numId="1" w16cid:durableId="200480795">
    <w:abstractNumId w:val="1"/>
    <w:lvlOverride w:ilvl="0">
      <w:startOverride w:val="1"/>
    </w:lvlOverride>
  </w:num>
  <w:num w:numId="2" w16cid:durableId="1207913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378"/>
    <w:rsid w:val="000B3378"/>
    <w:rsid w:val="002A4BF5"/>
    <w:rsid w:val="00602FC4"/>
    <w:rsid w:val="0082301F"/>
    <w:rsid w:val="009A253F"/>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DE12"/>
  <w15:docId w15:val="{FBBE0FA8-229F-4AE9-A8BE-1F82EE6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ZHU Yinan</cp:lastModifiedBy>
  <cp:revision>5</cp:revision>
  <dcterms:created xsi:type="dcterms:W3CDTF">2026-07-28T13:07:00Z</dcterms:created>
  <dcterms:modified xsi:type="dcterms:W3CDTF">2026-07-28T13:09:00Z</dcterms:modified>
</cp:coreProperties>
</file>