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863A0" w14:textId="1574E6AD" w:rsidR="002A790F" w:rsidRPr="00DF4A47" w:rsidRDefault="000E4F43" w:rsidP="002A790F">
      <w:pPr>
        <w:rPr>
          <w:b/>
          <w:sz w:val="24"/>
        </w:rPr>
      </w:pPr>
      <w:r w:rsidRPr="000E4F43">
        <w:rPr>
          <w:b/>
          <w:sz w:val="24"/>
        </w:rPr>
        <w:t>PCL-Am disturbance dataset</w:t>
      </w:r>
      <w:r w:rsidRPr="00DF4A47">
        <w:rPr>
          <w:b/>
          <w:sz w:val="24"/>
        </w:rPr>
        <w:t xml:space="preserve"> </w:t>
      </w:r>
      <w:r w:rsidR="002A790F" w:rsidRPr="00DF4A47">
        <w:rPr>
          <w:b/>
          <w:sz w:val="24"/>
        </w:rPr>
        <w:t>README</w:t>
      </w:r>
    </w:p>
    <w:p w14:paraId="0F92DF59" w14:textId="77777777" w:rsidR="002A790F" w:rsidRPr="00A67D3D" w:rsidRDefault="002A790F" w:rsidP="002A790F"/>
    <w:p w14:paraId="108F144E" w14:textId="7C785207" w:rsidR="001F5CF9" w:rsidRPr="00A67D3D" w:rsidRDefault="000E4F43" w:rsidP="001F5CF9">
      <w:pPr>
        <w:autoSpaceDE w:val="0"/>
        <w:autoSpaceDN w:val="0"/>
        <w:adjustRightInd w:val="0"/>
        <w:rPr>
          <w:rFonts w:cs="Cambria"/>
        </w:rPr>
      </w:pPr>
      <w:r w:rsidRPr="000E4F43">
        <w:rPr>
          <w:u w:val="single"/>
        </w:rPr>
        <w:t>Paper t</w:t>
      </w:r>
      <w:r w:rsidR="00DF4A47" w:rsidRPr="000E4F43">
        <w:rPr>
          <w:u w:val="single"/>
        </w:rPr>
        <w:t>itle</w:t>
      </w:r>
      <w:r w:rsidR="003F2A2F" w:rsidRPr="00A67D3D">
        <w:t xml:space="preserve">: </w:t>
      </w:r>
      <w:r>
        <w:rPr>
          <w:rFonts w:cs="Cambria"/>
        </w:rPr>
        <w:t>‘</w:t>
      </w:r>
      <w:r w:rsidRPr="00A534D3">
        <w:rPr>
          <w:rFonts w:cs="Cambria"/>
        </w:rPr>
        <w:t>Diverse anthropogenic disturbances shift Amazon forests</w:t>
      </w:r>
      <w:r>
        <w:rPr>
          <w:rFonts w:cs="Cambria"/>
        </w:rPr>
        <w:t xml:space="preserve"> </w:t>
      </w:r>
      <w:r w:rsidRPr="00A534D3">
        <w:rPr>
          <w:rFonts w:cs="Cambria"/>
        </w:rPr>
        <w:t>along a structural spectrum’</w:t>
      </w:r>
    </w:p>
    <w:p w14:paraId="56EEFF00" w14:textId="385610F8" w:rsidR="000E4F43" w:rsidRDefault="00DF4A47" w:rsidP="002A790F">
      <w:r w:rsidRPr="000E4F43">
        <w:rPr>
          <w:u w:val="single"/>
        </w:rPr>
        <w:t>Authors</w:t>
      </w:r>
      <w:r w:rsidR="002A790F" w:rsidRPr="00A67D3D">
        <w:t xml:space="preserve">: </w:t>
      </w:r>
      <w:r w:rsidR="000E4F43" w:rsidRPr="004F0D81">
        <w:rPr>
          <w:rFonts w:eastAsia="Cambria" w:cs="Cambria"/>
          <w:color w:val="000000"/>
        </w:rPr>
        <w:t>Marielle N. Smith</w:t>
      </w:r>
      <w:r w:rsidR="000E4F43">
        <w:rPr>
          <w:rFonts w:eastAsia="Cambria" w:cs="Cambria"/>
          <w:color w:val="000000"/>
        </w:rPr>
        <w:t>*,</w:t>
      </w:r>
      <w:r w:rsidR="000E4F43" w:rsidRPr="004F0D81">
        <w:rPr>
          <w:rFonts w:eastAsia="Cambria" w:cs="Cambria"/>
          <w:color w:val="000000"/>
        </w:rPr>
        <w:t xml:space="preserve"> Scott C. Stark</w:t>
      </w:r>
      <w:r w:rsidR="000E4F43">
        <w:rPr>
          <w:rFonts w:eastAsia="Cambria" w:cs="Cambria"/>
          <w:color w:val="000000"/>
        </w:rPr>
        <w:t xml:space="preserve">, </w:t>
      </w:r>
      <w:proofErr w:type="spellStart"/>
      <w:r w:rsidR="000E4F43" w:rsidRPr="004F0D81">
        <w:rPr>
          <w:rFonts w:eastAsia="Cambria" w:cs="Cambria"/>
          <w:color w:val="000000"/>
        </w:rPr>
        <w:t>Tyeen</w:t>
      </w:r>
      <w:proofErr w:type="spellEnd"/>
      <w:r w:rsidR="000E4F43" w:rsidRPr="004F0D81">
        <w:rPr>
          <w:rFonts w:eastAsia="Cambria" w:cs="Cambria"/>
          <w:color w:val="000000"/>
        </w:rPr>
        <w:t xml:space="preserve"> C. Taylor</w:t>
      </w:r>
      <w:r w:rsidR="000E4F43">
        <w:rPr>
          <w:rFonts w:eastAsia="Cambria" w:cs="Cambria"/>
          <w:color w:val="000000"/>
        </w:rPr>
        <w:t xml:space="preserve">, </w:t>
      </w:r>
      <w:bookmarkStart w:id="0" w:name="_gjdgxs" w:colFirst="0" w:colLast="0"/>
      <w:bookmarkEnd w:id="0"/>
      <w:r w:rsidR="000E4F43" w:rsidRPr="004F0D81">
        <w:rPr>
          <w:rFonts w:eastAsia="Cambria" w:cs="Cambria"/>
          <w:color w:val="000000"/>
        </w:rPr>
        <w:t xml:space="preserve">Juliana </w:t>
      </w:r>
      <w:proofErr w:type="spellStart"/>
      <w:r w:rsidR="000E4F43" w:rsidRPr="004F0D81">
        <w:rPr>
          <w:rFonts w:eastAsia="Cambria" w:cs="Cambria"/>
          <w:color w:val="000000"/>
        </w:rPr>
        <w:t>Schietti</w:t>
      </w:r>
      <w:proofErr w:type="spellEnd"/>
      <w:r w:rsidR="000E4F43">
        <w:rPr>
          <w:rFonts w:eastAsia="Cambria" w:cs="Cambria"/>
          <w:color w:val="000000"/>
        </w:rPr>
        <w:t xml:space="preserve">, </w:t>
      </w:r>
      <w:r w:rsidR="000E4F43" w:rsidRPr="004F0D81">
        <w:rPr>
          <w:rFonts w:eastAsia="Cambria" w:cs="Cambria"/>
          <w:color w:val="000000"/>
        </w:rPr>
        <w:t>Danilo Roberti Alves de Almeida</w:t>
      </w:r>
      <w:r w:rsidR="000E4F43">
        <w:rPr>
          <w:rFonts w:eastAsia="Cambria" w:cs="Cambria"/>
          <w:color w:val="000000"/>
        </w:rPr>
        <w:t xml:space="preserve">, </w:t>
      </w:r>
      <w:r w:rsidR="000E4F43" w:rsidRPr="004F0D81">
        <w:rPr>
          <w:rFonts w:eastAsia="Cambria" w:cs="Cambria"/>
          <w:color w:val="000000"/>
        </w:rPr>
        <w:t>Susan Aragón</w:t>
      </w:r>
      <w:r w:rsidR="000E4F43">
        <w:rPr>
          <w:rFonts w:eastAsia="Cambria" w:cs="Cambria"/>
          <w:color w:val="000000"/>
        </w:rPr>
        <w:t xml:space="preserve">, </w:t>
      </w:r>
      <w:r w:rsidR="000E4F43" w:rsidRPr="004F0D81">
        <w:rPr>
          <w:rFonts w:eastAsia="Cambria" w:cs="Cambria"/>
          <w:color w:val="000000"/>
        </w:rPr>
        <w:t xml:space="preserve">Kelly </w:t>
      </w:r>
      <w:proofErr w:type="spellStart"/>
      <w:r w:rsidR="000E4F43" w:rsidRPr="004F0D81">
        <w:rPr>
          <w:rFonts w:eastAsia="Cambria" w:cs="Cambria"/>
          <w:color w:val="000000"/>
        </w:rPr>
        <w:t>Torralvo</w:t>
      </w:r>
      <w:proofErr w:type="spellEnd"/>
      <w:r w:rsidR="000E4F43">
        <w:rPr>
          <w:rFonts w:eastAsia="Cambria" w:cs="Cambria"/>
          <w:color w:val="000000"/>
        </w:rPr>
        <w:t xml:space="preserve">, </w:t>
      </w:r>
      <w:r w:rsidR="000E4F43" w:rsidRPr="004F0D81">
        <w:rPr>
          <w:rFonts w:eastAsia="Cambria" w:cs="Cambria"/>
          <w:color w:val="000000"/>
        </w:rPr>
        <w:t xml:space="preserve">Albertina </w:t>
      </w:r>
      <w:r w:rsidR="000E4F43">
        <w:rPr>
          <w:rFonts w:eastAsia="Cambria" w:cs="Cambria"/>
          <w:color w:val="000000"/>
        </w:rPr>
        <w:t xml:space="preserve">P. Lima, Gabriel de Oliveira, </w:t>
      </w:r>
      <w:r w:rsidR="000E4F43" w:rsidRPr="004F0D81">
        <w:rPr>
          <w:rFonts w:eastAsia="Cambria" w:cs="Cambria"/>
          <w:color w:val="000000"/>
        </w:rPr>
        <w:t>Rafael Leandro de Assis</w:t>
      </w:r>
      <w:r w:rsidR="000E4F43">
        <w:rPr>
          <w:rFonts w:eastAsia="Cambria" w:cs="Cambria"/>
          <w:color w:val="000000"/>
        </w:rPr>
        <w:t xml:space="preserve">, </w:t>
      </w:r>
      <w:r w:rsidR="000E4F43" w:rsidRPr="004F0D81">
        <w:rPr>
          <w:rFonts w:eastAsia="Cambria" w:cs="Cambria"/>
          <w:color w:val="000000"/>
        </w:rPr>
        <w:t xml:space="preserve">Veronika </w:t>
      </w:r>
      <w:proofErr w:type="spellStart"/>
      <w:r w:rsidR="000E4F43" w:rsidRPr="004F0D81">
        <w:rPr>
          <w:rFonts w:eastAsia="Cambria" w:cs="Cambria"/>
          <w:color w:val="000000"/>
        </w:rPr>
        <w:t>Leitold</w:t>
      </w:r>
      <w:proofErr w:type="spellEnd"/>
      <w:r w:rsidR="000E4F43">
        <w:rPr>
          <w:rFonts w:eastAsia="Cambria" w:cs="Cambria"/>
          <w:color w:val="000000"/>
        </w:rPr>
        <w:t xml:space="preserve">, </w:t>
      </w:r>
      <w:r w:rsidR="000E4F43" w:rsidRPr="004F0D81">
        <w:rPr>
          <w:rFonts w:eastAsia="Cambria" w:cs="Cambria"/>
          <w:color w:val="000000"/>
        </w:rPr>
        <w:t>Aline Pontes Lopes</w:t>
      </w:r>
      <w:r w:rsidR="000E4F43">
        <w:rPr>
          <w:rFonts w:eastAsia="Cambria" w:cs="Cambria"/>
          <w:color w:val="000000"/>
        </w:rPr>
        <w:t xml:space="preserve">, </w:t>
      </w:r>
      <w:r w:rsidR="000E4F43" w:rsidRPr="004F0D81">
        <w:rPr>
          <w:rFonts w:eastAsia="Cambria" w:cs="Cambria"/>
          <w:color w:val="000000"/>
        </w:rPr>
        <w:t xml:space="preserve">Ricardo </w:t>
      </w:r>
      <w:proofErr w:type="spellStart"/>
      <w:r w:rsidR="000E4F43" w:rsidRPr="004F0D81">
        <w:rPr>
          <w:rFonts w:eastAsia="Cambria" w:cs="Cambria"/>
          <w:color w:val="000000"/>
        </w:rPr>
        <w:t>Scoles</w:t>
      </w:r>
      <w:proofErr w:type="spellEnd"/>
      <w:r w:rsidR="000E4F43">
        <w:rPr>
          <w:rFonts w:eastAsia="Cambria" w:cs="Cambria"/>
          <w:color w:val="000000"/>
        </w:rPr>
        <w:t xml:space="preserve">, </w:t>
      </w:r>
      <w:r w:rsidR="000E4F43" w:rsidRPr="004F0D81">
        <w:rPr>
          <w:rFonts w:eastAsia="Cambria" w:cs="Cambria"/>
          <w:color w:val="000000"/>
        </w:rPr>
        <w:t>Luciana Cristina de Sousa Vieira</w:t>
      </w:r>
      <w:r w:rsidR="000E4F43">
        <w:rPr>
          <w:rFonts w:eastAsia="Cambria" w:cs="Cambria"/>
          <w:color w:val="000000"/>
        </w:rPr>
        <w:t>, A</w:t>
      </w:r>
      <w:r w:rsidR="000E4F43" w:rsidRPr="004F0D81">
        <w:rPr>
          <w:rFonts w:eastAsia="Cambria" w:cs="Cambria"/>
          <w:color w:val="000000"/>
        </w:rPr>
        <w:t xml:space="preserve">ngelica </w:t>
      </w:r>
      <w:proofErr w:type="spellStart"/>
      <w:r w:rsidR="000E4F43" w:rsidRPr="004F0D81">
        <w:rPr>
          <w:rFonts w:eastAsia="Cambria" w:cs="Cambria"/>
          <w:color w:val="000000"/>
        </w:rPr>
        <w:t>Faria</w:t>
      </w:r>
      <w:proofErr w:type="spellEnd"/>
      <w:r w:rsidR="000E4F43" w:rsidRPr="004F0D81">
        <w:rPr>
          <w:rFonts w:eastAsia="Cambria" w:cs="Cambria"/>
          <w:color w:val="000000"/>
        </w:rPr>
        <w:t xml:space="preserve"> </w:t>
      </w:r>
      <w:proofErr w:type="spellStart"/>
      <w:r w:rsidR="000E4F43" w:rsidRPr="004F0D81">
        <w:rPr>
          <w:rFonts w:eastAsia="Cambria" w:cs="Cambria"/>
          <w:color w:val="000000"/>
        </w:rPr>
        <w:t>Resende</w:t>
      </w:r>
      <w:proofErr w:type="spellEnd"/>
      <w:r w:rsidR="000E4F43">
        <w:rPr>
          <w:rFonts w:eastAsia="Cambria" w:cs="Cambria"/>
          <w:color w:val="000000"/>
        </w:rPr>
        <w:t xml:space="preserve">, </w:t>
      </w:r>
      <w:r w:rsidR="000E4F43" w:rsidRPr="004F0D81">
        <w:rPr>
          <w:rFonts w:eastAsia="Cambria" w:cs="Cambria"/>
          <w:color w:val="000000"/>
        </w:rPr>
        <w:t>Alysha I. Coppola</w:t>
      </w:r>
      <w:r w:rsidR="000E4F43">
        <w:rPr>
          <w:rFonts w:eastAsia="Cambria" w:cs="Cambria"/>
          <w:color w:val="000000"/>
        </w:rPr>
        <w:t xml:space="preserve">, </w:t>
      </w:r>
      <w:r w:rsidR="000E4F43" w:rsidRPr="004F0D81">
        <w:rPr>
          <w:rFonts w:eastAsia="Cambria" w:cs="Cambria"/>
          <w:color w:val="000000"/>
        </w:rPr>
        <w:t xml:space="preserve">Diego Oliveira </w:t>
      </w:r>
      <w:proofErr w:type="spellStart"/>
      <w:r w:rsidR="000E4F43" w:rsidRPr="004F0D81">
        <w:rPr>
          <w:rFonts w:eastAsia="Cambria" w:cs="Cambria"/>
          <w:color w:val="000000"/>
        </w:rPr>
        <w:t>Brandão</w:t>
      </w:r>
      <w:proofErr w:type="spellEnd"/>
      <w:r w:rsidR="000E4F43">
        <w:rPr>
          <w:rFonts w:eastAsia="Cambria" w:cs="Cambria"/>
          <w:color w:val="000000"/>
        </w:rPr>
        <w:t xml:space="preserve">, </w:t>
      </w:r>
      <w:proofErr w:type="spellStart"/>
      <w:r w:rsidR="000E4F43" w:rsidRPr="004F0D81">
        <w:rPr>
          <w:rFonts w:eastAsia="Cambria" w:cs="Cambria"/>
          <w:color w:val="000000"/>
        </w:rPr>
        <w:t>João</w:t>
      </w:r>
      <w:proofErr w:type="spellEnd"/>
      <w:r w:rsidR="000E4F43" w:rsidRPr="004F0D81">
        <w:rPr>
          <w:rFonts w:eastAsia="Cambria" w:cs="Cambria"/>
          <w:color w:val="000000"/>
        </w:rPr>
        <w:t xml:space="preserve"> de </w:t>
      </w:r>
      <w:proofErr w:type="spellStart"/>
      <w:r w:rsidR="000E4F43" w:rsidRPr="004F0D81">
        <w:rPr>
          <w:rFonts w:eastAsia="Cambria" w:cs="Cambria"/>
          <w:color w:val="000000"/>
        </w:rPr>
        <w:t>Athaydes</w:t>
      </w:r>
      <w:proofErr w:type="spellEnd"/>
      <w:r w:rsidR="000E4F43" w:rsidRPr="004F0D81">
        <w:rPr>
          <w:rFonts w:eastAsia="Cambria" w:cs="Cambria"/>
          <w:color w:val="000000"/>
        </w:rPr>
        <w:t xml:space="preserve"> Silva Junior</w:t>
      </w:r>
      <w:r w:rsidR="000E4F43">
        <w:rPr>
          <w:rFonts w:eastAsia="Cambria" w:cs="Cambria"/>
          <w:color w:val="000000"/>
        </w:rPr>
        <w:t xml:space="preserve">, </w:t>
      </w:r>
      <w:r w:rsidR="000E4F43" w:rsidRPr="004F0D81">
        <w:rPr>
          <w:rFonts w:eastAsia="Cambria" w:cs="Cambria"/>
          <w:color w:val="000000"/>
        </w:rPr>
        <w:t xml:space="preserve">Laura F. </w:t>
      </w:r>
      <w:proofErr w:type="spellStart"/>
      <w:r w:rsidR="000E4F43" w:rsidRPr="004F0D81">
        <w:rPr>
          <w:rFonts w:eastAsia="Cambria" w:cs="Cambria"/>
          <w:color w:val="000000"/>
        </w:rPr>
        <w:t>Lobato</w:t>
      </w:r>
      <w:proofErr w:type="spellEnd"/>
      <w:r w:rsidR="000E4F43">
        <w:rPr>
          <w:rFonts w:eastAsia="Cambria" w:cs="Cambria"/>
          <w:color w:val="000000"/>
        </w:rPr>
        <w:t xml:space="preserve">, </w:t>
      </w:r>
      <w:r w:rsidR="000E4F43" w:rsidRPr="004F0D81">
        <w:rPr>
          <w:rFonts w:eastAsia="Cambria" w:cs="Cambria"/>
          <w:color w:val="000000"/>
        </w:rPr>
        <w:t>Wagner Freitas</w:t>
      </w:r>
      <w:r w:rsidR="000E4F43">
        <w:rPr>
          <w:rFonts w:eastAsia="Cambria" w:cs="Cambria"/>
          <w:color w:val="000000"/>
        </w:rPr>
        <w:t xml:space="preserve">, </w:t>
      </w:r>
      <w:r w:rsidR="000E4F43" w:rsidRPr="004F0D81">
        <w:rPr>
          <w:rFonts w:eastAsia="Cambria" w:cs="Cambria"/>
          <w:color w:val="000000"/>
        </w:rPr>
        <w:t>Daniel Almeida</w:t>
      </w:r>
      <w:r w:rsidR="000E4F43">
        <w:rPr>
          <w:rFonts w:eastAsia="Cambria" w:cs="Cambria"/>
          <w:color w:val="000000"/>
        </w:rPr>
        <w:t xml:space="preserve">, </w:t>
      </w:r>
      <w:proofErr w:type="spellStart"/>
      <w:r w:rsidR="000E4F43" w:rsidRPr="004F0D81">
        <w:rPr>
          <w:rFonts w:eastAsia="Cambria" w:cs="Cambria"/>
          <w:color w:val="000000"/>
        </w:rPr>
        <w:t>Mendell</w:t>
      </w:r>
      <w:proofErr w:type="spellEnd"/>
      <w:r w:rsidR="000E4F43" w:rsidRPr="004F0D81">
        <w:rPr>
          <w:rFonts w:eastAsia="Cambria" w:cs="Cambria"/>
          <w:color w:val="000000"/>
        </w:rPr>
        <w:t xml:space="preserve"> S. Souza</w:t>
      </w:r>
      <w:r w:rsidR="000E4F43">
        <w:rPr>
          <w:rFonts w:eastAsia="Cambria" w:cs="Cambria"/>
          <w:color w:val="000000"/>
        </w:rPr>
        <w:t xml:space="preserve">, </w:t>
      </w:r>
      <w:r w:rsidR="000E4F43" w:rsidRPr="004F0D81">
        <w:rPr>
          <w:rFonts w:eastAsia="Cambria" w:cs="Cambria"/>
          <w:color w:val="000000"/>
        </w:rPr>
        <w:t>David M. Minor</w:t>
      </w:r>
      <w:r w:rsidR="000E4F43">
        <w:rPr>
          <w:rFonts w:eastAsia="Cambria" w:cs="Cambria"/>
          <w:color w:val="000000"/>
        </w:rPr>
        <w:t xml:space="preserve">, </w:t>
      </w:r>
      <w:r w:rsidR="000E4F43" w:rsidRPr="004F0D81">
        <w:rPr>
          <w:rFonts w:eastAsia="Cambria" w:cs="Cambria"/>
          <w:color w:val="000000"/>
        </w:rPr>
        <w:t>Juan Camilo Villegas</w:t>
      </w:r>
      <w:r w:rsidR="000E4F43">
        <w:rPr>
          <w:rFonts w:eastAsia="Cambria" w:cs="Cambria"/>
          <w:color w:val="000000"/>
        </w:rPr>
        <w:t xml:space="preserve">, </w:t>
      </w:r>
      <w:r w:rsidR="000E4F43" w:rsidRPr="004F0D81">
        <w:rPr>
          <w:rFonts w:eastAsia="Cambria" w:cs="Cambria"/>
          <w:color w:val="000000"/>
        </w:rPr>
        <w:t>Darin J. Law</w:t>
      </w:r>
      <w:r w:rsidR="000E4F43">
        <w:rPr>
          <w:rFonts w:eastAsia="Cambria" w:cs="Cambria"/>
          <w:color w:val="000000"/>
        </w:rPr>
        <w:t xml:space="preserve">, </w:t>
      </w:r>
      <w:r w:rsidR="000E4F43" w:rsidRPr="004F0D81">
        <w:rPr>
          <w:rFonts w:eastAsia="Cambria" w:cs="Cambria"/>
          <w:color w:val="000000"/>
        </w:rPr>
        <w:t xml:space="preserve">Nathan </w:t>
      </w:r>
      <w:proofErr w:type="spellStart"/>
      <w:r w:rsidR="000E4F43" w:rsidRPr="004F0D81">
        <w:rPr>
          <w:rFonts w:eastAsia="Cambria" w:cs="Cambria"/>
          <w:color w:val="000000"/>
        </w:rPr>
        <w:t>Gonçalves</w:t>
      </w:r>
      <w:proofErr w:type="spellEnd"/>
      <w:r w:rsidR="000E4F43">
        <w:rPr>
          <w:rFonts w:eastAsia="Cambria" w:cs="Cambria"/>
          <w:color w:val="000000"/>
        </w:rPr>
        <w:t xml:space="preserve">, Daniel Gomes da Rocha, </w:t>
      </w:r>
      <w:r w:rsidR="000E4F43" w:rsidRPr="004F0D81">
        <w:rPr>
          <w:rFonts w:eastAsia="Cambria" w:cs="Cambria"/>
          <w:color w:val="000000"/>
          <w:highlight w:val="white"/>
        </w:rPr>
        <w:t xml:space="preserve">Marcelino </w:t>
      </w:r>
      <w:proofErr w:type="spellStart"/>
      <w:r w:rsidR="000E4F43" w:rsidRPr="004F0D81">
        <w:rPr>
          <w:rFonts w:eastAsia="Cambria" w:cs="Cambria"/>
          <w:color w:val="000000"/>
          <w:highlight w:val="white"/>
        </w:rPr>
        <w:t>Carneiro</w:t>
      </w:r>
      <w:proofErr w:type="spellEnd"/>
      <w:r w:rsidR="000E4F43" w:rsidRPr="004F0D81">
        <w:rPr>
          <w:rFonts w:eastAsia="Cambria" w:cs="Cambria"/>
          <w:color w:val="000000"/>
          <w:highlight w:val="white"/>
        </w:rPr>
        <w:t xml:space="preserve"> </w:t>
      </w:r>
      <w:proofErr w:type="spellStart"/>
      <w:r w:rsidR="000E4F43" w:rsidRPr="004F0D81">
        <w:rPr>
          <w:rFonts w:eastAsia="Cambria" w:cs="Cambria"/>
          <w:color w:val="000000"/>
          <w:highlight w:val="white"/>
        </w:rPr>
        <w:t>Guedes</w:t>
      </w:r>
      <w:proofErr w:type="spellEnd"/>
      <w:r w:rsidR="000E4F43">
        <w:rPr>
          <w:rFonts w:eastAsia="Cambria" w:cs="Cambria"/>
          <w:color w:val="000000"/>
          <w:highlight w:val="white"/>
        </w:rPr>
        <w:t xml:space="preserve">, </w:t>
      </w:r>
      <w:proofErr w:type="spellStart"/>
      <w:r w:rsidR="000E4F43" w:rsidRPr="004F0D81">
        <w:rPr>
          <w:rFonts w:eastAsia="Cambria" w:cs="Cambria"/>
          <w:color w:val="000000"/>
          <w:highlight w:val="white"/>
        </w:rPr>
        <w:t>Hélio</w:t>
      </w:r>
      <w:proofErr w:type="spellEnd"/>
      <w:r w:rsidR="000E4F43" w:rsidRPr="004F0D81">
        <w:rPr>
          <w:rFonts w:eastAsia="Cambria" w:cs="Cambria"/>
          <w:color w:val="000000"/>
          <w:highlight w:val="white"/>
        </w:rPr>
        <w:t xml:space="preserve"> </w:t>
      </w:r>
      <w:proofErr w:type="spellStart"/>
      <w:r w:rsidR="000E4F43" w:rsidRPr="004F0D81">
        <w:rPr>
          <w:rFonts w:eastAsia="Cambria" w:cs="Cambria"/>
          <w:color w:val="000000"/>
          <w:highlight w:val="white"/>
        </w:rPr>
        <w:t>Tonini</w:t>
      </w:r>
      <w:proofErr w:type="spellEnd"/>
      <w:r w:rsidR="000E4F43">
        <w:rPr>
          <w:rFonts w:eastAsia="Cambria" w:cs="Cambria"/>
          <w:color w:val="000000"/>
          <w:highlight w:val="white"/>
        </w:rPr>
        <w:t xml:space="preserve">, </w:t>
      </w:r>
      <w:proofErr w:type="spellStart"/>
      <w:r w:rsidR="000E4F43" w:rsidRPr="004F0D81">
        <w:rPr>
          <w:rFonts w:eastAsia="Cambria" w:cs="Cambria"/>
          <w:color w:val="000000"/>
        </w:rPr>
        <w:t>Kátia</w:t>
      </w:r>
      <w:proofErr w:type="spellEnd"/>
      <w:r w:rsidR="000E4F43" w:rsidRPr="004F0D81">
        <w:rPr>
          <w:rFonts w:eastAsia="Cambria" w:cs="Cambria"/>
          <w:color w:val="000000"/>
        </w:rPr>
        <w:t xml:space="preserve"> </w:t>
      </w:r>
      <w:proofErr w:type="spellStart"/>
      <w:r w:rsidR="000E4F43" w:rsidRPr="004F0D81">
        <w:rPr>
          <w:rFonts w:eastAsia="Cambria" w:cs="Cambria"/>
          <w:color w:val="000000"/>
        </w:rPr>
        <w:t>Emídio</w:t>
      </w:r>
      <w:proofErr w:type="spellEnd"/>
      <w:r w:rsidR="000E4F43" w:rsidRPr="004F0D81">
        <w:rPr>
          <w:rFonts w:eastAsia="Cambria" w:cs="Cambria"/>
          <w:color w:val="000000"/>
        </w:rPr>
        <w:t xml:space="preserve"> da Silva</w:t>
      </w:r>
      <w:r w:rsidR="000E4F43">
        <w:rPr>
          <w:rFonts w:eastAsia="Cambria" w:cs="Cambria"/>
          <w:color w:val="000000"/>
        </w:rPr>
        <w:t xml:space="preserve">, </w:t>
      </w:r>
      <w:proofErr w:type="spellStart"/>
      <w:r w:rsidR="000E4F43">
        <w:rPr>
          <w:rFonts w:eastAsia="Cambria" w:cs="Cambria"/>
          <w:color w:val="000000"/>
        </w:rPr>
        <w:t>Joost</w:t>
      </w:r>
      <w:proofErr w:type="spellEnd"/>
      <w:r w:rsidR="000E4F43">
        <w:rPr>
          <w:rFonts w:eastAsia="Cambria" w:cs="Cambria"/>
          <w:color w:val="000000"/>
        </w:rPr>
        <w:t xml:space="preserve"> van </w:t>
      </w:r>
      <w:proofErr w:type="spellStart"/>
      <w:r w:rsidR="000E4F43">
        <w:rPr>
          <w:rFonts w:eastAsia="Cambria" w:cs="Cambria"/>
          <w:color w:val="000000"/>
        </w:rPr>
        <w:t>Haren</w:t>
      </w:r>
      <w:proofErr w:type="spellEnd"/>
      <w:r w:rsidR="000E4F43">
        <w:rPr>
          <w:rFonts w:eastAsia="Cambria" w:cs="Cambria"/>
          <w:color w:val="000000"/>
        </w:rPr>
        <w:t xml:space="preserve">, </w:t>
      </w:r>
      <w:proofErr w:type="spellStart"/>
      <w:r w:rsidR="000E4F43" w:rsidRPr="004F0D81">
        <w:rPr>
          <w:rFonts w:eastAsia="Cambria" w:cs="Cambria"/>
          <w:color w:val="000000"/>
        </w:rPr>
        <w:t>Diogo</w:t>
      </w:r>
      <w:proofErr w:type="spellEnd"/>
      <w:r w:rsidR="000E4F43" w:rsidRPr="004F0D81">
        <w:rPr>
          <w:rFonts w:eastAsia="Cambria" w:cs="Cambria"/>
          <w:color w:val="000000"/>
        </w:rPr>
        <w:t xml:space="preserve"> Martins Rosa</w:t>
      </w:r>
      <w:r w:rsidR="000E4F43">
        <w:rPr>
          <w:rFonts w:eastAsia="Cambria" w:cs="Cambria"/>
          <w:color w:val="000000"/>
        </w:rPr>
        <w:t xml:space="preserve">, </w:t>
      </w:r>
      <w:r w:rsidR="000E4F43" w:rsidRPr="004F0D81">
        <w:rPr>
          <w:rFonts w:eastAsia="Cambria" w:cs="Cambria"/>
          <w:color w:val="000000"/>
        </w:rPr>
        <w:t>Dalton Freitas do Valle</w:t>
      </w:r>
      <w:r w:rsidR="000E4F43">
        <w:rPr>
          <w:rFonts w:eastAsia="Cambria" w:cs="Cambria"/>
          <w:color w:val="000000"/>
        </w:rPr>
        <w:t xml:space="preserve">, </w:t>
      </w:r>
      <w:r w:rsidR="000E4F43" w:rsidRPr="004F0D81">
        <w:rPr>
          <w:rFonts w:eastAsia="Cambria" w:cs="Cambria"/>
          <w:color w:val="000000"/>
        </w:rPr>
        <w:t xml:space="preserve">Carlos Leandro </w:t>
      </w:r>
      <w:proofErr w:type="spellStart"/>
      <w:r w:rsidR="000E4F43" w:rsidRPr="004F0D81">
        <w:rPr>
          <w:rFonts w:eastAsia="Cambria" w:cs="Cambria"/>
          <w:color w:val="000000"/>
        </w:rPr>
        <w:t>Cordeiro</w:t>
      </w:r>
      <w:proofErr w:type="spellEnd"/>
      <w:r w:rsidR="000E4F43">
        <w:rPr>
          <w:rFonts w:eastAsia="Cambria" w:cs="Cambria"/>
          <w:color w:val="000000"/>
        </w:rPr>
        <w:t xml:space="preserve">, </w:t>
      </w:r>
      <w:r w:rsidR="000E4F43" w:rsidRPr="004F0D81">
        <w:rPr>
          <w:rFonts w:eastAsia="Cambria" w:cs="Cambria"/>
          <w:color w:val="000000"/>
        </w:rPr>
        <w:t xml:space="preserve">Nicolas </w:t>
      </w:r>
      <w:proofErr w:type="spellStart"/>
      <w:r w:rsidR="000E4F43" w:rsidRPr="004F0D81">
        <w:rPr>
          <w:rFonts w:eastAsia="Cambria" w:cs="Cambria"/>
          <w:color w:val="000000"/>
        </w:rPr>
        <w:t>Zaslavsky</w:t>
      </w:r>
      <w:proofErr w:type="spellEnd"/>
      <w:r w:rsidR="000E4F43" w:rsidRPr="004F0D81">
        <w:rPr>
          <w:rFonts w:eastAsia="Cambria" w:cs="Cambria"/>
          <w:color w:val="000000"/>
        </w:rPr>
        <w:t xml:space="preserve"> de Lima</w:t>
      </w:r>
      <w:r w:rsidR="000E4F43">
        <w:rPr>
          <w:rFonts w:eastAsia="Cambria" w:cs="Cambria"/>
          <w:color w:val="000000"/>
        </w:rPr>
        <w:t xml:space="preserve">, </w:t>
      </w:r>
      <w:r w:rsidR="000E4F43" w:rsidRPr="004F0D81">
        <w:rPr>
          <w:rFonts w:eastAsia="Cambria" w:cs="Cambria"/>
          <w:color w:val="000000"/>
        </w:rPr>
        <w:t>Gang Shao</w:t>
      </w:r>
      <w:r w:rsidR="000E4F43">
        <w:rPr>
          <w:rFonts w:eastAsia="Cambria" w:cs="Cambria"/>
          <w:color w:val="000000"/>
        </w:rPr>
        <w:t xml:space="preserve">, </w:t>
      </w:r>
      <w:proofErr w:type="spellStart"/>
      <w:r w:rsidR="000E4F43" w:rsidRPr="004F0D81">
        <w:rPr>
          <w:rFonts w:eastAsia="Cambria" w:cs="Cambria"/>
          <w:color w:val="000000"/>
        </w:rPr>
        <w:t>Imma</w:t>
      </w:r>
      <w:proofErr w:type="spellEnd"/>
      <w:r w:rsidR="000E4F43" w:rsidRPr="004F0D81">
        <w:rPr>
          <w:rFonts w:eastAsia="Cambria" w:cs="Cambria"/>
          <w:color w:val="000000"/>
        </w:rPr>
        <w:t xml:space="preserve"> </w:t>
      </w:r>
      <w:proofErr w:type="spellStart"/>
      <w:r w:rsidR="000E4F43" w:rsidRPr="004F0D81">
        <w:rPr>
          <w:rFonts w:eastAsia="Cambria" w:cs="Cambria"/>
          <w:color w:val="000000"/>
        </w:rPr>
        <w:t>Oliveras</w:t>
      </w:r>
      <w:proofErr w:type="spellEnd"/>
      <w:r w:rsidR="000E4F43" w:rsidRPr="004F0D81">
        <w:rPr>
          <w:rFonts w:eastAsia="Cambria" w:cs="Cambria"/>
          <w:color w:val="000000"/>
        </w:rPr>
        <w:t xml:space="preserve"> </w:t>
      </w:r>
      <w:proofErr w:type="spellStart"/>
      <w:r w:rsidR="000E4F43" w:rsidRPr="004F0D81">
        <w:rPr>
          <w:rFonts w:eastAsia="Cambria" w:cs="Cambria"/>
          <w:color w:val="000000"/>
        </w:rPr>
        <w:t>Menor</w:t>
      </w:r>
      <w:proofErr w:type="spellEnd"/>
      <w:r w:rsidR="000E4F43">
        <w:rPr>
          <w:rFonts w:eastAsia="Cambria" w:cs="Cambria"/>
          <w:color w:val="000000"/>
        </w:rPr>
        <w:t xml:space="preserve">, </w:t>
      </w:r>
      <w:r w:rsidR="000E4F43" w:rsidRPr="004F0D81">
        <w:rPr>
          <w:rFonts w:eastAsia="Cambria" w:cs="Cambria"/>
          <w:color w:val="000000"/>
        </w:rPr>
        <w:t>Georgina Conti</w:t>
      </w:r>
      <w:r w:rsidR="000E4F43">
        <w:rPr>
          <w:rFonts w:eastAsia="Cambria" w:cs="Cambria"/>
          <w:color w:val="000000"/>
        </w:rPr>
        <w:t xml:space="preserve">, </w:t>
      </w:r>
      <w:r w:rsidR="000E4F43" w:rsidRPr="004F0D81">
        <w:rPr>
          <w:rFonts w:eastAsia="Cambria" w:cs="Cambria"/>
          <w:color w:val="000000"/>
        </w:rPr>
        <w:t>Ana Paula Florentino</w:t>
      </w:r>
      <w:r w:rsidR="000E4F43">
        <w:rPr>
          <w:rFonts w:eastAsia="Cambria" w:cs="Cambria"/>
          <w:color w:val="000000"/>
        </w:rPr>
        <w:t xml:space="preserve">, </w:t>
      </w:r>
      <w:proofErr w:type="spellStart"/>
      <w:r w:rsidR="000E4F43" w:rsidRPr="004F0D81">
        <w:rPr>
          <w:rFonts w:eastAsia="Cambria" w:cs="Cambria"/>
          <w:color w:val="000000"/>
        </w:rPr>
        <w:t>Lía</w:t>
      </w:r>
      <w:proofErr w:type="spellEnd"/>
      <w:r w:rsidR="000E4F43" w:rsidRPr="004F0D81">
        <w:rPr>
          <w:rFonts w:eastAsia="Cambria" w:cs="Cambria"/>
          <w:color w:val="000000"/>
        </w:rPr>
        <w:t xml:space="preserve"> </w:t>
      </w:r>
      <w:proofErr w:type="spellStart"/>
      <w:r w:rsidR="000E4F43" w:rsidRPr="004F0D81">
        <w:rPr>
          <w:rFonts w:eastAsia="Cambria" w:cs="Cambria"/>
          <w:color w:val="000000"/>
        </w:rPr>
        <w:t>Montti</w:t>
      </w:r>
      <w:proofErr w:type="spellEnd"/>
      <w:r w:rsidR="000E4F43">
        <w:rPr>
          <w:rFonts w:eastAsia="Cambria" w:cs="Cambria"/>
          <w:color w:val="000000"/>
        </w:rPr>
        <w:t xml:space="preserve">, </w:t>
      </w:r>
      <w:r w:rsidR="000E4F43" w:rsidRPr="004F0D81">
        <w:rPr>
          <w:rFonts w:eastAsia="Cambria" w:cs="Cambria"/>
          <w:color w:val="000000"/>
        </w:rPr>
        <w:t xml:space="preserve">Luiz E.O.C. </w:t>
      </w:r>
      <w:proofErr w:type="spellStart"/>
      <w:r w:rsidR="000E4F43">
        <w:rPr>
          <w:rFonts w:eastAsia="Cambria" w:cs="Cambria"/>
          <w:color w:val="000000"/>
        </w:rPr>
        <w:t>Aragão</w:t>
      </w:r>
      <w:proofErr w:type="spellEnd"/>
      <w:r w:rsidR="000E4F43">
        <w:rPr>
          <w:rFonts w:eastAsia="Cambria" w:cs="Cambria"/>
          <w:color w:val="000000"/>
        </w:rPr>
        <w:t xml:space="preserve">, Sean M. McMahon, Geoffrey G. Parker, David D. </w:t>
      </w:r>
      <w:proofErr w:type="spellStart"/>
      <w:r w:rsidR="000E4F43">
        <w:rPr>
          <w:rFonts w:eastAsia="Cambria" w:cs="Cambria"/>
          <w:color w:val="000000"/>
        </w:rPr>
        <w:t>Breshears</w:t>
      </w:r>
      <w:proofErr w:type="spellEnd"/>
      <w:r w:rsidR="000E4F43">
        <w:rPr>
          <w:rFonts w:eastAsia="Cambria" w:cs="Cambria"/>
          <w:color w:val="000000"/>
        </w:rPr>
        <w:t xml:space="preserve">, </w:t>
      </w:r>
      <w:r w:rsidR="000E4F43" w:rsidRPr="004F0D81">
        <w:rPr>
          <w:rFonts w:eastAsia="Cambria" w:cs="Cambria"/>
          <w:color w:val="000000"/>
        </w:rPr>
        <w:t>Antonio</w:t>
      </w:r>
      <w:r w:rsidR="000E4F43" w:rsidRPr="004F0D81">
        <w:rPr>
          <w:rFonts w:eastAsia="Cambria" w:cs="Cambria"/>
          <w:color w:val="000000"/>
          <w:highlight w:val="white"/>
        </w:rPr>
        <w:t xml:space="preserve"> </w:t>
      </w:r>
      <w:r w:rsidR="000E4F43" w:rsidRPr="004F0D81">
        <w:rPr>
          <w:rFonts w:eastAsia="Cambria" w:cs="Cambria"/>
          <w:color w:val="000000"/>
        </w:rPr>
        <w:t>Carlos Lola Da Costa</w:t>
      </w:r>
      <w:r w:rsidR="000E4F43">
        <w:rPr>
          <w:rFonts w:eastAsia="Cambria" w:cs="Cambria"/>
          <w:color w:val="000000"/>
        </w:rPr>
        <w:t xml:space="preserve">, </w:t>
      </w:r>
      <w:r w:rsidR="000E4F43" w:rsidRPr="004F0D81">
        <w:rPr>
          <w:rFonts w:eastAsia="Cambria" w:cs="Cambria"/>
          <w:color w:val="000000"/>
          <w:highlight w:val="white"/>
        </w:rPr>
        <w:t>William E. Magnusson</w:t>
      </w:r>
      <w:r w:rsidR="000E4F43">
        <w:rPr>
          <w:rFonts w:eastAsia="Cambria" w:cs="Cambria"/>
          <w:color w:val="000000"/>
          <w:highlight w:val="white"/>
        </w:rPr>
        <w:t xml:space="preserve">, </w:t>
      </w:r>
      <w:r w:rsidR="000E4F43">
        <w:rPr>
          <w:rFonts w:eastAsia="Cambria" w:cs="Cambria"/>
          <w:color w:val="000000"/>
        </w:rPr>
        <w:t xml:space="preserve">Rita </w:t>
      </w:r>
      <w:proofErr w:type="spellStart"/>
      <w:r w:rsidR="000E4F43">
        <w:rPr>
          <w:rFonts w:eastAsia="Cambria" w:cs="Cambria"/>
          <w:color w:val="000000"/>
        </w:rPr>
        <w:t>Mesquita</w:t>
      </w:r>
      <w:proofErr w:type="spellEnd"/>
      <w:r w:rsidR="000E4F43">
        <w:rPr>
          <w:rFonts w:eastAsia="Cambria" w:cs="Cambria"/>
          <w:color w:val="000000"/>
        </w:rPr>
        <w:t xml:space="preserve">, José </w:t>
      </w:r>
      <w:proofErr w:type="spellStart"/>
      <w:r w:rsidR="000E4F43">
        <w:rPr>
          <w:rFonts w:eastAsia="Cambria" w:cs="Cambria"/>
          <w:color w:val="000000"/>
        </w:rPr>
        <w:t>Luís</w:t>
      </w:r>
      <w:proofErr w:type="spellEnd"/>
      <w:r w:rsidR="000E4F43">
        <w:rPr>
          <w:rFonts w:eastAsia="Cambria" w:cs="Cambria"/>
          <w:color w:val="000000"/>
        </w:rPr>
        <w:t xml:space="preserve"> C. Camargo, </w:t>
      </w:r>
      <w:proofErr w:type="spellStart"/>
      <w:r w:rsidR="000E4F43">
        <w:rPr>
          <w:rFonts w:eastAsia="Cambria" w:cs="Cambria"/>
          <w:color w:val="000000"/>
        </w:rPr>
        <w:t>Raimundo</w:t>
      </w:r>
      <w:proofErr w:type="spellEnd"/>
      <w:r w:rsidR="000E4F43">
        <w:rPr>
          <w:rFonts w:eastAsia="Cambria" w:cs="Cambria"/>
          <w:color w:val="000000"/>
        </w:rPr>
        <w:t xml:space="preserve"> C. de Oliveira, </w:t>
      </w:r>
      <w:proofErr w:type="spellStart"/>
      <w:r w:rsidR="000E4F43" w:rsidRPr="004F0D81">
        <w:rPr>
          <w:rFonts w:eastAsia="Cambria" w:cs="Cambria"/>
          <w:color w:val="000000"/>
        </w:rPr>
        <w:t>Plinio</w:t>
      </w:r>
      <w:proofErr w:type="spellEnd"/>
      <w:r w:rsidR="000E4F43" w:rsidRPr="004F0D81">
        <w:rPr>
          <w:rFonts w:eastAsia="Cambria" w:cs="Cambria"/>
          <w:color w:val="000000"/>
        </w:rPr>
        <w:t xml:space="preserve"> B. de Camargo</w:t>
      </w:r>
      <w:r w:rsidR="000E4F43">
        <w:rPr>
          <w:rFonts w:eastAsia="Cambria" w:cs="Cambria"/>
          <w:color w:val="000000"/>
        </w:rPr>
        <w:t xml:space="preserve">, </w:t>
      </w:r>
      <w:r w:rsidR="000E4F43" w:rsidRPr="004F0D81">
        <w:rPr>
          <w:rFonts w:eastAsia="Cambria" w:cs="Cambria"/>
          <w:color w:val="000000"/>
        </w:rPr>
        <w:t xml:space="preserve">Scott R. </w:t>
      </w:r>
      <w:proofErr w:type="spellStart"/>
      <w:r w:rsidR="000E4F43" w:rsidRPr="004F0D81">
        <w:rPr>
          <w:rFonts w:eastAsia="Cambria" w:cs="Cambria"/>
          <w:color w:val="000000"/>
        </w:rPr>
        <w:t>Saleska</w:t>
      </w:r>
      <w:proofErr w:type="spellEnd"/>
      <w:r w:rsidR="000E4F43">
        <w:rPr>
          <w:rFonts w:eastAsia="Cambria" w:cs="Cambria"/>
          <w:color w:val="000000"/>
        </w:rPr>
        <w:t>, B</w:t>
      </w:r>
      <w:r w:rsidR="000E4F43" w:rsidRPr="004F0D81">
        <w:rPr>
          <w:rFonts w:eastAsia="Cambria" w:cs="Cambria"/>
          <w:color w:val="000000"/>
        </w:rPr>
        <w:t>ruce Walker Nelson</w:t>
      </w:r>
    </w:p>
    <w:p w14:paraId="776687EB" w14:textId="1AE0F06A" w:rsidR="002A790F" w:rsidRPr="00A67D3D" w:rsidRDefault="00DF4A47" w:rsidP="002A790F">
      <w:r w:rsidRPr="000E4F43">
        <w:rPr>
          <w:u w:val="single"/>
        </w:rPr>
        <w:t>Journal</w:t>
      </w:r>
      <w:r w:rsidR="002A790F" w:rsidRPr="00A67D3D">
        <w:t xml:space="preserve">: </w:t>
      </w:r>
      <w:r w:rsidR="000E4F43" w:rsidRPr="000E4F43">
        <w:rPr>
          <w:rFonts w:cs="Cambria"/>
          <w:i/>
        </w:rPr>
        <w:t>Frontiers in Ecology &amp; the Environment</w:t>
      </w:r>
    </w:p>
    <w:p w14:paraId="33792D98" w14:textId="6FEF15AA" w:rsidR="002A790F" w:rsidRPr="00A67D3D" w:rsidRDefault="00DF4A47" w:rsidP="002A790F">
      <w:r w:rsidRPr="000E4F43">
        <w:rPr>
          <w:u w:val="single"/>
        </w:rPr>
        <w:t>Year</w:t>
      </w:r>
      <w:r w:rsidR="002A790F" w:rsidRPr="00A67D3D">
        <w:t>: 202</w:t>
      </w:r>
      <w:r w:rsidR="000E4F43">
        <w:t>2</w:t>
      </w:r>
    </w:p>
    <w:p w14:paraId="399A76A2" w14:textId="77777777" w:rsidR="006C2DA7" w:rsidRDefault="006C2DA7" w:rsidP="006C2DA7"/>
    <w:p w14:paraId="380F2F68" w14:textId="6FFF7C9A" w:rsidR="006C2DA7" w:rsidRPr="00A67D3D" w:rsidRDefault="006C2DA7" w:rsidP="006C2DA7">
      <w:r>
        <w:t xml:space="preserve">Date: </w:t>
      </w:r>
      <w:r w:rsidR="000E4F43">
        <w:t>1</w:t>
      </w:r>
      <w:r>
        <w:t>9</w:t>
      </w:r>
      <w:r w:rsidRPr="00A67D3D">
        <w:t xml:space="preserve"> </w:t>
      </w:r>
      <w:r w:rsidR="000E4F43">
        <w:t>April 2022</w:t>
      </w:r>
    </w:p>
    <w:p w14:paraId="33DC67C7" w14:textId="77777777" w:rsidR="002A790F" w:rsidRPr="00A67D3D" w:rsidRDefault="002A790F" w:rsidP="002A790F"/>
    <w:p w14:paraId="29861197" w14:textId="77777777" w:rsidR="002A790F" w:rsidRPr="00A67D3D" w:rsidRDefault="00C5537D" w:rsidP="002A790F">
      <w:r w:rsidRPr="00A67D3D">
        <w:t>*</w:t>
      </w:r>
      <w:r w:rsidR="002A790F" w:rsidRPr="00A67D3D">
        <w:t xml:space="preserve">Please contact Marielle Smith with any questions: </w:t>
      </w:r>
      <w:hyperlink r:id="rId5" w:history="1">
        <w:r w:rsidR="002A790F" w:rsidRPr="00A67D3D">
          <w:rPr>
            <w:rStyle w:val="Hyperlink"/>
          </w:rPr>
          <w:t>mariellenatashasmith@gmail.com</w:t>
        </w:r>
      </w:hyperlink>
      <w:r w:rsidR="002A790F" w:rsidRPr="00A67D3D">
        <w:t xml:space="preserve"> </w:t>
      </w:r>
    </w:p>
    <w:p w14:paraId="1CD51043" w14:textId="77777777" w:rsidR="008774F1" w:rsidRPr="00A67D3D" w:rsidRDefault="008774F1" w:rsidP="002A790F"/>
    <w:p w14:paraId="539C3763" w14:textId="23EA5A0E" w:rsidR="000E4F43" w:rsidRDefault="000E4F43" w:rsidP="000E4F43">
      <w:pPr>
        <w:rPr>
          <w:rFonts w:cs="Cambria"/>
        </w:rPr>
      </w:pPr>
      <w:r w:rsidRPr="00E5278C">
        <w:rPr>
          <w:rFonts w:cs="Cambria"/>
        </w:rPr>
        <w:t>This repository contains disturbed and control forest datasets from the groun</w:t>
      </w:r>
      <w:r>
        <w:rPr>
          <w:rFonts w:cs="Cambria"/>
        </w:rPr>
        <w:t xml:space="preserve">d-based profiling canopy </w:t>
      </w:r>
      <w:proofErr w:type="spellStart"/>
      <w:r>
        <w:rPr>
          <w:rFonts w:cs="Cambria"/>
        </w:rPr>
        <w:t>lidar</w:t>
      </w:r>
      <w:proofErr w:type="spellEnd"/>
      <w:r>
        <w:rPr>
          <w:rFonts w:cs="Cambria"/>
        </w:rPr>
        <w:t xml:space="preserve"> (PCL) database for Amazonia (PCL-Am), as presented in Smith et al. 2022 (</w:t>
      </w:r>
      <w:r w:rsidRPr="006B6E18">
        <w:rPr>
          <w:rFonts w:cs="Cambria"/>
          <w:i/>
        </w:rPr>
        <w:t>Frontiers in Ecology &amp; the Environment</w:t>
      </w:r>
      <w:r>
        <w:rPr>
          <w:rFonts w:cs="Cambria"/>
        </w:rPr>
        <w:t>), comprising the files</w:t>
      </w:r>
      <w:r w:rsidR="006B6E18">
        <w:rPr>
          <w:rFonts w:cs="Cambria"/>
        </w:rPr>
        <w:t xml:space="preserve"> listed below.</w:t>
      </w:r>
    </w:p>
    <w:p w14:paraId="708D92B7" w14:textId="77777777" w:rsidR="006B6E18" w:rsidRDefault="006B6E18" w:rsidP="000E4F43">
      <w:pPr>
        <w:rPr>
          <w:rFonts w:cs="Cambria"/>
        </w:rPr>
      </w:pPr>
    </w:p>
    <w:p w14:paraId="02426933" w14:textId="0F02BC88" w:rsidR="006B6E18" w:rsidRPr="006B6E18" w:rsidRDefault="006B6E18" w:rsidP="000E4F43">
      <w:pPr>
        <w:rPr>
          <w:rFonts w:cs="Cambria"/>
        </w:rPr>
      </w:pPr>
      <w:r>
        <w:rPr>
          <w:rFonts w:cs="Cambria"/>
        </w:rPr>
        <w:t xml:space="preserve">Ground-based </w:t>
      </w:r>
      <w:proofErr w:type="spellStart"/>
      <w:r>
        <w:rPr>
          <w:rFonts w:cs="Cambria"/>
        </w:rPr>
        <w:t>lidar</w:t>
      </w:r>
      <w:proofErr w:type="spellEnd"/>
      <w:r>
        <w:rPr>
          <w:rFonts w:cs="Cambria"/>
        </w:rPr>
        <w:t xml:space="preserve"> data for the following sites ha</w:t>
      </w:r>
      <w:r w:rsidR="00CB1A44">
        <w:rPr>
          <w:rFonts w:cs="Cambria"/>
        </w:rPr>
        <w:t>ve</w:t>
      </w:r>
      <w:r>
        <w:rPr>
          <w:rFonts w:cs="Cambria"/>
        </w:rPr>
        <w:t xml:space="preserve"> been published previously and those original papers should be cited if data from them </w:t>
      </w:r>
      <w:r w:rsidR="00CB1A44">
        <w:rPr>
          <w:rFonts w:cs="Cambria"/>
        </w:rPr>
        <w:t>are</w:t>
      </w:r>
      <w:r>
        <w:rPr>
          <w:rFonts w:cs="Cambria"/>
        </w:rPr>
        <w:t xml:space="preserve"> used: TNF </w:t>
      </w:r>
      <w:proofErr w:type="spellStart"/>
      <w:r>
        <w:rPr>
          <w:rFonts w:cs="Cambria"/>
        </w:rPr>
        <w:t>Seca</w:t>
      </w:r>
      <w:proofErr w:type="spellEnd"/>
      <w:r>
        <w:rPr>
          <w:rFonts w:cs="Cambria"/>
        </w:rPr>
        <w:t xml:space="preserve"> </w:t>
      </w:r>
      <w:proofErr w:type="spellStart"/>
      <w:r>
        <w:rPr>
          <w:rFonts w:cs="Cambria"/>
        </w:rPr>
        <w:t>Floresta</w:t>
      </w:r>
      <w:proofErr w:type="spellEnd"/>
      <w:r>
        <w:rPr>
          <w:rFonts w:cs="Cambria"/>
        </w:rPr>
        <w:t xml:space="preserve"> drought plot and Alter do </w:t>
      </w:r>
      <w:proofErr w:type="spellStart"/>
      <w:r w:rsidRPr="006B6E18">
        <w:rPr>
          <w:rFonts w:cs="Cambria"/>
        </w:rPr>
        <w:t>Chão</w:t>
      </w:r>
      <w:proofErr w:type="spellEnd"/>
      <w:r>
        <w:rPr>
          <w:rFonts w:cs="Cambria"/>
        </w:rPr>
        <w:t xml:space="preserve"> savanna (Stark et al. 2020), BDFFP forest fragment (</w:t>
      </w:r>
      <w:proofErr w:type="spellStart"/>
      <w:r>
        <w:rPr>
          <w:rFonts w:cs="Cambria"/>
        </w:rPr>
        <w:t>Dimona</w:t>
      </w:r>
      <w:proofErr w:type="spellEnd"/>
      <w:r>
        <w:rPr>
          <w:rFonts w:cs="Cambria"/>
        </w:rPr>
        <w:t xml:space="preserve">) and contiguous forest (Almeida et al. 2019), </w:t>
      </w:r>
      <w:proofErr w:type="spellStart"/>
      <w:r>
        <w:rPr>
          <w:rFonts w:cs="Cambria"/>
        </w:rPr>
        <w:t>Reserva</w:t>
      </w:r>
      <w:proofErr w:type="spellEnd"/>
      <w:r>
        <w:rPr>
          <w:rFonts w:cs="Cambria"/>
        </w:rPr>
        <w:t xml:space="preserve"> </w:t>
      </w:r>
      <w:proofErr w:type="spellStart"/>
      <w:r>
        <w:rPr>
          <w:rFonts w:cs="Cambria"/>
        </w:rPr>
        <w:t>Ducke</w:t>
      </w:r>
      <w:proofErr w:type="spellEnd"/>
      <w:r>
        <w:rPr>
          <w:rFonts w:cs="Cambria"/>
        </w:rPr>
        <w:t xml:space="preserve"> (Stark et al. 2012), </w:t>
      </w:r>
      <w:proofErr w:type="spellStart"/>
      <w:r w:rsidRPr="006B6E18">
        <w:rPr>
          <w:rFonts w:cs="Cambria"/>
        </w:rPr>
        <w:t>Careiro</w:t>
      </w:r>
      <w:proofErr w:type="spellEnd"/>
      <w:r w:rsidRPr="006B6E18">
        <w:rPr>
          <w:rFonts w:cs="Cambria"/>
        </w:rPr>
        <w:t xml:space="preserve"> </w:t>
      </w:r>
      <w:proofErr w:type="spellStart"/>
      <w:r w:rsidRPr="006B6E18">
        <w:rPr>
          <w:rFonts w:cs="Cambria"/>
        </w:rPr>
        <w:t>Castanho</w:t>
      </w:r>
      <w:proofErr w:type="spellEnd"/>
      <w:r>
        <w:rPr>
          <w:rFonts w:cs="Cambria"/>
        </w:rPr>
        <w:t xml:space="preserve"> (burnt </w:t>
      </w:r>
      <w:r w:rsidRPr="006B6E18">
        <w:rPr>
          <w:rFonts w:cs="Cambria"/>
          <w:i/>
        </w:rPr>
        <w:t xml:space="preserve">terra </w:t>
      </w:r>
      <w:proofErr w:type="spellStart"/>
      <w:r w:rsidRPr="006B6E18">
        <w:rPr>
          <w:rFonts w:cs="Cambria"/>
          <w:i/>
        </w:rPr>
        <w:t>firme</w:t>
      </w:r>
      <w:proofErr w:type="spellEnd"/>
      <w:r>
        <w:rPr>
          <w:rFonts w:cs="Cambria"/>
        </w:rPr>
        <w:t xml:space="preserve"> and </w:t>
      </w:r>
      <w:proofErr w:type="spellStart"/>
      <w:r w:rsidRPr="006B6E18">
        <w:rPr>
          <w:rFonts w:cs="Cambria"/>
          <w:i/>
        </w:rPr>
        <w:t>igapó</w:t>
      </w:r>
      <w:proofErr w:type="spellEnd"/>
      <w:r w:rsidRPr="006B6E18">
        <w:rPr>
          <w:rFonts w:cs="Cambria"/>
          <w:i/>
        </w:rPr>
        <w:t xml:space="preserve"> </w:t>
      </w:r>
      <w:r>
        <w:rPr>
          <w:rFonts w:cs="Cambria"/>
        </w:rPr>
        <w:t>and control plots) (Almeida et al. 2016). For all other sites, please cite Smith et al. 2022 (</w:t>
      </w:r>
      <w:r w:rsidRPr="006B6E18">
        <w:rPr>
          <w:rFonts w:cs="Cambria"/>
          <w:i/>
        </w:rPr>
        <w:t>Frontiers in Ecology &amp; the Environment</w:t>
      </w:r>
      <w:r>
        <w:rPr>
          <w:rFonts w:cs="Cambria"/>
        </w:rPr>
        <w:t>).</w:t>
      </w:r>
    </w:p>
    <w:p w14:paraId="48CA8099" w14:textId="77777777" w:rsidR="006B6E18" w:rsidRDefault="006B6E18" w:rsidP="000E4F43">
      <w:pPr>
        <w:rPr>
          <w:rFonts w:cs="Cambria"/>
        </w:rPr>
      </w:pPr>
    </w:p>
    <w:p w14:paraId="350EC026" w14:textId="77777777" w:rsidR="002A790F" w:rsidRPr="00A67D3D" w:rsidRDefault="002A790F" w:rsidP="002A790F"/>
    <w:p w14:paraId="5A1D4281" w14:textId="77777777" w:rsidR="002A790F" w:rsidRPr="00A67D3D" w:rsidRDefault="002A790F" w:rsidP="002A790F">
      <w:r w:rsidRPr="00A67D3D">
        <w:t>The following files are included:</w:t>
      </w:r>
    </w:p>
    <w:p w14:paraId="2F8D3AFC" w14:textId="77777777" w:rsidR="002A790F" w:rsidRPr="00A67D3D" w:rsidRDefault="002A790F" w:rsidP="002A790F">
      <w:bookmarkStart w:id="1" w:name="_GoBack"/>
      <w:bookmarkEnd w:id="1"/>
    </w:p>
    <w:p w14:paraId="33644FAE" w14:textId="33DD980F" w:rsidR="000E4F43" w:rsidRPr="000E4F43" w:rsidRDefault="002A790F" w:rsidP="000E4F43">
      <w:pPr>
        <w:rPr>
          <w:b/>
        </w:rPr>
      </w:pPr>
      <w:r w:rsidRPr="00DF4A47">
        <w:rPr>
          <w:b/>
        </w:rPr>
        <w:t xml:space="preserve">1) </w:t>
      </w:r>
      <w:r w:rsidR="000E4F43">
        <w:rPr>
          <w:b/>
        </w:rPr>
        <w:t>“</w:t>
      </w:r>
      <w:r w:rsidR="00571204" w:rsidRPr="00571204">
        <w:rPr>
          <w:b/>
        </w:rPr>
        <w:t>PCL-Am_</w:t>
      </w:r>
      <w:r w:rsidR="000E4F43" w:rsidRPr="000E4F43">
        <w:rPr>
          <w:b/>
        </w:rPr>
        <w:t>disturbed_control_profiles_V1.csv</w:t>
      </w:r>
      <w:r w:rsidR="000E4F43">
        <w:rPr>
          <w:b/>
        </w:rPr>
        <w:t>”</w:t>
      </w:r>
    </w:p>
    <w:p w14:paraId="4CFA24D8" w14:textId="77777777" w:rsidR="000E4F43" w:rsidRPr="00DF4A47" w:rsidRDefault="000E4F43" w:rsidP="002A790F">
      <w:pPr>
        <w:rPr>
          <w:b/>
        </w:rPr>
      </w:pPr>
    </w:p>
    <w:p w14:paraId="6CBE98D0" w14:textId="2ACF0D8C" w:rsidR="002A790F" w:rsidRDefault="000E4F43" w:rsidP="002A790F">
      <w:pPr>
        <w:rPr>
          <w:rFonts w:cs="Cambria"/>
        </w:rPr>
      </w:pPr>
      <w:r>
        <w:t>This</w:t>
      </w:r>
      <w:r w:rsidR="005E516C">
        <w:t xml:space="preserve"> comprises</w:t>
      </w:r>
      <w:r>
        <w:t xml:space="preserve"> mean leaf area density (LAD) profile</w:t>
      </w:r>
      <w:r w:rsidR="005E516C">
        <w:t xml:space="preserve"> data</w:t>
      </w:r>
      <w:r>
        <w:t xml:space="preserve"> for each of the 11 treatment pairs </w:t>
      </w:r>
      <w:r w:rsidR="005E516C">
        <w:t xml:space="preserve">and the savanna outgroup as </w:t>
      </w:r>
      <w:r>
        <w:t>presented in Smith et al. 2022 (</w:t>
      </w:r>
      <w:r>
        <w:rPr>
          <w:rFonts w:cs="Cambria"/>
        </w:rPr>
        <w:t xml:space="preserve">Frontiers in Ecology &amp; the Environment). Mean disturbed and control profile values are also included. </w:t>
      </w:r>
    </w:p>
    <w:p w14:paraId="64476A8E" w14:textId="77777777" w:rsidR="005E516C" w:rsidRDefault="005E516C" w:rsidP="002A790F">
      <w:pPr>
        <w:rPr>
          <w:rFonts w:cs="Cambria"/>
        </w:rPr>
      </w:pPr>
    </w:p>
    <w:p w14:paraId="22CFBA5B" w14:textId="2F9B5518" w:rsidR="005E516C" w:rsidRDefault="005E516C" w:rsidP="002A790F">
      <w:pPr>
        <w:rPr>
          <w:rFonts w:cs="Cambria"/>
        </w:rPr>
      </w:pPr>
      <w:r>
        <w:rPr>
          <w:rFonts w:cs="Cambria"/>
        </w:rPr>
        <w:t xml:space="preserve">Please note that for some treatments, the same control (undisturbed) forests are used. For example, TNF K83 control plots are the control forest for both TNF K83 selectively logged plots and TNF K81 secondary forest plots. Please see </w:t>
      </w:r>
      <w:proofErr w:type="spellStart"/>
      <w:r>
        <w:rPr>
          <w:rFonts w:cs="Cambria"/>
        </w:rPr>
        <w:t>WebTable</w:t>
      </w:r>
      <w:proofErr w:type="spellEnd"/>
      <w:r>
        <w:rPr>
          <w:rFonts w:cs="Cambria"/>
        </w:rPr>
        <w:t xml:space="preserve"> 1 for more details.</w:t>
      </w:r>
    </w:p>
    <w:p w14:paraId="751C3D87" w14:textId="77777777" w:rsidR="005E516C" w:rsidRDefault="005E516C" w:rsidP="002A790F">
      <w:pPr>
        <w:rPr>
          <w:rFonts w:cs="Cambria"/>
        </w:rPr>
      </w:pPr>
    </w:p>
    <w:p w14:paraId="0904E17D" w14:textId="77777777" w:rsidR="002A790F" w:rsidRPr="00A67D3D" w:rsidRDefault="002A790F" w:rsidP="002A790F"/>
    <w:p w14:paraId="2CB76275" w14:textId="77777777" w:rsidR="002A790F" w:rsidRPr="00A67D3D" w:rsidRDefault="002A790F" w:rsidP="002A790F">
      <w:r w:rsidRPr="00A67D3D">
        <w:t>------------- COLUMN DESCRIPTIONS -------------</w:t>
      </w:r>
    </w:p>
    <w:p w14:paraId="1248FE5E" w14:textId="77777777" w:rsidR="008774F1" w:rsidRPr="00A67D3D" w:rsidRDefault="008774F1" w:rsidP="002A790F"/>
    <w:p w14:paraId="15532A27" w14:textId="7039C32F" w:rsidR="008774F1" w:rsidRPr="00A67D3D" w:rsidRDefault="0037577F" w:rsidP="002A790F">
      <w:r w:rsidRPr="006C2DA7">
        <w:t>Column</w:t>
      </w:r>
      <w:r w:rsidRPr="006C2DA7">
        <w:tab/>
        <w:t>Variable</w:t>
      </w:r>
      <w:r w:rsidRPr="006C2DA7">
        <w:tab/>
      </w:r>
      <w:r w:rsidR="000E4F43">
        <w:tab/>
      </w:r>
      <w:r w:rsidR="008774F1" w:rsidRPr="006C2DA7">
        <w:t>Description</w:t>
      </w:r>
      <w:r w:rsidR="008774F1" w:rsidRPr="00A67D3D">
        <w:cr/>
      </w:r>
    </w:p>
    <w:p w14:paraId="3284D104" w14:textId="620B6041" w:rsidR="002A790F" w:rsidRPr="00A67D3D" w:rsidRDefault="008774F1" w:rsidP="002A790F">
      <w:r w:rsidRPr="00A67D3D">
        <w:t xml:space="preserve">1. </w:t>
      </w:r>
      <w:r w:rsidR="0037577F" w:rsidRPr="00A67D3D">
        <w:tab/>
      </w:r>
      <w:r w:rsidR="0037577F" w:rsidRPr="00A67D3D">
        <w:tab/>
      </w:r>
      <w:proofErr w:type="spellStart"/>
      <w:proofErr w:type="gramStart"/>
      <w:r w:rsidR="000E4F43">
        <w:t>treat.pair</w:t>
      </w:r>
      <w:proofErr w:type="spellEnd"/>
      <w:proofErr w:type="gramEnd"/>
      <w:r w:rsidR="005C4576" w:rsidRPr="00A67D3D">
        <w:tab/>
      </w:r>
      <w:r w:rsidR="000E4F43">
        <w:tab/>
      </w:r>
      <w:r w:rsidR="005C4576" w:rsidRPr="00A67D3D">
        <w:t xml:space="preserve"># </w:t>
      </w:r>
      <w:r w:rsidR="000E4F43">
        <w:t xml:space="preserve">treatment pair number (as per </w:t>
      </w:r>
      <w:proofErr w:type="spellStart"/>
      <w:r w:rsidR="000E4F43">
        <w:t>WebTable</w:t>
      </w:r>
      <w:proofErr w:type="spellEnd"/>
      <w:r w:rsidR="000E4F43">
        <w:t xml:space="preserve"> 1)</w:t>
      </w:r>
    </w:p>
    <w:p w14:paraId="2C535ECC" w14:textId="69789951" w:rsidR="002A790F" w:rsidRDefault="008774F1" w:rsidP="002A790F">
      <w:r w:rsidRPr="00A67D3D">
        <w:t xml:space="preserve">2. </w:t>
      </w:r>
      <w:r w:rsidR="0037577F" w:rsidRPr="00A67D3D">
        <w:tab/>
      </w:r>
      <w:r w:rsidR="0037577F" w:rsidRPr="00A67D3D">
        <w:tab/>
      </w:r>
      <w:proofErr w:type="gramStart"/>
      <w:r w:rsidR="000E4F43">
        <w:t>site</w:t>
      </w:r>
      <w:proofErr w:type="gramEnd"/>
      <w:r w:rsidRPr="00A67D3D">
        <w:tab/>
      </w:r>
      <w:r w:rsidRPr="00A67D3D">
        <w:tab/>
      </w:r>
      <w:r w:rsidR="000E4F43">
        <w:tab/>
      </w:r>
      <w:r w:rsidRPr="00A67D3D">
        <w:t xml:space="preserve"># </w:t>
      </w:r>
      <w:r w:rsidR="000E4F43">
        <w:t>site name</w:t>
      </w:r>
    </w:p>
    <w:p w14:paraId="56C927DD" w14:textId="4FB780DA" w:rsidR="000E4F43" w:rsidRDefault="000E4F43" w:rsidP="000E4F43">
      <w:r>
        <w:lastRenderedPageBreak/>
        <w:t>3.</w:t>
      </w:r>
      <w:r>
        <w:tab/>
      </w:r>
      <w:r>
        <w:tab/>
      </w:r>
      <w:proofErr w:type="spellStart"/>
      <w:proofErr w:type="gramStart"/>
      <w:r>
        <w:t>disturbance</w:t>
      </w:r>
      <w:r w:rsidR="00F7296C">
        <w:t>.</w:t>
      </w:r>
      <w:r>
        <w:t>type</w:t>
      </w:r>
      <w:proofErr w:type="spellEnd"/>
      <w:proofErr w:type="gramEnd"/>
      <w:r w:rsidR="008774F1" w:rsidRPr="00A67D3D">
        <w:tab/>
        <w:t xml:space="preserve"># </w:t>
      </w:r>
      <w:r>
        <w:t xml:space="preserve">type of land use or climate change-related disturbance </w:t>
      </w:r>
    </w:p>
    <w:p w14:paraId="15687182" w14:textId="7E0B3780" w:rsidR="002A790F" w:rsidRDefault="000E4F43" w:rsidP="000E4F43">
      <w:pPr>
        <w:ind w:left="3600"/>
      </w:pPr>
      <w:proofErr w:type="gramStart"/>
      <w:r>
        <w:t>the</w:t>
      </w:r>
      <w:proofErr w:type="gramEnd"/>
      <w:r>
        <w:t xml:space="preserve"> forest was exposed to; some comprise experimental treatments (see </w:t>
      </w:r>
      <w:proofErr w:type="spellStart"/>
      <w:r>
        <w:t>WebTable</w:t>
      </w:r>
      <w:proofErr w:type="spellEnd"/>
      <w:r>
        <w:t xml:space="preserve"> 2 for details)</w:t>
      </w:r>
    </w:p>
    <w:p w14:paraId="62D740F2" w14:textId="020F4E63" w:rsidR="002A790F" w:rsidRPr="00A67D3D" w:rsidRDefault="005C4576" w:rsidP="002A790F">
      <w:r w:rsidRPr="00A67D3D">
        <w:t>4</w:t>
      </w:r>
      <w:r w:rsidR="008774F1" w:rsidRPr="00A67D3D">
        <w:t xml:space="preserve">. </w:t>
      </w:r>
      <w:r w:rsidR="0037577F" w:rsidRPr="00A67D3D">
        <w:tab/>
      </w:r>
      <w:r w:rsidR="0037577F" w:rsidRPr="00A67D3D">
        <w:tab/>
      </w:r>
      <w:r w:rsidR="000E4F43">
        <w:t>disturbed/control</w:t>
      </w:r>
      <w:r w:rsidR="000E4F43">
        <w:tab/>
      </w:r>
      <w:r w:rsidR="008774F1" w:rsidRPr="00A67D3D">
        <w:t xml:space="preserve"># </w:t>
      </w:r>
      <w:r w:rsidR="000E4F43">
        <w:t>indicates the disturbed vs. undisturbed forest</w:t>
      </w:r>
    </w:p>
    <w:p w14:paraId="3EADDB75" w14:textId="77777777" w:rsidR="000E4F43" w:rsidRDefault="005C4576" w:rsidP="002A790F">
      <w:r w:rsidRPr="00A67D3D">
        <w:t>5</w:t>
      </w:r>
      <w:r w:rsidR="008774F1" w:rsidRPr="00A67D3D">
        <w:t xml:space="preserve">. </w:t>
      </w:r>
      <w:r w:rsidR="0037577F" w:rsidRPr="00A67D3D">
        <w:tab/>
      </w:r>
      <w:r w:rsidR="0037577F" w:rsidRPr="00A67D3D">
        <w:tab/>
      </w:r>
      <w:proofErr w:type="spellStart"/>
      <w:proofErr w:type="gramStart"/>
      <w:r w:rsidR="000E4F43">
        <w:t>ht</w:t>
      </w:r>
      <w:proofErr w:type="spellEnd"/>
      <w:proofErr w:type="gramEnd"/>
      <w:r w:rsidR="008774F1" w:rsidRPr="00A67D3D">
        <w:tab/>
      </w:r>
      <w:r w:rsidR="008774F1" w:rsidRPr="00A67D3D">
        <w:tab/>
      </w:r>
      <w:r w:rsidR="000E4F43">
        <w:tab/>
      </w:r>
      <w:r w:rsidR="008774F1" w:rsidRPr="00A67D3D">
        <w:t xml:space="preserve"># </w:t>
      </w:r>
      <w:r w:rsidR="000E4F43">
        <w:t xml:space="preserve">height in the canopy (m) </w:t>
      </w:r>
    </w:p>
    <w:p w14:paraId="76E37102" w14:textId="1A574BEA" w:rsidR="002A790F" w:rsidRPr="00A67D3D" w:rsidRDefault="005C4576" w:rsidP="002A790F">
      <w:r w:rsidRPr="00A67D3D">
        <w:t>6</w:t>
      </w:r>
      <w:r w:rsidR="008774F1" w:rsidRPr="00A67D3D">
        <w:t xml:space="preserve">. </w:t>
      </w:r>
      <w:r w:rsidR="0037577F" w:rsidRPr="00A67D3D">
        <w:tab/>
      </w:r>
      <w:r w:rsidR="0037577F" w:rsidRPr="00A67D3D">
        <w:tab/>
      </w:r>
      <w:proofErr w:type="gramStart"/>
      <w:r w:rsidR="000E4F43">
        <w:t>lad</w:t>
      </w:r>
      <w:proofErr w:type="gramEnd"/>
      <w:r w:rsidR="008774F1" w:rsidRPr="00A67D3D">
        <w:tab/>
      </w:r>
      <w:r w:rsidR="008774F1" w:rsidRPr="00A67D3D">
        <w:tab/>
      </w:r>
      <w:r w:rsidR="000E4F43">
        <w:tab/>
      </w:r>
      <w:r w:rsidR="008774F1" w:rsidRPr="00A67D3D">
        <w:t xml:space="preserve"># </w:t>
      </w:r>
      <w:r w:rsidR="000E4F43">
        <w:t>leaf area density (LAD) (m2/m3)</w:t>
      </w:r>
    </w:p>
    <w:p w14:paraId="0E73458D" w14:textId="4E0A56B3" w:rsidR="002A790F" w:rsidRPr="00A67D3D" w:rsidRDefault="005C4576" w:rsidP="002A790F">
      <w:r w:rsidRPr="00A67D3D">
        <w:t>7</w:t>
      </w:r>
      <w:r w:rsidR="008774F1" w:rsidRPr="00A67D3D">
        <w:t xml:space="preserve">. </w:t>
      </w:r>
      <w:r w:rsidR="0037577F" w:rsidRPr="00A67D3D">
        <w:tab/>
      </w:r>
      <w:r w:rsidR="0037577F" w:rsidRPr="00A67D3D">
        <w:tab/>
      </w:r>
      <w:proofErr w:type="spellStart"/>
      <w:proofErr w:type="gramStart"/>
      <w:r w:rsidR="000E4F43">
        <w:t>lowCI</w:t>
      </w:r>
      <w:proofErr w:type="spellEnd"/>
      <w:proofErr w:type="gramEnd"/>
      <w:r w:rsidR="008774F1" w:rsidRPr="00A67D3D">
        <w:tab/>
      </w:r>
      <w:r w:rsidR="008774F1" w:rsidRPr="00A67D3D">
        <w:tab/>
      </w:r>
      <w:r w:rsidR="000E4F43">
        <w:tab/>
      </w:r>
      <w:r w:rsidR="008774F1" w:rsidRPr="00A67D3D">
        <w:t xml:space="preserve"># </w:t>
      </w:r>
      <w:r w:rsidR="000E4F43">
        <w:t xml:space="preserve">lower </w:t>
      </w:r>
      <w:r w:rsidR="00CD4104">
        <w:t xml:space="preserve">LAD </w:t>
      </w:r>
      <w:r w:rsidR="000E4F43">
        <w:t>95% confidence interval</w:t>
      </w:r>
    </w:p>
    <w:p w14:paraId="1C0373CF" w14:textId="6BAD0FFC" w:rsidR="000E4F43" w:rsidRPr="00A67D3D" w:rsidRDefault="005C4576" w:rsidP="000E4F43">
      <w:r w:rsidRPr="00EF6F3D">
        <w:t>8</w:t>
      </w:r>
      <w:r w:rsidR="008774F1" w:rsidRPr="00EF6F3D">
        <w:t xml:space="preserve">. </w:t>
      </w:r>
      <w:r w:rsidR="0037577F" w:rsidRPr="00EF6F3D">
        <w:tab/>
      </w:r>
      <w:r w:rsidR="0037577F" w:rsidRPr="00EF6F3D">
        <w:tab/>
      </w:r>
      <w:proofErr w:type="spellStart"/>
      <w:proofErr w:type="gramStart"/>
      <w:r w:rsidR="000E4F43">
        <w:t>uppCI</w:t>
      </w:r>
      <w:proofErr w:type="spellEnd"/>
      <w:proofErr w:type="gramEnd"/>
      <w:r w:rsidR="008774F1" w:rsidRPr="00EF6F3D">
        <w:tab/>
      </w:r>
      <w:r w:rsidR="008774F1" w:rsidRPr="00EF6F3D">
        <w:tab/>
      </w:r>
      <w:r w:rsidR="000E4F43">
        <w:tab/>
      </w:r>
      <w:r w:rsidR="008774F1" w:rsidRPr="00EF6F3D">
        <w:t xml:space="preserve"># </w:t>
      </w:r>
      <w:r w:rsidR="000E4F43">
        <w:t xml:space="preserve">upper </w:t>
      </w:r>
      <w:r w:rsidR="00CD4104">
        <w:t xml:space="preserve">LAD </w:t>
      </w:r>
      <w:r w:rsidR="000E4F43">
        <w:t>95% confidence interval</w:t>
      </w:r>
    </w:p>
    <w:p w14:paraId="260A338D" w14:textId="77777777" w:rsidR="002A790F" w:rsidRPr="00A67D3D" w:rsidRDefault="002A790F" w:rsidP="002A790F"/>
    <w:p w14:paraId="70686DFA" w14:textId="77777777" w:rsidR="002A790F" w:rsidRPr="00A67D3D" w:rsidRDefault="002A790F" w:rsidP="002A790F"/>
    <w:p w14:paraId="2D260F64" w14:textId="13874701" w:rsidR="00AE3D6F" w:rsidRPr="00DF4A47" w:rsidRDefault="00DF4A47" w:rsidP="00AE3D6F">
      <w:pPr>
        <w:rPr>
          <w:b/>
        </w:rPr>
      </w:pPr>
      <w:r w:rsidRPr="00DF4A47">
        <w:rPr>
          <w:b/>
        </w:rPr>
        <w:t>2</w:t>
      </w:r>
      <w:r w:rsidR="00571204">
        <w:rPr>
          <w:b/>
        </w:rPr>
        <w:t>) “</w:t>
      </w:r>
      <w:r w:rsidR="00571204" w:rsidRPr="00571204">
        <w:rPr>
          <w:b/>
        </w:rPr>
        <w:t>PCL-Am_</w:t>
      </w:r>
      <w:r w:rsidR="00571204" w:rsidRPr="000E4F43">
        <w:rPr>
          <w:b/>
        </w:rPr>
        <w:t>disturbed</w:t>
      </w:r>
      <w:r w:rsidR="003102B1" w:rsidRPr="000E4F43">
        <w:rPr>
          <w:b/>
        </w:rPr>
        <w:t>_control_</w:t>
      </w:r>
      <w:r w:rsidR="003102B1">
        <w:rPr>
          <w:b/>
        </w:rPr>
        <w:t>metrics</w:t>
      </w:r>
      <w:r w:rsidR="003102B1" w:rsidRPr="000E4F43">
        <w:rPr>
          <w:b/>
        </w:rPr>
        <w:t>_V1</w:t>
      </w:r>
      <w:r w:rsidR="00571204">
        <w:rPr>
          <w:b/>
        </w:rPr>
        <w:t>.csv”</w:t>
      </w:r>
    </w:p>
    <w:p w14:paraId="4E511D30" w14:textId="77777777" w:rsidR="00AE3D6F" w:rsidRPr="00A67D3D" w:rsidRDefault="00AE3D6F" w:rsidP="00AE3D6F"/>
    <w:p w14:paraId="2D8B91BF" w14:textId="4B5EC77B" w:rsidR="005E516C" w:rsidRDefault="005E516C" w:rsidP="005E516C">
      <w:pPr>
        <w:rPr>
          <w:rFonts w:cs="Cambria"/>
        </w:rPr>
      </w:pPr>
      <w:r>
        <w:t xml:space="preserve">This comprises ‘single value’ (i.e., </w:t>
      </w:r>
      <w:proofErr w:type="spellStart"/>
      <w:r>
        <w:t>non profile</w:t>
      </w:r>
      <w:proofErr w:type="spellEnd"/>
      <w:r>
        <w:t>) metrics for each of the 11 disturbed – control treatment pairs and the savanna outgroup as presented in Smith et al. 2022 (</w:t>
      </w:r>
      <w:r w:rsidRPr="00622AE7">
        <w:rPr>
          <w:rFonts w:cs="Cambria"/>
          <w:i/>
        </w:rPr>
        <w:t>Frontiers in Ecology &amp; the Environment</w:t>
      </w:r>
      <w:r>
        <w:rPr>
          <w:rFonts w:cs="Cambria"/>
        </w:rPr>
        <w:t xml:space="preserve">). </w:t>
      </w:r>
    </w:p>
    <w:p w14:paraId="0AB37DE7" w14:textId="77777777" w:rsidR="005E516C" w:rsidRDefault="005E516C" w:rsidP="00822D18">
      <w:pPr>
        <w:rPr>
          <w:strike/>
        </w:rPr>
      </w:pPr>
    </w:p>
    <w:p w14:paraId="0A3B79C9" w14:textId="77777777" w:rsidR="005E516C" w:rsidRDefault="005E516C" w:rsidP="005E516C">
      <w:pPr>
        <w:rPr>
          <w:rFonts w:cs="Cambria"/>
        </w:rPr>
      </w:pPr>
      <w:r>
        <w:rPr>
          <w:rFonts w:cs="Cambria"/>
        </w:rPr>
        <w:t xml:space="preserve">Please note that for some treatments, the same control (undisturbed) forests are used. For example, TNF K83 control plots are the control forest for both TNF K83 selectively logged plots and TNF K81 secondary forest plots. Please see </w:t>
      </w:r>
      <w:proofErr w:type="spellStart"/>
      <w:r>
        <w:rPr>
          <w:rFonts w:cs="Cambria"/>
        </w:rPr>
        <w:t>WebTable</w:t>
      </w:r>
      <w:proofErr w:type="spellEnd"/>
      <w:r>
        <w:rPr>
          <w:rFonts w:cs="Cambria"/>
        </w:rPr>
        <w:t xml:space="preserve"> 1 for more details.</w:t>
      </w:r>
    </w:p>
    <w:p w14:paraId="30961F4C" w14:textId="77777777" w:rsidR="005E516C" w:rsidRDefault="005E516C" w:rsidP="00822D18"/>
    <w:p w14:paraId="28E996F8" w14:textId="77777777" w:rsidR="00AE3D6F" w:rsidRDefault="00AE3D6F" w:rsidP="00AE3D6F"/>
    <w:p w14:paraId="6620D7E4" w14:textId="77777777" w:rsidR="003102B1" w:rsidRPr="00A67D3D" w:rsidRDefault="003102B1" w:rsidP="003102B1">
      <w:r w:rsidRPr="00A67D3D">
        <w:t>------------- COLUMN DESCRIPTIONS -------------</w:t>
      </w:r>
    </w:p>
    <w:p w14:paraId="05EAEE94" w14:textId="77777777" w:rsidR="003102B1" w:rsidRDefault="003102B1" w:rsidP="000B320D"/>
    <w:p w14:paraId="5A1CBC1D" w14:textId="77777777" w:rsidR="003102B1" w:rsidRPr="00A67D3D" w:rsidRDefault="003102B1" w:rsidP="003102B1">
      <w:r w:rsidRPr="006C2DA7">
        <w:t>Column</w:t>
      </w:r>
      <w:r w:rsidRPr="006C2DA7">
        <w:tab/>
        <w:t>Variable</w:t>
      </w:r>
      <w:r w:rsidRPr="006C2DA7">
        <w:tab/>
      </w:r>
      <w:r>
        <w:tab/>
      </w:r>
      <w:r w:rsidRPr="006C2DA7">
        <w:t>Description</w:t>
      </w:r>
      <w:r w:rsidRPr="00A67D3D">
        <w:cr/>
      </w:r>
    </w:p>
    <w:p w14:paraId="1B6986B2" w14:textId="77777777" w:rsidR="003102B1" w:rsidRPr="00A67D3D" w:rsidRDefault="003102B1" w:rsidP="003102B1">
      <w:r w:rsidRPr="00A67D3D">
        <w:t xml:space="preserve">1. </w:t>
      </w:r>
      <w:r w:rsidRPr="00A67D3D">
        <w:tab/>
      </w:r>
      <w:r w:rsidRPr="00A67D3D">
        <w:tab/>
      </w:r>
      <w:proofErr w:type="spellStart"/>
      <w:proofErr w:type="gramStart"/>
      <w:r>
        <w:t>treat.pair</w:t>
      </w:r>
      <w:proofErr w:type="spellEnd"/>
      <w:proofErr w:type="gramEnd"/>
      <w:r w:rsidRPr="00A67D3D">
        <w:tab/>
      </w:r>
      <w:r>
        <w:tab/>
      </w:r>
      <w:r w:rsidRPr="00A67D3D">
        <w:t xml:space="preserve"># </w:t>
      </w:r>
      <w:r>
        <w:t xml:space="preserve">treatment pair number (as per </w:t>
      </w:r>
      <w:proofErr w:type="spellStart"/>
      <w:r>
        <w:t>WebTable</w:t>
      </w:r>
      <w:proofErr w:type="spellEnd"/>
      <w:r>
        <w:t xml:space="preserve"> 1)</w:t>
      </w:r>
    </w:p>
    <w:p w14:paraId="3A610C31" w14:textId="77777777" w:rsidR="003102B1" w:rsidRDefault="003102B1" w:rsidP="003102B1">
      <w:r w:rsidRPr="00A67D3D">
        <w:t xml:space="preserve">2. </w:t>
      </w:r>
      <w:r w:rsidRPr="00A67D3D">
        <w:tab/>
      </w:r>
      <w:r w:rsidRPr="00A67D3D">
        <w:tab/>
      </w:r>
      <w:proofErr w:type="gramStart"/>
      <w:r>
        <w:t>site</w:t>
      </w:r>
      <w:proofErr w:type="gramEnd"/>
      <w:r w:rsidRPr="00A67D3D">
        <w:tab/>
      </w:r>
      <w:r w:rsidRPr="00A67D3D">
        <w:tab/>
      </w:r>
      <w:r>
        <w:tab/>
      </w:r>
      <w:r w:rsidRPr="00A67D3D">
        <w:t xml:space="preserve"># </w:t>
      </w:r>
      <w:r>
        <w:t>site name</w:t>
      </w:r>
    </w:p>
    <w:p w14:paraId="381D901D" w14:textId="77777777" w:rsidR="003102B1" w:rsidRDefault="003102B1" w:rsidP="003102B1">
      <w:r>
        <w:t>3.</w:t>
      </w:r>
      <w:r>
        <w:tab/>
      </w:r>
      <w:r>
        <w:tab/>
      </w:r>
      <w:proofErr w:type="spellStart"/>
      <w:proofErr w:type="gramStart"/>
      <w:r>
        <w:t>disturbance.type</w:t>
      </w:r>
      <w:proofErr w:type="spellEnd"/>
      <w:proofErr w:type="gramEnd"/>
      <w:r w:rsidRPr="00A67D3D">
        <w:tab/>
        <w:t xml:space="preserve"># </w:t>
      </w:r>
      <w:r>
        <w:t xml:space="preserve">type of land use or climate change-related disturbance </w:t>
      </w:r>
    </w:p>
    <w:p w14:paraId="612E79FB" w14:textId="77777777" w:rsidR="003102B1" w:rsidRDefault="003102B1" w:rsidP="003102B1">
      <w:pPr>
        <w:ind w:left="3600"/>
      </w:pPr>
      <w:proofErr w:type="gramStart"/>
      <w:r>
        <w:t>the</w:t>
      </w:r>
      <w:proofErr w:type="gramEnd"/>
      <w:r>
        <w:t xml:space="preserve"> forest was exposed to; some comprise experimental treatments (see </w:t>
      </w:r>
      <w:proofErr w:type="spellStart"/>
      <w:r>
        <w:t>WebTable</w:t>
      </w:r>
      <w:proofErr w:type="spellEnd"/>
      <w:r>
        <w:t xml:space="preserve"> 2 for details)</w:t>
      </w:r>
    </w:p>
    <w:p w14:paraId="4F0A7D08" w14:textId="77777777" w:rsidR="003102B1" w:rsidRPr="00A67D3D" w:rsidRDefault="003102B1" w:rsidP="003102B1">
      <w:r w:rsidRPr="00A67D3D">
        <w:t xml:space="preserve">4. </w:t>
      </w:r>
      <w:r w:rsidRPr="00A67D3D">
        <w:tab/>
      </w:r>
      <w:r w:rsidRPr="00A67D3D">
        <w:tab/>
      </w:r>
      <w:r>
        <w:t>disturbed/control</w:t>
      </w:r>
      <w:r>
        <w:tab/>
      </w:r>
      <w:r w:rsidRPr="00A67D3D">
        <w:t xml:space="preserve"># </w:t>
      </w:r>
      <w:r>
        <w:t>indicates the disturbed vs. undisturbed forest</w:t>
      </w:r>
    </w:p>
    <w:p w14:paraId="0FAB738D" w14:textId="77777777" w:rsidR="003102B1" w:rsidRDefault="003102B1" w:rsidP="003102B1">
      <w:r w:rsidRPr="00A67D3D">
        <w:t xml:space="preserve">5. </w:t>
      </w:r>
      <w:r w:rsidRPr="00A67D3D">
        <w:tab/>
      </w:r>
      <w:r w:rsidRPr="00A67D3D">
        <w:tab/>
      </w:r>
      <w:proofErr w:type="gramStart"/>
      <w:r>
        <w:t>metric</w:t>
      </w:r>
      <w:proofErr w:type="gramEnd"/>
      <w:r w:rsidRPr="00A67D3D">
        <w:tab/>
      </w:r>
      <w:r w:rsidRPr="00A67D3D">
        <w:tab/>
      </w:r>
      <w:r>
        <w:tab/>
      </w:r>
      <w:r w:rsidRPr="00A67D3D">
        <w:t xml:space="preserve"># </w:t>
      </w:r>
      <w:r>
        <w:t xml:space="preserve">metric name (see below for full names and </w:t>
      </w:r>
      <w:proofErr w:type="spellStart"/>
      <w:r>
        <w:t>WebTable</w:t>
      </w:r>
      <w:proofErr w:type="spellEnd"/>
      <w:r>
        <w:t xml:space="preserve"> 3 </w:t>
      </w:r>
    </w:p>
    <w:p w14:paraId="606B767E" w14:textId="3F7C9508" w:rsidR="003102B1" w:rsidRDefault="003102B1" w:rsidP="003102B1">
      <w:pPr>
        <w:ind w:left="2880" w:firstLine="720"/>
      </w:pPr>
      <w:proofErr w:type="gramStart"/>
      <w:r>
        <w:t>for</w:t>
      </w:r>
      <w:proofErr w:type="gramEnd"/>
      <w:r>
        <w:t xml:space="preserve"> descriptions)</w:t>
      </w:r>
    </w:p>
    <w:p w14:paraId="15ADB0C5" w14:textId="661EDB79" w:rsidR="003102B1" w:rsidRPr="00A67D3D" w:rsidRDefault="003102B1" w:rsidP="003102B1">
      <w:r w:rsidRPr="00A67D3D">
        <w:t xml:space="preserve">6. </w:t>
      </w:r>
      <w:r w:rsidRPr="00A67D3D">
        <w:tab/>
      </w:r>
      <w:r w:rsidRPr="00A67D3D">
        <w:tab/>
      </w:r>
      <w:proofErr w:type="gramStart"/>
      <w:r>
        <w:t>value</w:t>
      </w:r>
      <w:proofErr w:type="gramEnd"/>
      <w:r w:rsidRPr="00A67D3D">
        <w:tab/>
      </w:r>
      <w:r w:rsidRPr="00A67D3D">
        <w:tab/>
      </w:r>
      <w:r>
        <w:tab/>
      </w:r>
      <w:r w:rsidRPr="00A67D3D">
        <w:t xml:space="preserve"># </w:t>
      </w:r>
      <w:r>
        <w:t>value of the metric</w:t>
      </w:r>
    </w:p>
    <w:p w14:paraId="436325BF" w14:textId="6A975A45" w:rsidR="003102B1" w:rsidRPr="00A67D3D" w:rsidRDefault="003102B1" w:rsidP="003102B1">
      <w:r w:rsidRPr="00A67D3D">
        <w:t xml:space="preserve">7. </w:t>
      </w:r>
      <w:r w:rsidRPr="00A67D3D">
        <w:tab/>
      </w:r>
      <w:r w:rsidRPr="00A67D3D">
        <w:tab/>
      </w:r>
      <w:proofErr w:type="spellStart"/>
      <w:proofErr w:type="gramStart"/>
      <w:r>
        <w:t>lowCI</w:t>
      </w:r>
      <w:proofErr w:type="spellEnd"/>
      <w:proofErr w:type="gramEnd"/>
      <w:r w:rsidRPr="00A67D3D">
        <w:tab/>
      </w:r>
      <w:r w:rsidRPr="00A67D3D">
        <w:tab/>
      </w:r>
      <w:r>
        <w:tab/>
      </w:r>
      <w:r w:rsidRPr="00A67D3D">
        <w:t xml:space="preserve"># </w:t>
      </w:r>
      <w:r>
        <w:t>lower 95% confidence interval of the metric value</w:t>
      </w:r>
    </w:p>
    <w:p w14:paraId="4DABE25C" w14:textId="16BE9317" w:rsidR="003102B1" w:rsidRPr="00A67D3D" w:rsidRDefault="003102B1" w:rsidP="003102B1">
      <w:r w:rsidRPr="00EF6F3D">
        <w:t xml:space="preserve">8. </w:t>
      </w:r>
      <w:r w:rsidRPr="00EF6F3D">
        <w:tab/>
      </w:r>
      <w:r w:rsidRPr="00EF6F3D">
        <w:tab/>
      </w:r>
      <w:proofErr w:type="spellStart"/>
      <w:proofErr w:type="gramStart"/>
      <w:r>
        <w:t>uppCI</w:t>
      </w:r>
      <w:proofErr w:type="spellEnd"/>
      <w:proofErr w:type="gramEnd"/>
      <w:r w:rsidRPr="00EF6F3D">
        <w:tab/>
      </w:r>
      <w:r w:rsidRPr="00EF6F3D">
        <w:tab/>
      </w:r>
      <w:r>
        <w:tab/>
      </w:r>
      <w:r w:rsidRPr="00EF6F3D">
        <w:t xml:space="preserve"># </w:t>
      </w:r>
      <w:r>
        <w:t>upper 95% confidence interval of the metric value</w:t>
      </w:r>
    </w:p>
    <w:p w14:paraId="20CF663B" w14:textId="77777777" w:rsidR="003102B1" w:rsidRDefault="003102B1" w:rsidP="000B320D"/>
    <w:p w14:paraId="204D8CB0" w14:textId="2F4C12BB" w:rsidR="003102B1" w:rsidRPr="003102B1" w:rsidRDefault="003102B1" w:rsidP="000B320D">
      <w:pPr>
        <w:rPr>
          <w:u w:val="single"/>
        </w:rPr>
      </w:pPr>
      <w:r w:rsidRPr="003102B1">
        <w:rPr>
          <w:u w:val="single"/>
        </w:rPr>
        <w:t>Metric descriptions</w:t>
      </w:r>
    </w:p>
    <w:p w14:paraId="0A9A8F00" w14:textId="6F5EDE60" w:rsidR="003102B1" w:rsidRPr="003102B1" w:rsidRDefault="003102B1" w:rsidP="003102B1">
      <w:r w:rsidRPr="003102B1">
        <w:t>ERR – elevation-relief ratio</w:t>
      </w:r>
    </w:p>
    <w:p w14:paraId="666C9730" w14:textId="12F7BD2A" w:rsidR="003102B1" w:rsidRPr="003102B1" w:rsidRDefault="003102B1" w:rsidP="003102B1">
      <w:proofErr w:type="spellStart"/>
      <w:r w:rsidRPr="003102B1">
        <w:t>gap.frac</w:t>
      </w:r>
      <w:proofErr w:type="spellEnd"/>
      <w:r w:rsidRPr="003102B1">
        <w:t xml:space="preserve"> – gap fraction</w:t>
      </w:r>
    </w:p>
    <w:p w14:paraId="6EF1025F" w14:textId="2470CE61" w:rsidR="003102B1" w:rsidRPr="003102B1" w:rsidRDefault="003102B1" w:rsidP="003102B1">
      <w:proofErr w:type="spellStart"/>
      <w:r w:rsidRPr="003102B1">
        <w:t>hetero.frac</w:t>
      </w:r>
      <w:proofErr w:type="spellEnd"/>
      <w:r w:rsidRPr="003102B1">
        <w:t xml:space="preserve"> – heterogeneity fraction</w:t>
      </w:r>
    </w:p>
    <w:p w14:paraId="2EF4F2F8" w14:textId="6079BB5A" w:rsidR="003102B1" w:rsidRPr="003102B1" w:rsidRDefault="003102B1" w:rsidP="003102B1">
      <w:r w:rsidRPr="003102B1">
        <w:t>ht.light50 – height of 50% incident light (m)</w:t>
      </w:r>
    </w:p>
    <w:p w14:paraId="0619E2B3" w14:textId="20F8B9EF" w:rsidR="003102B1" w:rsidRPr="003102B1" w:rsidRDefault="003102B1" w:rsidP="003102B1">
      <w:proofErr w:type="spellStart"/>
      <w:proofErr w:type="gramStart"/>
      <w:r w:rsidRPr="003102B1">
        <w:t>lahv</w:t>
      </w:r>
      <w:proofErr w:type="spellEnd"/>
      <w:proofErr w:type="gramEnd"/>
      <w:r w:rsidRPr="003102B1">
        <w:t xml:space="preserve"> – leaf area height volume (LAHV, m)</w:t>
      </w:r>
    </w:p>
    <w:p w14:paraId="2A1A8EE6" w14:textId="0CDAD326" w:rsidR="003102B1" w:rsidRPr="003102B1" w:rsidRDefault="003102B1" w:rsidP="003102B1">
      <w:proofErr w:type="spellStart"/>
      <w:proofErr w:type="gramStart"/>
      <w:r w:rsidRPr="003102B1">
        <w:t>lai</w:t>
      </w:r>
      <w:proofErr w:type="spellEnd"/>
      <w:proofErr w:type="gramEnd"/>
      <w:r w:rsidRPr="003102B1">
        <w:t xml:space="preserve"> – leaf area index (LAI, m)</w:t>
      </w:r>
    </w:p>
    <w:p w14:paraId="57E8C4ED" w14:textId="07A339D1" w:rsidR="003102B1" w:rsidRPr="003102B1" w:rsidRDefault="003102B1" w:rsidP="003102B1">
      <w:r w:rsidRPr="003102B1">
        <w:t>lai50 – height of 50% LAI</w:t>
      </w:r>
    </w:p>
    <w:p w14:paraId="17D79ADB" w14:textId="4E086642" w:rsidR="003102B1" w:rsidRPr="003102B1" w:rsidRDefault="003102B1" w:rsidP="003102B1">
      <w:proofErr w:type="spellStart"/>
      <w:proofErr w:type="gramStart"/>
      <w:r w:rsidRPr="003102B1">
        <w:t>lawh</w:t>
      </w:r>
      <w:proofErr w:type="spellEnd"/>
      <w:proofErr w:type="gramEnd"/>
      <w:r w:rsidRPr="003102B1">
        <w:t xml:space="preserve"> – leaf area weighted height (LAWH, m)</w:t>
      </w:r>
    </w:p>
    <w:p w14:paraId="455C8678" w14:textId="33DE946A" w:rsidR="003102B1" w:rsidRPr="003102B1" w:rsidRDefault="003102B1" w:rsidP="003102B1">
      <w:r w:rsidRPr="003102B1">
        <w:t>max.can.ht – maximum canopy height (m)</w:t>
      </w:r>
    </w:p>
    <w:p w14:paraId="099F8B4E" w14:textId="0A9C6F7A" w:rsidR="003102B1" w:rsidRPr="003102B1" w:rsidRDefault="003102B1" w:rsidP="003102B1">
      <w:r w:rsidRPr="003102B1">
        <w:t>mean.can.ht – mean canopy height (m)</w:t>
      </w:r>
    </w:p>
    <w:p w14:paraId="48AFDD6B" w14:textId="20C690C4" w:rsidR="003102B1" w:rsidRPr="003102B1" w:rsidRDefault="003102B1" w:rsidP="003102B1">
      <w:r w:rsidRPr="003102B1">
        <w:t xml:space="preserve">sd.can.ht – canopy surface </w:t>
      </w:r>
      <w:proofErr w:type="spellStart"/>
      <w:r w:rsidRPr="003102B1">
        <w:t>rugosity</w:t>
      </w:r>
      <w:proofErr w:type="spellEnd"/>
      <w:r w:rsidRPr="003102B1">
        <w:t xml:space="preserve"> (m)</w:t>
      </w:r>
    </w:p>
    <w:p w14:paraId="5A1B085D" w14:textId="77777777" w:rsidR="003102B1" w:rsidRPr="003102B1" w:rsidRDefault="003102B1" w:rsidP="000B320D"/>
    <w:p w14:paraId="63603D1C" w14:textId="77777777" w:rsidR="000B320D" w:rsidRPr="00A67D3D" w:rsidRDefault="000B320D" w:rsidP="000B320D"/>
    <w:p w14:paraId="76731288" w14:textId="77777777" w:rsidR="008774F1" w:rsidRPr="00A67D3D" w:rsidRDefault="008774F1" w:rsidP="002A790F"/>
    <w:p w14:paraId="67304E87" w14:textId="77777777" w:rsidR="00622AE7" w:rsidRDefault="00622AE7">
      <w:pPr>
        <w:rPr>
          <w:b/>
        </w:rPr>
      </w:pPr>
      <w:r>
        <w:rPr>
          <w:b/>
        </w:rPr>
        <w:br w:type="page"/>
      </w:r>
    </w:p>
    <w:p w14:paraId="379ADD5F" w14:textId="18148B4A" w:rsidR="00680116" w:rsidRDefault="00680116" w:rsidP="002A790F">
      <w:pPr>
        <w:rPr>
          <w:b/>
        </w:rPr>
      </w:pPr>
      <w:r w:rsidRPr="006B6E18">
        <w:rPr>
          <w:b/>
        </w:rPr>
        <w:lastRenderedPageBreak/>
        <w:t>References</w:t>
      </w:r>
    </w:p>
    <w:p w14:paraId="0791F9CE" w14:textId="18BC0D82" w:rsidR="006B6E18" w:rsidRPr="006B6E18" w:rsidRDefault="006B6E18" w:rsidP="006B6E18">
      <w:pPr>
        <w:autoSpaceDE w:val="0"/>
        <w:autoSpaceDN w:val="0"/>
        <w:adjustRightInd w:val="0"/>
        <w:ind w:left="720" w:hanging="720"/>
        <w:rPr>
          <w:rFonts w:cs="Cambria"/>
        </w:rPr>
      </w:pPr>
      <w:r w:rsidRPr="006B6E18">
        <w:rPr>
          <w:rFonts w:cs="Cambria"/>
        </w:rPr>
        <w:t xml:space="preserve">Almeida DRA de, Nelson BW, </w:t>
      </w:r>
      <w:proofErr w:type="spellStart"/>
      <w:r w:rsidRPr="006B6E18">
        <w:rPr>
          <w:rFonts w:cs="Cambria"/>
        </w:rPr>
        <w:t>Schietti</w:t>
      </w:r>
      <w:proofErr w:type="spellEnd"/>
      <w:r w:rsidRPr="006B6E18">
        <w:rPr>
          <w:rFonts w:cs="Cambria"/>
        </w:rPr>
        <w:t xml:space="preserve"> J, </w:t>
      </w:r>
      <w:r w:rsidRPr="006B6E18">
        <w:rPr>
          <w:rFonts w:cs="Cambria-Italic"/>
          <w:i/>
          <w:iCs/>
        </w:rPr>
        <w:t xml:space="preserve">et al. </w:t>
      </w:r>
      <w:r w:rsidRPr="006B6E18">
        <w:rPr>
          <w:rFonts w:cs="Cambria"/>
        </w:rPr>
        <w:t>2016. Contrasting fire damage and fire susceptibility between seasonally flooded forest and upland</w:t>
      </w:r>
      <w:r>
        <w:rPr>
          <w:rFonts w:cs="Cambria"/>
        </w:rPr>
        <w:t xml:space="preserve"> </w:t>
      </w:r>
      <w:r w:rsidRPr="006B6E18">
        <w:rPr>
          <w:rFonts w:cs="Cambria"/>
        </w:rPr>
        <w:t xml:space="preserve">forest in the Central Amazon using portable profiling LiDAR. </w:t>
      </w:r>
      <w:r w:rsidRPr="006B6E18">
        <w:rPr>
          <w:rFonts w:cs="Cambria-Italic"/>
          <w:i/>
          <w:iCs/>
        </w:rPr>
        <w:t xml:space="preserve">Remote Sens Environ </w:t>
      </w:r>
      <w:r w:rsidRPr="006B6E18">
        <w:rPr>
          <w:rFonts w:cs="Cambria-Bold"/>
          <w:b/>
          <w:bCs/>
        </w:rPr>
        <w:t>184</w:t>
      </w:r>
      <w:r w:rsidRPr="006B6E18">
        <w:rPr>
          <w:rFonts w:cs="Cambria"/>
        </w:rPr>
        <w:t>: 153–60.</w:t>
      </w:r>
    </w:p>
    <w:p w14:paraId="5657AA67" w14:textId="2B3145C2" w:rsidR="006B6E18" w:rsidRPr="006B6E18" w:rsidRDefault="006B6E18" w:rsidP="006B6E18">
      <w:pPr>
        <w:autoSpaceDE w:val="0"/>
        <w:autoSpaceDN w:val="0"/>
        <w:adjustRightInd w:val="0"/>
        <w:ind w:left="720" w:hanging="720"/>
        <w:rPr>
          <w:rFonts w:cs="Cambria"/>
        </w:rPr>
      </w:pPr>
      <w:r w:rsidRPr="006B6E18">
        <w:rPr>
          <w:rFonts w:cs="Cambria"/>
        </w:rPr>
        <w:t xml:space="preserve">Almeida DRA, Stark SC, </w:t>
      </w:r>
      <w:proofErr w:type="spellStart"/>
      <w:r w:rsidRPr="006B6E18">
        <w:rPr>
          <w:rFonts w:cs="Cambria"/>
        </w:rPr>
        <w:t>Schietti</w:t>
      </w:r>
      <w:proofErr w:type="spellEnd"/>
      <w:r w:rsidRPr="006B6E18">
        <w:rPr>
          <w:rFonts w:cs="Cambria"/>
        </w:rPr>
        <w:t xml:space="preserve"> J, </w:t>
      </w:r>
      <w:r w:rsidRPr="006B6E18">
        <w:rPr>
          <w:rFonts w:cs="Cambria-Italic"/>
          <w:i/>
          <w:iCs/>
        </w:rPr>
        <w:t xml:space="preserve">et al. </w:t>
      </w:r>
      <w:r w:rsidRPr="006B6E18">
        <w:rPr>
          <w:rFonts w:cs="Cambria"/>
        </w:rPr>
        <w:t xml:space="preserve">2019. Persistent effects of fragmentation on tropical rainforest canopy structure after 20 </w:t>
      </w:r>
      <w:proofErr w:type="spellStart"/>
      <w:r w:rsidRPr="006B6E18">
        <w:rPr>
          <w:rFonts w:cs="Cambria"/>
        </w:rPr>
        <w:t>yr</w:t>
      </w:r>
      <w:proofErr w:type="spellEnd"/>
      <w:r w:rsidRPr="006B6E18">
        <w:rPr>
          <w:rFonts w:cs="Cambria"/>
        </w:rPr>
        <w:t xml:space="preserve"> of isolation. </w:t>
      </w:r>
      <w:proofErr w:type="spellStart"/>
      <w:r w:rsidRPr="006B6E18">
        <w:rPr>
          <w:rFonts w:cs="Cambria-Italic"/>
          <w:i/>
          <w:iCs/>
        </w:rPr>
        <w:t>Ecol</w:t>
      </w:r>
      <w:proofErr w:type="spellEnd"/>
      <w:r>
        <w:rPr>
          <w:rFonts w:cs="Cambria-Italic"/>
          <w:i/>
          <w:iCs/>
        </w:rPr>
        <w:t xml:space="preserve"> </w:t>
      </w:r>
      <w:proofErr w:type="spellStart"/>
      <w:r w:rsidRPr="006B6E18">
        <w:rPr>
          <w:rFonts w:cs="Cambria-Italic"/>
          <w:i/>
          <w:iCs/>
        </w:rPr>
        <w:t>Appl</w:t>
      </w:r>
      <w:proofErr w:type="spellEnd"/>
      <w:r w:rsidRPr="006B6E18">
        <w:rPr>
          <w:rFonts w:cs="Cambria-Italic"/>
          <w:i/>
          <w:iCs/>
        </w:rPr>
        <w:t xml:space="preserve"> </w:t>
      </w:r>
      <w:r w:rsidRPr="006B6E18">
        <w:rPr>
          <w:rFonts w:cs="Cambria-Bold"/>
          <w:b/>
          <w:bCs/>
        </w:rPr>
        <w:t>29</w:t>
      </w:r>
      <w:r w:rsidRPr="006B6E18">
        <w:rPr>
          <w:rFonts w:cs="Cambria"/>
        </w:rPr>
        <w:t>: e01952.</w:t>
      </w:r>
    </w:p>
    <w:p w14:paraId="5801DDA3" w14:textId="76AB61B7" w:rsidR="006B6E18" w:rsidRPr="006B6E18" w:rsidRDefault="006B6E18" w:rsidP="006B6E18">
      <w:pPr>
        <w:autoSpaceDE w:val="0"/>
        <w:autoSpaceDN w:val="0"/>
        <w:adjustRightInd w:val="0"/>
        <w:ind w:left="720" w:hanging="720"/>
        <w:rPr>
          <w:rFonts w:cs="Cambria"/>
        </w:rPr>
      </w:pPr>
      <w:r w:rsidRPr="006B6E18">
        <w:rPr>
          <w:rFonts w:cs="Cambria"/>
        </w:rPr>
        <w:t xml:space="preserve">Stark SC, </w:t>
      </w:r>
      <w:proofErr w:type="spellStart"/>
      <w:r w:rsidRPr="006B6E18">
        <w:rPr>
          <w:rFonts w:cs="Cambria"/>
        </w:rPr>
        <w:t>Breshears</w:t>
      </w:r>
      <w:proofErr w:type="spellEnd"/>
      <w:r w:rsidRPr="006B6E18">
        <w:rPr>
          <w:rFonts w:cs="Cambria"/>
        </w:rPr>
        <w:t xml:space="preserve"> DD, Aragón S, </w:t>
      </w:r>
      <w:r w:rsidRPr="006B6E18">
        <w:rPr>
          <w:rFonts w:cs="Cambria-Italic"/>
          <w:i/>
          <w:iCs/>
        </w:rPr>
        <w:t xml:space="preserve">et al. </w:t>
      </w:r>
      <w:r w:rsidRPr="006B6E18">
        <w:rPr>
          <w:rFonts w:cs="Cambria"/>
        </w:rPr>
        <w:t xml:space="preserve">2020. Reframing tropical </w:t>
      </w:r>
      <w:proofErr w:type="spellStart"/>
      <w:r w:rsidRPr="006B6E18">
        <w:rPr>
          <w:rFonts w:cs="Cambria"/>
        </w:rPr>
        <w:t>savannization</w:t>
      </w:r>
      <w:proofErr w:type="spellEnd"/>
      <w:r w:rsidRPr="006B6E18">
        <w:rPr>
          <w:rFonts w:cs="Cambria"/>
        </w:rPr>
        <w:t>: linking changes in canopy structure to energy balance alterations</w:t>
      </w:r>
      <w:r>
        <w:rPr>
          <w:rFonts w:cs="Cambria"/>
        </w:rPr>
        <w:t xml:space="preserve"> </w:t>
      </w:r>
      <w:r w:rsidRPr="006B6E18">
        <w:rPr>
          <w:rFonts w:cs="Cambria"/>
        </w:rPr>
        <w:t xml:space="preserve">that impact climate: Innovative Viewpoints. </w:t>
      </w:r>
      <w:r w:rsidRPr="006B6E18">
        <w:rPr>
          <w:rFonts w:cs="Cambria-Italic"/>
          <w:i/>
          <w:iCs/>
        </w:rPr>
        <w:t xml:space="preserve">Ecosphere </w:t>
      </w:r>
      <w:r w:rsidRPr="006B6E18">
        <w:rPr>
          <w:rFonts w:cs="Cambria-Bold"/>
          <w:b/>
          <w:bCs/>
        </w:rPr>
        <w:t>11</w:t>
      </w:r>
      <w:r w:rsidRPr="006B6E18">
        <w:rPr>
          <w:rFonts w:cs="Cambria"/>
        </w:rPr>
        <w:t>: e03231.</w:t>
      </w:r>
    </w:p>
    <w:p w14:paraId="7F0E3FEB" w14:textId="0B04B095" w:rsidR="006B6E18" w:rsidRPr="006B6E18" w:rsidRDefault="006B6E18" w:rsidP="006B6E18">
      <w:pPr>
        <w:autoSpaceDE w:val="0"/>
        <w:autoSpaceDN w:val="0"/>
        <w:adjustRightInd w:val="0"/>
        <w:ind w:left="720" w:hanging="720"/>
        <w:rPr>
          <w:b/>
        </w:rPr>
      </w:pPr>
      <w:r w:rsidRPr="006B6E18">
        <w:rPr>
          <w:rFonts w:cs="Cambria"/>
        </w:rPr>
        <w:t xml:space="preserve">Stark SC, </w:t>
      </w:r>
      <w:proofErr w:type="spellStart"/>
      <w:r w:rsidRPr="006B6E18">
        <w:rPr>
          <w:rFonts w:cs="Cambria"/>
        </w:rPr>
        <w:t>Leitold</w:t>
      </w:r>
      <w:proofErr w:type="spellEnd"/>
      <w:r w:rsidRPr="006B6E18">
        <w:rPr>
          <w:rFonts w:cs="Cambria"/>
        </w:rPr>
        <w:t xml:space="preserve"> V, Wu JL, </w:t>
      </w:r>
      <w:r w:rsidRPr="006B6E18">
        <w:rPr>
          <w:rFonts w:cs="Cambria-Italic"/>
          <w:i/>
          <w:iCs/>
        </w:rPr>
        <w:t xml:space="preserve">et al. </w:t>
      </w:r>
      <w:r w:rsidRPr="006B6E18">
        <w:rPr>
          <w:rFonts w:cs="Cambria"/>
        </w:rPr>
        <w:t xml:space="preserve">2012. Amazon forest carbon dynamics predicted by profiles of canopy leaf area and light environment. </w:t>
      </w:r>
      <w:proofErr w:type="spellStart"/>
      <w:r w:rsidRPr="006B6E18">
        <w:rPr>
          <w:rFonts w:cs="Cambria-Italic"/>
          <w:i/>
          <w:iCs/>
        </w:rPr>
        <w:t>Ecol</w:t>
      </w:r>
      <w:proofErr w:type="spellEnd"/>
      <w:r w:rsidRPr="006B6E18">
        <w:rPr>
          <w:rFonts w:cs="Cambria-Italic"/>
          <w:i/>
          <w:iCs/>
        </w:rPr>
        <w:t xml:space="preserve"> Lett </w:t>
      </w:r>
      <w:r w:rsidRPr="006B6E18">
        <w:rPr>
          <w:rFonts w:cs="Cambria-Bold"/>
          <w:b/>
          <w:bCs/>
        </w:rPr>
        <w:t>15</w:t>
      </w:r>
      <w:r w:rsidRPr="006B6E18">
        <w:rPr>
          <w:rFonts w:cs="Cambria"/>
        </w:rPr>
        <w:t>:</w:t>
      </w:r>
      <w:r>
        <w:rPr>
          <w:rFonts w:cs="Cambria"/>
        </w:rPr>
        <w:t xml:space="preserve"> </w:t>
      </w:r>
      <w:r w:rsidRPr="006B6E18">
        <w:rPr>
          <w:rFonts w:cs="Cambria"/>
        </w:rPr>
        <w:t>1406–14.</w:t>
      </w:r>
    </w:p>
    <w:sectPr w:rsidR="006B6E18" w:rsidRPr="006B6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Italic">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93C9C"/>
    <w:multiLevelType w:val="hybridMultilevel"/>
    <w:tmpl w:val="B0507394"/>
    <w:lvl w:ilvl="0" w:tplc="31FAA71E">
      <w:start w:val="53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25917"/>
    <w:multiLevelType w:val="hybridMultilevel"/>
    <w:tmpl w:val="A52CF0BA"/>
    <w:lvl w:ilvl="0" w:tplc="1054CEC2">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0F"/>
    <w:rsid w:val="000B320D"/>
    <w:rsid w:val="000E4F43"/>
    <w:rsid w:val="0015083D"/>
    <w:rsid w:val="001F5CF9"/>
    <w:rsid w:val="002A790F"/>
    <w:rsid w:val="002E38FB"/>
    <w:rsid w:val="003102B1"/>
    <w:rsid w:val="0037577F"/>
    <w:rsid w:val="00387603"/>
    <w:rsid w:val="003D3892"/>
    <w:rsid w:val="003F2A2F"/>
    <w:rsid w:val="00554418"/>
    <w:rsid w:val="00571204"/>
    <w:rsid w:val="005C4576"/>
    <w:rsid w:val="005E516C"/>
    <w:rsid w:val="00622AE7"/>
    <w:rsid w:val="00680116"/>
    <w:rsid w:val="006A1227"/>
    <w:rsid w:val="006B6E18"/>
    <w:rsid w:val="006C2DA7"/>
    <w:rsid w:val="006C7B46"/>
    <w:rsid w:val="007700D5"/>
    <w:rsid w:val="007A1394"/>
    <w:rsid w:val="007A3A13"/>
    <w:rsid w:val="00822D18"/>
    <w:rsid w:val="00867D2B"/>
    <w:rsid w:val="00870B9C"/>
    <w:rsid w:val="008774F1"/>
    <w:rsid w:val="00912B63"/>
    <w:rsid w:val="00A20998"/>
    <w:rsid w:val="00A67D3D"/>
    <w:rsid w:val="00A926CD"/>
    <w:rsid w:val="00AE3D6F"/>
    <w:rsid w:val="00C5537D"/>
    <w:rsid w:val="00C9142A"/>
    <w:rsid w:val="00CB1A44"/>
    <w:rsid w:val="00CD4104"/>
    <w:rsid w:val="00DF4A47"/>
    <w:rsid w:val="00EF6F3D"/>
    <w:rsid w:val="00F4637C"/>
    <w:rsid w:val="00F72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8E40"/>
  <w15:chartTrackingRefBased/>
  <w15:docId w15:val="{B57FEE28-DB60-49DA-AE42-DBADD540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90F"/>
    <w:rPr>
      <w:color w:val="0563C1" w:themeColor="hyperlink"/>
      <w:u w:val="single"/>
    </w:rPr>
  </w:style>
  <w:style w:type="paragraph" w:styleId="ListParagraph">
    <w:name w:val="List Paragraph"/>
    <w:basedOn w:val="Normal"/>
    <w:uiPriority w:val="34"/>
    <w:qFormat/>
    <w:rsid w:val="008774F1"/>
    <w:pPr>
      <w:ind w:left="720"/>
      <w:contextualSpacing/>
    </w:pPr>
  </w:style>
  <w:style w:type="character" w:styleId="CommentReference">
    <w:name w:val="annotation reference"/>
    <w:basedOn w:val="DefaultParagraphFont"/>
    <w:uiPriority w:val="99"/>
    <w:semiHidden/>
    <w:unhideWhenUsed/>
    <w:rsid w:val="006C7B46"/>
    <w:rPr>
      <w:sz w:val="16"/>
      <w:szCs w:val="16"/>
    </w:rPr>
  </w:style>
  <w:style w:type="paragraph" w:styleId="CommentText">
    <w:name w:val="annotation text"/>
    <w:basedOn w:val="Normal"/>
    <w:link w:val="CommentTextChar"/>
    <w:uiPriority w:val="99"/>
    <w:semiHidden/>
    <w:unhideWhenUsed/>
    <w:rsid w:val="006C7B46"/>
    <w:rPr>
      <w:sz w:val="20"/>
      <w:szCs w:val="20"/>
    </w:rPr>
  </w:style>
  <w:style w:type="character" w:customStyle="1" w:styleId="CommentTextChar">
    <w:name w:val="Comment Text Char"/>
    <w:basedOn w:val="DefaultParagraphFont"/>
    <w:link w:val="CommentText"/>
    <w:uiPriority w:val="99"/>
    <w:semiHidden/>
    <w:rsid w:val="006C7B46"/>
    <w:rPr>
      <w:sz w:val="20"/>
      <w:szCs w:val="20"/>
    </w:rPr>
  </w:style>
  <w:style w:type="paragraph" w:styleId="CommentSubject">
    <w:name w:val="annotation subject"/>
    <w:basedOn w:val="CommentText"/>
    <w:next w:val="CommentText"/>
    <w:link w:val="CommentSubjectChar"/>
    <w:uiPriority w:val="99"/>
    <w:semiHidden/>
    <w:unhideWhenUsed/>
    <w:rsid w:val="006C7B46"/>
    <w:rPr>
      <w:b/>
      <w:bCs/>
    </w:rPr>
  </w:style>
  <w:style w:type="character" w:customStyle="1" w:styleId="CommentSubjectChar">
    <w:name w:val="Comment Subject Char"/>
    <w:basedOn w:val="CommentTextChar"/>
    <w:link w:val="CommentSubject"/>
    <w:uiPriority w:val="99"/>
    <w:semiHidden/>
    <w:rsid w:val="006C7B46"/>
    <w:rPr>
      <w:b/>
      <w:bCs/>
      <w:sz w:val="20"/>
      <w:szCs w:val="20"/>
    </w:rPr>
  </w:style>
  <w:style w:type="paragraph" w:styleId="BalloonText">
    <w:name w:val="Balloon Text"/>
    <w:basedOn w:val="Normal"/>
    <w:link w:val="BalloonTextChar"/>
    <w:uiPriority w:val="99"/>
    <w:semiHidden/>
    <w:unhideWhenUsed/>
    <w:rsid w:val="006C7B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iellenatashasmi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Smith</dc:creator>
  <cp:keywords/>
  <dc:description/>
  <cp:lastModifiedBy>Marielle Smith</cp:lastModifiedBy>
  <cp:revision>7</cp:revision>
  <dcterms:created xsi:type="dcterms:W3CDTF">2022-04-19T11:57:00Z</dcterms:created>
  <dcterms:modified xsi:type="dcterms:W3CDTF">2022-04-19T14:43:00Z</dcterms:modified>
</cp:coreProperties>
</file>