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5amrnqv5gqht" w:id="0"/>
      <w:bookmarkEnd w:id="0"/>
      <w:r w:rsidDel="00000000" w:rsidR="00000000" w:rsidRPr="00000000">
        <w:rPr>
          <w:rtl w:val="0"/>
        </w:rPr>
        <w:t xml:space="preserve">PDC Assignment 3: OpenCL + OpenMP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j2qf24sndkcq" w:id="1"/>
      <w:bookmarkEnd w:id="1"/>
      <w:r w:rsidDel="00000000" w:rsidR="00000000" w:rsidRPr="00000000">
        <w:rPr>
          <w:rtl w:val="0"/>
        </w:rPr>
        <w:t xml:space="preserve">Q2 : Parallelization in Circle Construction Using OpenMP + Taylor Series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bookmarkStart w:colFirst="0" w:colLast="0" w:name="_hmnnnlp318d0" w:id="2"/>
      <w:bookmarkEnd w:id="2"/>
      <w:r w:rsidDel="00000000" w:rsidR="00000000" w:rsidRPr="00000000">
        <w:rPr>
          <w:rtl w:val="0"/>
        </w:rPr>
        <w:t xml:space="preserve">M Nabeed Haider 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center"/>
        <w:rPr/>
      </w:pPr>
      <w:bookmarkStart w:colFirst="0" w:colLast="0" w:name="_l50jc4u9g5x6" w:id="3"/>
      <w:bookmarkEnd w:id="3"/>
      <w:r w:rsidDel="00000000" w:rsidR="00000000" w:rsidRPr="00000000">
        <w:rPr>
          <w:rtl w:val="0"/>
        </w:rPr>
        <w:t xml:space="preserve">22I-0871</w:t>
      </w:r>
    </w:p>
    <w:p w:rsidR="00000000" w:rsidDel="00000000" w:rsidP="00000000" w:rsidRDefault="00000000" w:rsidRPr="00000000" w14:paraId="00000009">
      <w:pPr>
        <w:pStyle w:val="Heading3"/>
        <w:jc w:val="center"/>
        <w:rPr/>
      </w:pPr>
      <w:bookmarkStart w:colFirst="0" w:colLast="0" w:name="_1y23ui53h22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/>
      </w:pPr>
      <w:bookmarkStart w:colFirst="0" w:colLast="0" w:name="_ebhw5qwtcfoc" w:id="5"/>
      <w:bookmarkEnd w:id="5"/>
      <w:r w:rsidDel="00000000" w:rsidR="00000000" w:rsidRPr="00000000">
        <w:rPr>
          <w:rtl w:val="0"/>
        </w:rPr>
        <w:t xml:space="preserve">Section : 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Report: Performance Analysis and Comparison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9hbapoap1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Implementation Details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96a3kjgiu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Taylor Series for Sin and Cos Computation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circle is drawn using parametric equations: x=rcos⁡(t),y=rsin⁡(t)x = r \cos(t), \quad y = r \sin(t) where tt varies from 0 to 2π2\pi, and rr is the radius of the circle.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sine and cosine values are computed using the Taylor series expansion: sin⁡(t)=∑n=0∞(−1)nt2n+1(2n+1)!\sin(t) = \sum_{n=0}^{\infty} \frac{(-1)^n t^{2n+1}}{(2n+1)!} cos⁡(t)=∑n=0∞(−1)nt2n(2n)!\cos(t) = \sum_{n=0}^{\infty} \frac{(-1)^n t^{2n}}{(2n)!} The expansion is computed up to a fixed number of terms (e.g., 10) to balance accuracy and performance.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ie3qv0slr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Parallelization Strategy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Parallelization is applied at two levels using OpenMP: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Computation of (x, y) Points</w:t>
      </w:r>
      <w:r w:rsidDel="00000000" w:rsidR="00000000" w:rsidRPr="00000000">
        <w:rPr>
          <w:rtl w:val="0"/>
        </w:rPr>
        <w:t xml:space="preserve">: The values of tt are distributed among threads to compute the corresponding (x,y)(x, y) points in parallel.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Computation of Taylor Series Terms</w:t>
      </w:r>
      <w:r w:rsidDel="00000000" w:rsidR="00000000" w:rsidRPr="00000000">
        <w:rPr>
          <w:rtl w:val="0"/>
        </w:rPr>
        <w:t xml:space="preserve">: Each term of the Taylor series expansion is computed in parallel, reducing computation time for sin⁡(t)\sin(t) and cos⁡(t)\cos(t).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r89vaveci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Performance Analysis and Comparison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l7xr69zg8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Execution Time Measurement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execution times for serial and parallel implementations were measured using high-resolution timers. The results for different numbers of threads are as follows:</w:t>
      </w:r>
    </w:p>
    <w:tbl>
      <w:tblPr>
        <w:tblStyle w:val="Table1"/>
        <w:tblW w:w="3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2360"/>
        <w:tblGridChange w:id="0">
          <w:tblGrid>
            <w:gridCol w:w="1085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Time 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fhqopm2i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Speedup Calculation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Speedup is calculated as: S=TserialTparallelS = \frac{T_{serial}}{T_{parallel}}</w:t>
      </w:r>
    </w:p>
    <w:tbl>
      <w:tblPr>
        <w:tblStyle w:val="Table2"/>
        <w:tblW w:w="2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1115"/>
        <w:tblGridChange w:id="0">
          <w:tblGrid>
            <w:gridCol w:w="1085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1.67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3.33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jzpt10tin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Performance Insights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speedup is nearly linear up to 4 threads but flattens beyond 8 threads due to increasing overhead from thread management.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Parallelization of Taylor series computations significantly reduces execution time.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access patterns affect performance: using cache-friendly strategies enhances efficiency.</w:t>
        <w:br w:type="textWrapping"/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l2rltub4bu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Challenges and Solutions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exgilbiqb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Precision Trade-offs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Higher-order terms improve accuracy but increase computation time.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balance between term count and performance was maintained.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4lho3kjb8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Load Balancing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Uneven work distribution among threads can cause inefficiencies.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scheduling was employed in OpenMP to mitigate imbalance.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rugiiwmb4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Synchronization Overhead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shared variables can introduce performance bottlenecks.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Reduction techniques were used to minimize synchronization costs.</w:t>
        <w:br w:type="textWrapping"/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el6rvpqfp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parallel implementation using OpenMP shows a significant performance improvement over the serial version, especially when utilizing multiple threads. However, diminishing returns beyond a certain number of threads highlight the need for efficient thread management and memory access optimizations. The approach successfully meets the requirements for correct computation, proper parallelization, and performance gains.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