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526D82" w:sz="6" w:space="6"/>
        </w:pBdr>
        <w:spacing w:after="240" w:before="240"/>
        <w:jc w:val="center"/>
      </w:pPr>
      <w:r>
        <w:rPr>
          <w:rFonts w:ascii="Arial" w:cs="Arial" w:eastAsia="Arial" w:hAnsi="Arial"/>
          <w:b/>
          <w:bCs/>
          <w:color w:val="27374D"/>
          <w:sz w:val="48"/>
          <w:szCs w:val="48"/>
        </w:rPr>
        <w:t xml:space="preserve">Cheat Sheet</w:t>
      </w:r>
    </w:p>
    <w:p>
      <w:pPr>
        <w:spacing w:after="180" w:before="60"/>
        <w:jc w:val="center"/>
      </w:pPr>
      <w:r>
        <w:rPr>
          <w:rFonts w:ascii="Arial" w:cs="Arial" w:eastAsia="Arial" w:hAnsi="Arial"/>
          <w:color w:val="526D82"/>
          <w:sz w:val="26"/>
          <w:szCs w:val="26"/>
        </w:rPr>
        <w:t xml:space="preserve">02 Stakeholder Management</w:t>
      </w:r>
    </w:p>
    <w:p>
      <w:pPr>
        <w:spacing w:after="60" w:before="120"/>
        <w:jc w:val="center"/>
      </w:pPr>
      <w:r>
        <w:rPr>
          <w:rFonts w:ascii="Arial" w:cs="Arial" w:eastAsia="Arial" w:hAnsi="Arial"/>
          <w:color w:val="526D82"/>
          <w:sz w:val="18"/>
          <w:szCs w:val="18"/>
        </w:rPr>
        <w:t xml:space="preserve">Ahmed Elsayyad | ahmedelsayyad006@gmail.com | Elsayyad Digital Solutions | Cairo, Egypt</w:t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Top Prompts — Ready to Use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640"/>
        <w:gridCol w:w="6240"/>
      </w:tblGrid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 Name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Quick Prompt Snippet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Stakeholder Identification Prompt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Identify all stakeholders for this project: [PROJECT]. Categorize them as: Internal/External, Primary/Secondary, and by their relationship (Decision Maker, Influencer, End User, Su...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Power-Interest Matrix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Map the following stakeholders on a Power-Interest Matrix. Assign each a quadrant (Manage Closely / Keep Satisfied / Keep Informed / Monitor) and recommend an engagement strategy f...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Stakeholder Register Builder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Build a Stakeholder Register for: Project: [PROJECT]. For each stakeholder include: Name, Role, Organization, Contact, Level of Interest (H/M/L), Level of Influence (H/M/L), Engage...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RACI Matrix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Create a RACI Matrix for: Project/Process: [NAME]. Activities: [LIST]. Team Members: [LIST]. Assign R (Responsible), A (Accountable), C (Consulted), I (Informed) for each activity-...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5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Stakeholder Engagement Plan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Create a Stakeholder Engagement Plan for: Project: [PROJECT]. Based on this stakeholder list: [LIST]. Include: engagement objectives, activities, frequency, channels, responsible p...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6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Stakeholder Interview Preparation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Prepare me for an interview with: Stakeholder: [ROLE]. Project: [PROJECT]. Goal: [GOAL]. Generate: 10 open-ended questions, 5 probing follow-up questions, interview agenda, and tip...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7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Persona Creator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 and UX Analyst. Create a detailed user persona for: User Type: [TYPE]. System/Product: [SYSTEM]. Include: Name, Photo description, Demographics, Job Title, Goals, Frustrations, Tech...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8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Resistance Management Plan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 and Change Management Expert. A stakeholder is resisting the project: Stakeholder: [ROLE]. Nature of resistance: [DESCRIPTION]. Project: [PROJECT]. Generate: Root cause analysis of 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9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Communication Plan Builder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Build a Communication Plan for: Project: [PROJECT]. Stakeholders: [LIST]. Include: Who receives what communication, format, frequency, channel, owner, and escalation path. Create a...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10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Stakeholder Conflict Resolver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 and facilitator. Two stakeholders have conflicting requirements: Stakeholder A: [REQUIREMENT A]. Stakeholder B: [REQUIREMENT B]. Project: [PROJECT]. Generate: conflict analysis, fac...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11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Stakeholder Analysis Report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Write a Stakeholder Analysis Report for: Project: [PROJECT]. Cover: stakeholder universe, influence mapping, engagement levels, risks, and recommended actions. Format for executive...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12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Stakeholder Survey Designer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Design a [DURATION] survey for: Objective: [OBJECTIVE]. Audience: [AUDIENCE]. Topics: [TOPICS]. Include: 10-15 questions, question type (multiple choice, Likert, open-ended), and a...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13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Change Impact Assessment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Perform a Change Impact Assessment for: Change: [DESCRIPTION]. Affected Stakeholders: [LIST]. Timeline: [TIMELINE]. For each stakeholder group, assess: What changes for them, degre...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14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Stakeholder Sign-Off Preparation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Prepare a sign-off package for: Document: [DOCUMENT]. Stakeholders: [LIST]. Timeline: [TIMELINE]. Include: cover email, review guide, sign-off form, FAQ for stakeholders, and escal...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15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Executive Briefing Preparer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Prepare a 1-page executive briefing for: Project: [PROJECT]. Status: [STATUS]. Key Decisions Needed: [DECISIONS]. Top Risks: [RISKS]. Format: BLUF (Bottom Line Up Front), status su...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16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Stakeholder Feedback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Analyze the following stakeholder feedback. Categorize themes, identify patterns, flag critical concerns, and recommend actions. Feedback: [FEEDBACK TEXT].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17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Onboarding Stakeholder Brief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Create an onboarding brief for a new stakeholder joining the project: Project: [PROJECT]. New Stakeholder: [ROLE]. Current Status: [STATUS]. Cover: project background, objectives, 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18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Stakeholder Escalation Path Designer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Design an Escalation Path for: Project: [PROJECT]. Common issues: [ISSUE TYPES]. Stakeholder hierarchy: [HIERARCHY]. Include: escalation levels, triggers, response time SLAs, and r...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19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Meeting Agenda for Stakeholder Workshop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Create a detailed meeting agenda for: Meeting: [TYPE]. Objective: [OBJECTIVE]. Participants: [LIST]. Duration: [DURATION]. Include: agenda items, time allocations, responsible pers...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20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Stakeholder Training Needs Assessment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Perform a Training Needs Assessment for: System: [SYSTEM]. Stakeholder groups: [GROUPS]. Assess: current skill level, required skill level, training gap, recommended training forma...</w:t>
            </w:r>
          </w:p>
        </w:tc>
      </w:tr>
    </w:tbl>
    <w:p>
      <w:pPr>
        <w:spacing w:after="60" w:before="24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Best Practices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120"/>
        <w:gridCol w:w="5760"/>
      </w:tblGrid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Practice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Stakeholder Identification Prompt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Cast a wide net in the first pass. You can always narrow down — missing a stakeholder is harder to recover from.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Power-Interest Matrix Generator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Update the matrix monthly — stakeholder power and interest shift during projects.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Stakeholder Register Builder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Keep the register updated as a living document. Assign an owner for each stakeholder.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RACI Matrix Generator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Every activity must have exactly one A (Accountable). Multiple R's are fine, but no R means work won't get done.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5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Stakeholder Engagement Plan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Engagement plans must be reviewed and updated at each project phase.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6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Stakeholder Interview Preparation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Send the agenda in advance. Take a note-taker if possible. Never lead with solution ideas.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7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Persona Creator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Validate personas with real users — don't create them from assumptions alone.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8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Resistance Management Plan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Resistance is almost never about the technology — it's about people's fears. Address the person, not the position.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9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Communication Plan Builder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Communication plans must match the recipient's preference — some executives want a 1-page summary, not a 10-page report.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10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Stakeholder Conflict Resolver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Never take sides in a stakeholder conflict. Present options with trade-offs. Let the sponsor decide.</w:t>
            </w:r>
          </w:p>
        </w:tc>
      </w:tr>
    </w:tbl>
    <w:sectPr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i/>
        <w:color w:val="7A8A99"/>
        <w:sz w:val="16"/>
      </w:rPr>
      <w:t xml:space="preserve">Design &amp; Prepared by </w:t>
    </w:r>
    <w:hyperlink r:id="rId1">
      <w:r>
        <w:rPr>
          <w:color w:val="526D82"/>
          <w:u w:val="single"/>
          <w:sz w:val="16"/>
          <w:szCs w:val="16"/>
          <w:rFonts/>
        </w:rPr>
        <w:t xml:space="preserve">Ahmed El Sayyad</w:t>
      </w:r>
    </w:hyperlink>
    <w:r>
      <w:rPr>
        <w:i/>
        <w:color w:val="7A8A99"/>
        <w:sz w:val="16"/>
      </w:rPr>
      <w:t xml:space="preserve">  |  BA Prompts &amp; Templates Library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526D82"/>
      <w:sz w:val="32"/>
      <w:szCs w:val="32"/>
    </w:rPr>
  </w:style>
  <w:style w:type="paragraph" w:styleId="Heading2">
    <w:name w:val="Heading 2"/>
    <w:basedOn w:val="Normal"/>
    <w:next w:val="Normal"/>
    <w:qFormat/>
    <w:rPr>
      <w:color w:val="526D82"/>
      <w:sz w:val="26"/>
      <w:szCs w:val="26"/>
    </w:rPr>
  </w:style>
  <w:style w:type="paragraph" w:styleId="Heading3">
    <w:name w:val="Heading 3"/>
    <w:basedOn w:val="Normal"/>
    <w:next w:val="Normal"/>
    <w:qFormat/>
    <w:rPr>
      <w:color w:val="27374D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526D82"/>
    </w:rPr>
  </w:style>
  <w:style w:type="paragraph" w:styleId="Heading5">
    <w:name w:val="Heading 5"/>
    <w:basedOn w:val="Normal"/>
    <w:next w:val="Normal"/>
    <w:qFormat/>
    <w:rPr>
      <w:color w:val="526D82"/>
    </w:rPr>
  </w:style>
  <w:style w:type="paragraph" w:styleId="Heading6">
    <w:name w:val="Heading 6"/>
    <w:basedOn w:val="Normal"/>
    <w:next w:val="Normal"/>
    <w:qFormat/>
    <w:rPr>
      <w:color w:val="27374D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color w:val="27374D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inkedin.com/in/ahmdalsayyad/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2026-06-12T12:09:27.179Z</dcterms:created>
  <dcterms:modified xsi:type="dcterms:W3CDTF">2026-06-12T12:09:27.179Z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