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526D82" w:sz="6" w:space="6"/>
        </w:pBdr>
        <w:spacing w:after="240" w:before="240"/>
        <w:jc w:val="center"/>
      </w:pPr>
      <w:r>
        <w:rPr>
          <w:rFonts w:ascii="Arial" w:cs="Arial" w:eastAsia="Arial" w:hAnsi="Arial"/>
          <w:b/>
          <w:bCs/>
          <w:color w:val="27374D"/>
          <w:sz w:val="48"/>
          <w:szCs w:val="48"/>
        </w:rPr>
        <w:t xml:space="preserve">Business Analysis &amp; Product Management
AI Prompt Library</w:t>
      </w:r>
    </w:p>
    <w:p>
      <w:pPr>
        <w:spacing w:after="180" w:before="60"/>
        <w:jc w:val="center"/>
      </w:pPr>
      <w:r>
        <w:rPr>
          <w:rFonts w:ascii="Arial" w:cs="Arial" w:eastAsia="Arial" w:hAnsi="Arial"/>
          <w:color w:val="526D82"/>
          <w:sz w:val="26"/>
          <w:szCs w:val="26"/>
        </w:rPr>
        <w:t xml:space="preserve">16 Product Discovery</w:t>
      </w:r>
    </w:p>
    <w:p>
      <w:pPr>
        <w:spacing w:after="60" w:before="120"/>
        <w:jc w:val="center"/>
      </w:pPr>
      <w:r>
        <w:rPr>
          <w:rFonts w:ascii="Arial" w:cs="Arial" w:eastAsia="Arial" w:hAnsi="Arial"/>
          <w:color w:val="526D82"/>
          <w:sz w:val="22"/>
          <w:szCs w:val="22"/>
        </w:rPr>
        <w:t xml:space="preserve">Prepared by: Ahmed Elsayyad | Senior Business Analyst | Elsayyad Digital Solutions</w:t>
      </w:r>
    </w:p>
    <w:p>
      <w:pPr>
        <w:spacing w:after="60" w:before="120"/>
        <w:jc w:val="center"/>
      </w:pPr>
      <w:r>
        <w:rPr>
          <w:rFonts w:ascii="Arial" w:cs="Arial" w:eastAsia="Arial" w:hAnsi="Arial"/>
          <w:color w:val="404040"/>
          <w:sz w:val="18"/>
          <w:szCs w:val="18"/>
        </w:rPr>
        <w:t xml:space="preserve">Email: ahmedelsayyad006@gmail.com | Phone: +20 1016607696 | LinkedIn: linkedin.com/in/ahmedelsayyad</w:t>
      </w:r>
    </w:p>
    <w:p>
      <w:pPr>
        <w:spacing w:after="120" w:before="12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About This Prompt Library</w:t>
      </w:r>
    </w:p>
    <w:p>
      <w:pPr>
        <w:spacing w:after="60" w:before="120"/>
        <w:jc w:val="left"/>
      </w:pPr>
      <w:r>
        <w:rPr>
          <w:rFonts w:ascii="Arial" w:cs="Arial" w:eastAsia="Arial" w:hAnsi="Arial"/>
          <w:color w:val="404040"/>
          <w:sz w:val="20"/>
          <w:szCs w:val="20"/>
        </w:rPr>
        <w:t xml:space="preserve">This professional prompt library contains enterprise-grade AI prompts for Business Analysts, Product Managers, Product Owners, and Consultants. All prompts are ready to use with ChatGPT, Claude, Gemini, Microsoft Copilot, and Perplexity. Each prompt follows CBAP, PMI-PBA, Agile, and Product Management best practices.</w:t>
      </w:r>
    </w:p>
    <w:p>
      <w:pPr>
        <w:spacing w:after="60" w:before="6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Prompts in This Section: 16 Product Discovery</w:t>
      </w:r>
    </w:p>
    <w:p>
      <w:pPr>
        <w:spacing w:after="60" w:before="120"/>
        <w:jc w:val="left"/>
      </w:pPr>
      <w:r>
        <w:rPr>
          <w:rFonts w:ascii="Arial" w:cs="Arial" w:eastAsia="Arial" w:hAnsi="Arial"/>
          <w:color w:val="404040"/>
          <w:sz w:val="20"/>
          <w:szCs w:val="20"/>
        </w:rPr>
        <w:t xml:space="preserve">This section contains 20 professional prompts covering all key aspects of 16 Product Discovery.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 Product Discovery Workshop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Product Discovery Workshop</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Product Discovery Workshop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Product Discovery Workshop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Product Discovery Workshop: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Product Discovery Workshop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 Opportunity Identification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Opportunity Identification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Opportunity Identification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Opportunity Identification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Opportunity Identification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#3: Customer Problem Discovery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Customer Problem Discovery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Customer Problem Discovery.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Customer Problem Discovery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[Customer Problem Discovery]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#4: Customer Interview Planning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Customer Interview Planning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Customer Interview Planning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Customer Interview Planning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Customer Interview Planning: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Customer Interview Planning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#5: Discovery Summary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Discovery Summary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Discovery Summary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Discovery Summary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Discovery Summary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#6: JTBD Analysis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JTBD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JTBD Analysis.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JTBD Analysis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[JTBD Analysis]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#7: Opportunity Solution Tree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Opportunity Solution Tree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Opportunity Solution Tree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Opportunity Solution Tree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Opportunity Solution Tree: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Opportunity Solution Tree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#8: Problem Framing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Problem Framing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Problem Framing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Problem Framing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Problem Framing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#9: Assumption Mapping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Assumption Mapping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Assumption Mapping.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Assumption Mapping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[Assumption Mapping]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#10: Discovery Sprint Design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Discovery Sprint Design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Discovery Sprint Design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Discovery Sprint Design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Discovery Sprint Design: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Discovery Sprint Design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#11: Customer Empathy Map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Customer Empathy Map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Customer Empathy Map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Customer Empathy Map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Customer Empathy Map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#12: Discovery Synthesis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Discovery Synthesis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Discovery Synthesis.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Discovery Synthesis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[Discovery Synthesis]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#13: Insight Generation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Insight Generation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Insight Generation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Insight Generation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Insight Generation: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Insight Generation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#14: Discovery Prioritization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Discovery Prioritization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Discovery Prioritization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Discovery Prioritization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Discovery Prioritization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#15: Discovery Backlog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Discovery Backlog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Discovery Backlog.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Discovery Backlog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[Discovery Backlog]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#16: Prototype Planning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Prototype Planning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Prototype Planning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Prototype Planning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Prototype Planning: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Prototype Planning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#17: Hypothesis Creation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Hypothesis Creation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Hypothesis Creation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Hypothesis Creation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Hypothesis Creation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#18: Discovery Metrics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Discovery Metrics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Discovery Metrics.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Discovery Metrics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[Discovery Metrics]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#19: Discovery Report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Discovery Report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Discovery Report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Discovery Report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Discovery Report: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Discovery Report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#20: Discovery to Roadmap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Discovery to Roadmap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Discovery to Roadmap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Discovery to Roadmap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Discovery to Roadmap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r>
        <w:br w:type="page"/>
      </w:r>
    </w:p>
    <w:p>
      <w:pPr>
        <w:pBdr>
          <w:bottom w:val="single" w:color="526D82" w:sz="6" w:space="6"/>
        </w:pBdr>
        <w:spacing w:after="240" w:before="240"/>
        <w:jc w:val="center"/>
      </w:pPr>
      <w:r>
        <w:rPr>
          <w:rFonts w:ascii="Arial" w:cs="Arial" w:eastAsia="Arial" w:hAnsi="Arial"/>
          <w:b/>
          <w:bCs/>
          <w:color w:val="27374D"/>
          <w:sz w:val="48"/>
          <w:szCs w:val="48"/>
        </w:rPr>
        <w:t xml:space="preserve">Quick Reference Summary</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60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Prompt Name</w:t>
            </w:r>
          </w:p>
        </w:tc>
        <w:tc>
          <w:tcPr>
            <w:tcW w:type="dxa" w:w="504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Product Discovery Workshop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Product Discovery Workshop</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Opportunity Identification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Opportunity Identification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Customer Problem Discovery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Customer Problem Discovery</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Customer Interview Planning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Customer Interview Planning</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Discovery Summary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Discovery Summary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JTBD Analysis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JTBD Analysis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Opportunity Solution Tree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Opportunity Solution Tree</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Problem Framing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Problem Framing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Assumption Mapping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Assumption Mapping</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Discovery Sprint Design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Discovery Sprint Design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Customer Empathy Map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Customer Empathy Map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Discovery Synthesis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Discovery Synthesis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Insight Generation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Insight Generation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Discovery Prioritization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Discovery Prioritization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Discovery Backlog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Discovery Backlog</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Prototype Planning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Prototype Planning</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Hypothesis Creation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Hypothesis Creation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Discovery Metrics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Discovery Metrics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Discovery Report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Discovery Report</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Discovery to Roadmap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Discovery to Roadmap documentation</w:t>
            </w:r>
          </w:p>
        </w:tc>
      </w:tr>
    </w:tbl>
    <w:sectPr>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i/>
        <w:color w:val="7A8A99"/>
        <w:sz w:val="16"/>
      </w:rPr>
      <w:t xml:space="preserve">Design &amp; Prepared by </w:t>
    </w:r>
    <w:hyperlink r:id="rId1">
      <w:r>
        <w:rPr>
          <w:color w:val="526D82"/>
          <w:u w:val="single"/>
          <w:sz w:val="16"/>
          <w:szCs w:val="16"/>
          <w:rFonts/>
        </w:rPr>
        <w:t xml:space="preserve">Ahmed El Sayyad</w:t>
      </w:r>
    </w:hyperlink>
    <w:r>
      <w:rPr>
        <w:i/>
        <w:color w:val="7A8A99"/>
        <w:sz w:val="16"/>
      </w:rPr>
      <w:t xml:space="preserve">  |  BA Prompts &amp; Templates Library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526D82"/>
      <w:sz w:val="32"/>
      <w:szCs w:val="32"/>
    </w:rPr>
  </w:style>
  <w:style w:type="paragraph" w:styleId="Heading2">
    <w:name w:val="Heading 2"/>
    <w:basedOn w:val="Normal"/>
    <w:next w:val="Normal"/>
    <w:qFormat/>
    <w:rPr>
      <w:color w:val="526D82"/>
      <w:sz w:val="26"/>
      <w:szCs w:val="26"/>
    </w:rPr>
  </w:style>
  <w:style w:type="paragraph" w:styleId="Heading3">
    <w:name w:val="Heading 3"/>
    <w:basedOn w:val="Normal"/>
    <w:next w:val="Normal"/>
    <w:qFormat/>
    <w:rPr>
      <w:color w:val="27374D"/>
      <w:sz w:val="24"/>
      <w:szCs w:val="24"/>
    </w:rPr>
  </w:style>
  <w:style w:type="paragraph" w:styleId="Heading4">
    <w:name w:val="Heading 4"/>
    <w:basedOn w:val="Normal"/>
    <w:next w:val="Normal"/>
    <w:qFormat/>
    <w:rPr>
      <w:i/>
      <w:iCs/>
      <w:color w:val="526D82"/>
    </w:rPr>
  </w:style>
  <w:style w:type="paragraph" w:styleId="Heading5">
    <w:name w:val="Heading 5"/>
    <w:basedOn w:val="Normal"/>
    <w:next w:val="Normal"/>
    <w:qFormat/>
    <w:rPr>
      <w:color w:val="526D82"/>
    </w:rPr>
  </w:style>
  <w:style w:type="paragraph" w:styleId="Heading6">
    <w:name w:val="Heading 6"/>
    <w:basedOn w:val="Normal"/>
    <w:next w:val="Normal"/>
    <w:qFormat/>
    <w:rPr>
      <w:color w:val="27374D"/>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7374D"/>
      <w:sz w:val="36"/>
      <w:szCs w:val="36"/>
    </w:rPr>
  </w:style>
  <w:style w:type="paragraph" w:styleId="Heading2">
    <w:name w:val="Heading 2"/>
    <w:basedOn w:val="Normal"/>
    <w:next w:val="Normal"/>
    <w:qFormat/>
    <w:pPr>
      <w:spacing w:after="90" w:before="180"/>
      <w:outlineLvl w:val="1"/>
    </w:pPr>
    <w:rPr>
      <w:rFonts w:ascii="Arial" w:cs="Arial" w:eastAsia="Arial" w:hAnsi="Arial"/>
      <w:b/>
      <w:bCs/>
      <w:color w:val="27374D"/>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ahmdalsayya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2026-06-12T12:09:29.561Z</dcterms:created>
  <dcterms:modified xsi:type="dcterms:W3CDTF">2026-06-12T12:09:29.561Z</dcterms:modified>
</cp:coreProperties>
</file>

<file path=docProps/custom.xml><?xml version="1.0" encoding="utf-8"?>
<Properties xmlns="http://schemas.openxmlformats.org/officeDocument/2006/custom-properties" xmlns:vt="http://schemas.openxmlformats.org/officeDocument/2006/docPropsVTypes"/>
</file>