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D12" w:rsidRPr="00A40D12" w:rsidRDefault="00A40D12" w:rsidP="00A40D12">
      <w:pPr>
        <w:bidi/>
        <w:spacing w:after="160" w:line="259" w:lineRule="auto"/>
        <w:jc w:val="both"/>
        <w:rPr>
          <w:rFonts w:ascii="Calibri" w:eastAsia="Calibri" w:hAnsi="Calibri" w:cs="Calibri"/>
          <w:lang w:val="en-US"/>
        </w:rPr>
      </w:pPr>
    </w:p>
    <w:tbl>
      <w:tblPr>
        <w:bidiVisual/>
        <w:tblW w:w="9350" w:type="dxa"/>
        <w:tblBorders>
          <w:top w:val="nil"/>
          <w:left w:val="nil"/>
          <w:bottom w:val="nil"/>
          <w:right w:val="nil"/>
          <w:insideH w:val="nil"/>
          <w:insideV w:val="nil"/>
        </w:tblBorders>
        <w:tblLayout w:type="fixed"/>
        <w:tblLook w:val="0400" w:firstRow="0" w:lastRow="0" w:firstColumn="0" w:lastColumn="0" w:noHBand="0" w:noVBand="1"/>
      </w:tblPr>
      <w:tblGrid>
        <w:gridCol w:w="1704"/>
        <w:gridCol w:w="7646"/>
      </w:tblGrid>
      <w:tr w:rsidR="00A40D12" w:rsidRPr="00A40D12" w:rsidTr="00947110">
        <w:tc>
          <w:tcPr>
            <w:tcW w:w="9350" w:type="dxa"/>
            <w:gridSpan w:val="2"/>
          </w:tcPr>
          <w:p w:rsidR="00A40D12" w:rsidRPr="00A40D12" w:rsidRDefault="00A40D12" w:rsidP="00A40D12">
            <w:pPr>
              <w:bidi/>
              <w:spacing w:after="360" w:line="240" w:lineRule="auto"/>
              <w:jc w:val="center"/>
              <w:rPr>
                <w:rFonts w:ascii="Calibri" w:eastAsia="Calibri" w:hAnsi="Calibri" w:cs="Calibri"/>
                <w:b/>
                <w:sz w:val="18"/>
                <w:szCs w:val="18"/>
                <w:lang w:val="en-US"/>
              </w:rPr>
            </w:pPr>
          </w:p>
        </w:tc>
      </w:tr>
      <w:tr w:rsidR="00A40D12" w:rsidRPr="00A40D12" w:rsidTr="00947110">
        <w:tc>
          <w:tcPr>
            <w:tcW w:w="9350" w:type="dxa"/>
            <w:gridSpan w:val="2"/>
          </w:tcPr>
          <w:p w:rsidR="00A40D12" w:rsidRPr="00A40D12" w:rsidRDefault="00A40D12" w:rsidP="00A40D12">
            <w:pPr>
              <w:bidi/>
              <w:spacing w:after="360" w:line="240" w:lineRule="auto"/>
              <w:jc w:val="center"/>
              <w:rPr>
                <w:rFonts w:ascii="Calibri" w:eastAsia="Calibri" w:hAnsi="Calibri" w:cs="Calibri"/>
                <w:b/>
                <w:sz w:val="18"/>
                <w:szCs w:val="18"/>
                <w:lang w:val="en-US"/>
              </w:rPr>
            </w:pPr>
          </w:p>
        </w:tc>
      </w:tr>
      <w:tr w:rsidR="00A40D12" w:rsidRPr="00A40D12" w:rsidTr="00947110">
        <w:tc>
          <w:tcPr>
            <w:tcW w:w="9350" w:type="dxa"/>
            <w:gridSpan w:val="2"/>
          </w:tcPr>
          <w:p w:rsidR="00A40D12" w:rsidRPr="00A40D12" w:rsidRDefault="00A40D12" w:rsidP="00A40D12">
            <w:pPr>
              <w:bidi/>
              <w:spacing w:before="360" w:after="360" w:line="240" w:lineRule="auto"/>
              <w:jc w:val="center"/>
              <w:outlineLvl w:val="1"/>
              <w:rPr>
                <w:rFonts w:ascii="Calibri" w:eastAsia="Calibri" w:hAnsi="Calibri" w:cs="B Titr"/>
                <w:b/>
                <w:lang w:val="en-US"/>
              </w:rPr>
            </w:pPr>
            <w:r w:rsidRPr="00A40D12">
              <w:rPr>
                <w:rFonts w:ascii="Calibri" w:eastAsia="Calibri" w:hAnsi="Calibri" w:cs="B Titr"/>
                <w:b/>
                <w:rtl/>
                <w:lang w:val="en-US"/>
              </w:rPr>
              <w:t>عنوان پايان‏نامه‌ی كارشناسي ارشد</w:t>
            </w:r>
          </w:p>
        </w:tc>
      </w:tr>
      <w:tr w:rsidR="00A40D12" w:rsidRPr="00A40D12" w:rsidTr="00947110">
        <w:tc>
          <w:tcPr>
            <w:tcW w:w="9350" w:type="dxa"/>
            <w:gridSpan w:val="2"/>
          </w:tcPr>
          <w:p w:rsidR="00A40D12" w:rsidRPr="00A40D12" w:rsidRDefault="00A40D12" w:rsidP="00A40D12">
            <w:pPr>
              <w:keepNext/>
              <w:keepLines/>
              <w:bidi/>
              <w:spacing w:before="240" w:line="240" w:lineRule="auto"/>
              <w:jc w:val="center"/>
              <w:outlineLvl w:val="0"/>
              <w:rPr>
                <w:rFonts w:ascii="Calibri Light" w:eastAsia="Times New Roman" w:hAnsi="Calibri Light" w:cs="B Titr"/>
                <w:color w:val="2E74B5"/>
                <w:sz w:val="32"/>
                <w:szCs w:val="32"/>
                <w:lang w:val="en-US" w:bidi="fa-IR"/>
              </w:rPr>
            </w:pPr>
            <w:r w:rsidRPr="00A40D12">
              <w:rPr>
                <w:rFonts w:ascii="Calibri Light" w:eastAsia="Times New Roman" w:hAnsi="Calibri Light" w:cs="B Titr"/>
                <w:color w:val="2E74B5"/>
                <w:sz w:val="32"/>
                <w:szCs w:val="32"/>
                <w:rtl/>
                <w:lang w:val="en-US" w:bidi="fa-IR"/>
              </w:rPr>
              <w:t>ارایه‌ی یک روش بهبود یافته برای پیش‌بینی ضرورت بستری‌شدن بیماران کووید ۱۹</w:t>
            </w:r>
          </w:p>
          <w:p w:rsidR="00A40D12" w:rsidRPr="00A40D12" w:rsidRDefault="00A40D12" w:rsidP="00A40D12">
            <w:pPr>
              <w:keepNext/>
              <w:keepLines/>
              <w:bidi/>
              <w:spacing w:before="240" w:line="240" w:lineRule="auto"/>
              <w:jc w:val="center"/>
              <w:outlineLvl w:val="0"/>
              <w:rPr>
                <w:rFonts w:ascii="Calibri Light" w:eastAsia="Times New Roman" w:hAnsi="Calibri Light" w:cs="B Titr"/>
                <w:color w:val="2E74B5"/>
                <w:sz w:val="32"/>
                <w:szCs w:val="32"/>
                <w:lang w:val="en-US" w:bidi="fa-IR"/>
              </w:rPr>
            </w:pPr>
            <w:r w:rsidRPr="00A40D12">
              <w:rPr>
                <w:rFonts w:ascii="Calibri Light" w:eastAsia="Times New Roman" w:hAnsi="Calibri Light" w:cs="B Titr"/>
                <w:color w:val="2E74B5"/>
                <w:sz w:val="32"/>
                <w:szCs w:val="32"/>
                <w:rtl/>
                <w:lang w:val="en-US" w:bidi="fa-IR"/>
              </w:rPr>
              <w:t>در بخش مراقبت‌های ویژه با استفاده از تکنیک‌های ترکیبی داده‌کاوی</w:t>
            </w:r>
          </w:p>
        </w:tc>
      </w:tr>
      <w:tr w:rsidR="00A40D12" w:rsidRPr="00A40D12" w:rsidTr="00947110">
        <w:tc>
          <w:tcPr>
            <w:tcW w:w="9350" w:type="dxa"/>
            <w:gridSpan w:val="2"/>
          </w:tcPr>
          <w:p w:rsidR="00A40D12" w:rsidRPr="00A40D12" w:rsidRDefault="00A40D12" w:rsidP="00A40D12">
            <w:pPr>
              <w:bidi/>
              <w:spacing w:line="240" w:lineRule="auto"/>
              <w:jc w:val="both"/>
              <w:rPr>
                <w:rFonts w:ascii="Calibri" w:eastAsia="Calibri" w:hAnsi="Calibri" w:cs="Calibri"/>
                <w:lang w:val="en-US"/>
              </w:rPr>
            </w:pPr>
          </w:p>
        </w:tc>
      </w:tr>
      <w:tr w:rsidR="00A40D12" w:rsidRPr="00A40D12" w:rsidTr="00947110">
        <w:tc>
          <w:tcPr>
            <w:tcW w:w="9350" w:type="dxa"/>
            <w:gridSpan w:val="2"/>
          </w:tcPr>
          <w:p w:rsidR="00A40D12" w:rsidRPr="00A40D12" w:rsidRDefault="00A40D12" w:rsidP="00A40D12">
            <w:pPr>
              <w:bidi/>
              <w:spacing w:line="240" w:lineRule="auto"/>
              <w:jc w:val="both"/>
              <w:rPr>
                <w:rFonts w:ascii="Calibri" w:eastAsia="Calibri" w:hAnsi="Calibri" w:cs="Calibri"/>
                <w:lang w:val="en-US"/>
              </w:rPr>
            </w:pPr>
          </w:p>
        </w:tc>
      </w:tr>
      <w:tr w:rsidR="00A40D12" w:rsidRPr="00A40D12" w:rsidTr="00947110">
        <w:tc>
          <w:tcPr>
            <w:tcW w:w="9350" w:type="dxa"/>
            <w:gridSpan w:val="2"/>
          </w:tcPr>
          <w:p w:rsidR="00A40D12" w:rsidRPr="00A40D12" w:rsidRDefault="00A40D12" w:rsidP="00A40D12">
            <w:pPr>
              <w:bidi/>
              <w:spacing w:line="240" w:lineRule="auto"/>
              <w:jc w:val="both"/>
              <w:rPr>
                <w:rFonts w:ascii="Calibri" w:eastAsia="Calibri" w:hAnsi="Calibri" w:cs="Calibri"/>
                <w:lang w:val="en-US"/>
              </w:rPr>
            </w:pPr>
          </w:p>
        </w:tc>
      </w:tr>
      <w:tr w:rsidR="00A40D12" w:rsidRPr="00A40D12" w:rsidTr="00947110">
        <w:tc>
          <w:tcPr>
            <w:tcW w:w="1704" w:type="dxa"/>
          </w:tcPr>
          <w:p w:rsidR="00A40D12" w:rsidRPr="00A40D12" w:rsidRDefault="00A40D12" w:rsidP="00A40D12">
            <w:pPr>
              <w:bidi/>
              <w:spacing w:after="360" w:line="240" w:lineRule="auto"/>
              <w:outlineLvl w:val="1"/>
              <w:rPr>
                <w:rFonts w:ascii="Calibri" w:eastAsia="Calibri" w:hAnsi="Calibri" w:cs="B Titr"/>
                <w:b/>
                <w:lang w:val="en-US"/>
              </w:rPr>
            </w:pPr>
            <w:r w:rsidRPr="00A40D12">
              <w:rPr>
                <w:rFonts w:ascii="Calibri" w:eastAsia="Calibri" w:hAnsi="Calibri" w:cs="B Titr"/>
                <w:b/>
                <w:rtl/>
                <w:lang w:val="en-US"/>
              </w:rPr>
              <w:t>دانشجو:</w:t>
            </w:r>
          </w:p>
        </w:tc>
        <w:tc>
          <w:tcPr>
            <w:tcW w:w="7646" w:type="dxa"/>
          </w:tcPr>
          <w:p w:rsidR="00A40D12" w:rsidRPr="00A40D12" w:rsidRDefault="00A40D12" w:rsidP="00A40D12">
            <w:pPr>
              <w:bidi/>
              <w:spacing w:after="360" w:line="240" w:lineRule="auto"/>
              <w:outlineLvl w:val="1"/>
              <w:rPr>
                <w:rFonts w:ascii="Calibri" w:eastAsia="Calibri" w:hAnsi="Calibri" w:cs="B Titr"/>
                <w:b/>
                <w:lang w:val="en-US"/>
              </w:rPr>
            </w:pPr>
            <w:r w:rsidRPr="00A40D12">
              <w:rPr>
                <w:rFonts w:ascii="Calibri" w:eastAsia="Calibri" w:hAnsi="Calibri" w:cs="B Titr"/>
                <w:b/>
                <w:rtl/>
                <w:lang w:val="en-US"/>
              </w:rPr>
              <w:t>مهنام پدرام</w:t>
            </w:r>
          </w:p>
        </w:tc>
      </w:tr>
      <w:tr w:rsidR="00A40D12" w:rsidRPr="00A40D12" w:rsidTr="00947110">
        <w:tc>
          <w:tcPr>
            <w:tcW w:w="1704" w:type="dxa"/>
          </w:tcPr>
          <w:p w:rsidR="00A40D12" w:rsidRPr="00A40D12" w:rsidRDefault="00A40D12" w:rsidP="00A40D12">
            <w:pPr>
              <w:bidi/>
              <w:spacing w:after="360" w:line="240" w:lineRule="auto"/>
              <w:outlineLvl w:val="1"/>
              <w:rPr>
                <w:rFonts w:ascii="Calibri" w:eastAsia="Calibri" w:hAnsi="Calibri" w:cs="B Titr"/>
                <w:b/>
                <w:lang w:val="en-US"/>
              </w:rPr>
            </w:pPr>
            <w:r w:rsidRPr="00A40D12">
              <w:rPr>
                <w:rFonts w:ascii="Calibri" w:eastAsia="Calibri" w:hAnsi="Calibri" w:cs="B Titr"/>
                <w:b/>
                <w:rtl/>
                <w:lang w:val="en-US"/>
              </w:rPr>
              <w:t>دانشکده:</w:t>
            </w:r>
          </w:p>
        </w:tc>
        <w:tc>
          <w:tcPr>
            <w:tcW w:w="7646" w:type="dxa"/>
          </w:tcPr>
          <w:p w:rsidR="00A40D12" w:rsidRPr="00A40D12" w:rsidRDefault="00A40D12" w:rsidP="00A40D12">
            <w:pPr>
              <w:bidi/>
              <w:spacing w:after="360" w:line="240" w:lineRule="auto"/>
              <w:outlineLvl w:val="1"/>
              <w:rPr>
                <w:rFonts w:ascii="Calibri" w:eastAsia="Calibri" w:hAnsi="Calibri" w:cs="B Titr"/>
                <w:b/>
                <w:lang w:val="en-US"/>
              </w:rPr>
            </w:pPr>
            <w:r w:rsidRPr="00A40D12">
              <w:rPr>
                <w:rFonts w:ascii="Calibri" w:eastAsia="Calibri" w:hAnsi="Calibri" w:cs="B Titr"/>
                <w:b/>
                <w:rtl/>
                <w:lang w:val="en-US"/>
              </w:rPr>
              <w:t>مکانیک، برق و کامپیوتر</w:t>
            </w:r>
          </w:p>
        </w:tc>
      </w:tr>
      <w:tr w:rsidR="00A40D12" w:rsidRPr="00A40D12" w:rsidTr="00947110">
        <w:tc>
          <w:tcPr>
            <w:tcW w:w="1704" w:type="dxa"/>
          </w:tcPr>
          <w:p w:rsidR="00A40D12" w:rsidRPr="00A40D12" w:rsidRDefault="00A40D12" w:rsidP="00A40D12">
            <w:pPr>
              <w:bidi/>
              <w:spacing w:after="360" w:line="240" w:lineRule="auto"/>
              <w:outlineLvl w:val="1"/>
              <w:rPr>
                <w:rFonts w:ascii="Calibri" w:eastAsia="Calibri" w:hAnsi="Calibri" w:cs="B Titr"/>
                <w:b/>
                <w:lang w:val="en-US"/>
              </w:rPr>
            </w:pPr>
            <w:r w:rsidRPr="00A40D12">
              <w:rPr>
                <w:rFonts w:ascii="Calibri" w:eastAsia="Calibri" w:hAnsi="Calibri" w:cs="B Titr"/>
                <w:b/>
                <w:rtl/>
                <w:lang w:val="en-US"/>
              </w:rPr>
              <w:t>گروه تخصصی:</w:t>
            </w:r>
          </w:p>
        </w:tc>
        <w:tc>
          <w:tcPr>
            <w:tcW w:w="7646" w:type="dxa"/>
          </w:tcPr>
          <w:p w:rsidR="00A40D12" w:rsidRPr="00A40D12" w:rsidRDefault="00A40D12" w:rsidP="00A40D12">
            <w:pPr>
              <w:bidi/>
              <w:spacing w:after="360" w:line="240" w:lineRule="auto"/>
              <w:outlineLvl w:val="1"/>
              <w:rPr>
                <w:rFonts w:ascii="Calibri" w:eastAsia="Calibri" w:hAnsi="Calibri" w:cs="B Titr"/>
                <w:b/>
                <w:lang w:val="en-US"/>
              </w:rPr>
            </w:pPr>
            <w:r w:rsidRPr="00A40D12">
              <w:rPr>
                <w:rFonts w:ascii="Calibri" w:eastAsia="Calibri" w:hAnsi="Calibri" w:cs="B Titr"/>
                <w:b/>
                <w:rtl/>
                <w:lang w:val="en-US"/>
              </w:rPr>
              <w:t>مهندسی نرم‌افزار</w:t>
            </w:r>
          </w:p>
        </w:tc>
      </w:tr>
      <w:tr w:rsidR="00A40D12" w:rsidRPr="00A40D12" w:rsidTr="00947110">
        <w:tc>
          <w:tcPr>
            <w:tcW w:w="1704" w:type="dxa"/>
          </w:tcPr>
          <w:p w:rsidR="00A40D12" w:rsidRPr="00A40D12" w:rsidRDefault="00A40D12" w:rsidP="00A40D12">
            <w:pPr>
              <w:bidi/>
              <w:spacing w:after="360" w:line="240" w:lineRule="auto"/>
              <w:outlineLvl w:val="1"/>
              <w:rPr>
                <w:rFonts w:ascii="Calibri" w:eastAsia="Calibri" w:hAnsi="Calibri" w:cs="B Titr"/>
                <w:b/>
                <w:lang w:val="en-US"/>
              </w:rPr>
            </w:pPr>
            <w:r w:rsidRPr="00A40D12">
              <w:rPr>
                <w:rFonts w:ascii="Calibri" w:eastAsia="Calibri" w:hAnsi="Calibri" w:cs="B Titr"/>
                <w:b/>
                <w:rtl/>
                <w:lang w:val="en-US"/>
              </w:rPr>
              <w:t>استاد راهنما:</w:t>
            </w:r>
          </w:p>
        </w:tc>
        <w:tc>
          <w:tcPr>
            <w:tcW w:w="7646" w:type="dxa"/>
          </w:tcPr>
          <w:p w:rsidR="00A40D12" w:rsidRPr="00A40D12" w:rsidRDefault="00A40D12" w:rsidP="00A40D12">
            <w:pPr>
              <w:bidi/>
              <w:spacing w:after="360" w:line="240" w:lineRule="auto"/>
              <w:outlineLvl w:val="1"/>
              <w:rPr>
                <w:rFonts w:ascii="Calibri" w:eastAsia="Calibri" w:hAnsi="Calibri" w:cs="B Titr"/>
                <w:b/>
                <w:lang w:val="en-US"/>
              </w:rPr>
            </w:pPr>
            <w:r w:rsidRPr="00A40D12">
              <w:rPr>
                <w:rFonts w:ascii="Calibri" w:eastAsia="Calibri" w:hAnsi="Calibri" w:cs="B Titr"/>
                <w:b/>
                <w:rtl/>
                <w:lang w:val="en-US"/>
              </w:rPr>
              <w:t xml:space="preserve">خانم دکتر مریم رستگارپور     </w:t>
            </w:r>
          </w:p>
        </w:tc>
      </w:tr>
      <w:tr w:rsidR="00A40D12" w:rsidRPr="00A40D12" w:rsidTr="00947110">
        <w:tc>
          <w:tcPr>
            <w:tcW w:w="1704" w:type="dxa"/>
          </w:tcPr>
          <w:p w:rsidR="00A40D12" w:rsidRPr="00A40D12" w:rsidRDefault="00A40D12" w:rsidP="00A40D12">
            <w:pPr>
              <w:bidi/>
              <w:spacing w:after="360" w:line="240" w:lineRule="auto"/>
              <w:jc w:val="center"/>
              <w:rPr>
                <w:rFonts w:ascii="Calibri" w:eastAsia="Calibri" w:hAnsi="Calibri" w:cs="Calibri"/>
                <w:b/>
                <w:sz w:val="18"/>
                <w:szCs w:val="18"/>
                <w:lang w:val="en-US"/>
              </w:rPr>
            </w:pPr>
          </w:p>
        </w:tc>
        <w:tc>
          <w:tcPr>
            <w:tcW w:w="7646" w:type="dxa"/>
          </w:tcPr>
          <w:p w:rsidR="00A40D12" w:rsidRPr="00A40D12" w:rsidRDefault="00A40D12" w:rsidP="00A40D12">
            <w:pPr>
              <w:bidi/>
              <w:spacing w:after="360" w:line="240" w:lineRule="auto"/>
              <w:jc w:val="center"/>
              <w:rPr>
                <w:rFonts w:ascii="Calibri" w:eastAsia="Calibri" w:hAnsi="Calibri" w:cs="Calibri"/>
                <w:b/>
                <w:sz w:val="18"/>
                <w:szCs w:val="18"/>
                <w:lang w:val="en-US"/>
              </w:rPr>
            </w:pPr>
          </w:p>
        </w:tc>
      </w:tr>
      <w:tr w:rsidR="00A40D12" w:rsidRPr="00A40D12" w:rsidTr="00947110">
        <w:tc>
          <w:tcPr>
            <w:tcW w:w="1704" w:type="dxa"/>
          </w:tcPr>
          <w:p w:rsidR="00A40D12" w:rsidRPr="00A40D12" w:rsidRDefault="00A40D12" w:rsidP="00A40D12">
            <w:pPr>
              <w:bidi/>
              <w:spacing w:after="360" w:line="240" w:lineRule="auto"/>
              <w:jc w:val="center"/>
              <w:rPr>
                <w:rFonts w:ascii="Calibri" w:eastAsia="Calibri" w:hAnsi="Calibri" w:cs="Calibri"/>
                <w:b/>
                <w:sz w:val="18"/>
                <w:szCs w:val="18"/>
                <w:lang w:val="en-US"/>
              </w:rPr>
            </w:pPr>
          </w:p>
        </w:tc>
        <w:tc>
          <w:tcPr>
            <w:tcW w:w="7646" w:type="dxa"/>
          </w:tcPr>
          <w:p w:rsidR="00A40D12" w:rsidRPr="00A40D12" w:rsidRDefault="00A40D12" w:rsidP="00A40D12">
            <w:pPr>
              <w:bidi/>
              <w:spacing w:after="360" w:line="240" w:lineRule="auto"/>
              <w:jc w:val="center"/>
              <w:rPr>
                <w:rFonts w:ascii="Calibri" w:eastAsia="Calibri" w:hAnsi="Calibri" w:cs="Calibri"/>
                <w:b/>
                <w:sz w:val="18"/>
                <w:szCs w:val="18"/>
                <w:lang w:val="en-US"/>
              </w:rPr>
            </w:pPr>
          </w:p>
        </w:tc>
      </w:tr>
      <w:tr w:rsidR="00A40D12" w:rsidRPr="00A40D12" w:rsidTr="00947110">
        <w:tc>
          <w:tcPr>
            <w:tcW w:w="1704" w:type="dxa"/>
          </w:tcPr>
          <w:p w:rsidR="00A40D12" w:rsidRPr="00A40D12" w:rsidRDefault="00A40D12" w:rsidP="00A40D12">
            <w:pPr>
              <w:bidi/>
              <w:spacing w:before="360" w:after="360" w:line="240" w:lineRule="auto"/>
              <w:outlineLvl w:val="1"/>
              <w:rPr>
                <w:rFonts w:ascii="Calibri" w:eastAsia="Calibri" w:hAnsi="Calibri" w:cs="B Titr"/>
                <w:b/>
                <w:lang w:val="en-US"/>
              </w:rPr>
            </w:pPr>
            <w:r w:rsidRPr="00A40D12">
              <w:rPr>
                <w:rFonts w:ascii="Calibri" w:eastAsia="Calibri" w:hAnsi="Calibri" w:cs="B Titr"/>
                <w:b/>
                <w:rtl/>
                <w:lang w:val="en-US"/>
              </w:rPr>
              <w:t>گزارش پیشرفت:</w:t>
            </w:r>
          </w:p>
        </w:tc>
        <w:tc>
          <w:tcPr>
            <w:tcW w:w="7646" w:type="dxa"/>
          </w:tcPr>
          <w:p w:rsidR="00A40D12" w:rsidRPr="00A40D12" w:rsidRDefault="00A40D12" w:rsidP="00730AE5">
            <w:pPr>
              <w:bidi/>
              <w:spacing w:before="360" w:after="360" w:line="240" w:lineRule="auto"/>
              <w:outlineLvl w:val="1"/>
              <w:rPr>
                <w:rFonts w:ascii="Calibri" w:eastAsia="Calibri" w:hAnsi="Calibri" w:cs="B Titr"/>
                <w:b/>
                <w:lang w:val="en-US"/>
              </w:rPr>
            </w:pPr>
            <w:r w:rsidRPr="00A40D12">
              <w:rPr>
                <w:rFonts w:ascii="Calibri" w:eastAsia="Calibri" w:hAnsi="Calibri" w:cs="B Titr"/>
                <w:b/>
                <w:rtl/>
                <w:lang w:val="en-US"/>
              </w:rPr>
              <w:t xml:space="preserve">شماره </w:t>
            </w:r>
            <w:r w:rsidR="00775036">
              <w:rPr>
                <w:rFonts w:ascii="Calibri" w:eastAsia="Calibri" w:hAnsi="Calibri" w:cs="B Titr" w:hint="cs"/>
                <w:b/>
                <w:rtl/>
                <w:lang w:val="en-US"/>
              </w:rPr>
              <w:t>۴</w:t>
            </w:r>
            <w:r w:rsidRPr="00A40D12">
              <w:rPr>
                <w:rFonts w:ascii="Calibri" w:eastAsia="Calibri" w:hAnsi="Calibri" w:cs="B Titr"/>
                <w:b/>
                <w:lang w:val="en-US"/>
              </w:rPr>
              <w:t xml:space="preserve">– </w:t>
            </w:r>
            <w:r w:rsidR="00775036">
              <w:rPr>
                <w:rFonts w:ascii="Calibri" w:eastAsia="Calibri" w:hAnsi="Calibri" w:cs="B Titr" w:hint="cs"/>
                <w:b/>
                <w:rtl/>
                <w:lang w:val="en-US"/>
              </w:rPr>
              <w:t>۲</w:t>
            </w:r>
            <w:r w:rsidR="00730AE5">
              <w:rPr>
                <w:rFonts w:ascii="Calibri" w:eastAsia="Calibri" w:hAnsi="Calibri" w:cs="B Titr" w:hint="cs"/>
                <w:b/>
                <w:rtl/>
                <w:lang w:val="en-US"/>
              </w:rPr>
              <w:t>۸</w:t>
            </w:r>
            <w:bookmarkStart w:id="0" w:name="_GoBack"/>
            <w:bookmarkEnd w:id="0"/>
            <w:r w:rsidRPr="00A40D12">
              <w:rPr>
                <w:rFonts w:ascii="Calibri" w:eastAsia="Calibri" w:hAnsi="Calibri" w:cs="B Titr"/>
                <w:b/>
                <w:lang w:val="en-US"/>
              </w:rPr>
              <w:t>/</w:t>
            </w:r>
            <w:r w:rsidR="00775036">
              <w:rPr>
                <w:rFonts w:ascii="Calibri" w:eastAsia="Calibri" w:hAnsi="Calibri" w:cs="B Titr" w:hint="cs"/>
                <w:b/>
                <w:rtl/>
                <w:lang w:val="en-US"/>
              </w:rPr>
              <w:t>۶</w:t>
            </w:r>
            <w:r w:rsidRPr="00A40D12">
              <w:rPr>
                <w:rFonts w:ascii="Calibri" w:eastAsia="Calibri" w:hAnsi="Calibri" w:cs="B Titr"/>
                <w:b/>
                <w:lang w:val="en-US"/>
              </w:rPr>
              <w:t>/</w:t>
            </w:r>
            <w:r w:rsidRPr="00A40D12">
              <w:rPr>
                <w:rFonts w:ascii="Calibri" w:eastAsia="Calibri" w:hAnsi="Calibri" w:cs="B Titr"/>
                <w:b/>
                <w:rtl/>
                <w:lang w:val="en-US"/>
              </w:rPr>
              <w:t>۱۴۰۱</w:t>
            </w:r>
          </w:p>
        </w:tc>
      </w:tr>
    </w:tbl>
    <w:p w:rsidR="00A40D12" w:rsidRPr="00A40D12" w:rsidRDefault="00A40D12" w:rsidP="00A40D12">
      <w:pPr>
        <w:bidi/>
        <w:spacing w:after="360" w:line="259" w:lineRule="auto"/>
        <w:jc w:val="center"/>
        <w:rPr>
          <w:rFonts w:ascii="Calibri" w:eastAsia="Calibri" w:hAnsi="Calibri" w:cs="Calibri"/>
          <w:b/>
          <w:sz w:val="18"/>
          <w:szCs w:val="18"/>
          <w:lang w:val="en-US"/>
        </w:rPr>
      </w:pPr>
    </w:p>
    <w:p w:rsidR="00A40D12" w:rsidRPr="00A40D12" w:rsidRDefault="00A40D12" w:rsidP="00A40D12">
      <w:pPr>
        <w:bidi/>
        <w:spacing w:after="160" w:line="259" w:lineRule="auto"/>
        <w:jc w:val="both"/>
        <w:rPr>
          <w:rFonts w:ascii="Times New Roman" w:eastAsia="Times New Roman" w:hAnsi="Times New Roman" w:cs="Times New Roman"/>
          <w:lang w:val="en-US"/>
        </w:rPr>
      </w:pPr>
      <w:r w:rsidRPr="00A40D12">
        <w:rPr>
          <w:rFonts w:ascii="Calibri" w:eastAsia="Calibri" w:hAnsi="Calibri" w:cs="Calibri"/>
          <w:lang w:val="en-US"/>
        </w:rPr>
        <w:br w:type="page"/>
      </w:r>
    </w:p>
    <w:p w:rsidR="00A40D12" w:rsidRDefault="00A40D12" w:rsidP="00973007">
      <w:pPr>
        <w:bidi/>
        <w:spacing w:before="360" w:line="240" w:lineRule="auto"/>
        <w:outlineLvl w:val="1"/>
        <w:rPr>
          <w:rFonts w:ascii="Calibri" w:eastAsia="Calibri" w:hAnsi="Calibri" w:cs="B Titr"/>
          <w:b/>
          <w:lang w:val="en-US"/>
        </w:rPr>
      </w:pPr>
      <w:r w:rsidRPr="00A40D12">
        <w:rPr>
          <w:rFonts w:ascii="Calibri" w:eastAsia="Calibri" w:hAnsi="Calibri" w:cs="B Titr"/>
          <w:b/>
          <w:rtl/>
          <w:lang w:val="en-US"/>
        </w:rPr>
        <w:lastRenderedPageBreak/>
        <w:t>۱-</w:t>
      </w:r>
      <w:r>
        <w:rPr>
          <w:rFonts w:ascii="Calibri" w:eastAsia="Calibri" w:hAnsi="Calibri" w:cs="B Titr" w:hint="cs"/>
          <w:b/>
          <w:rtl/>
          <w:lang w:val="en-US"/>
        </w:rPr>
        <w:t xml:space="preserve"> </w:t>
      </w:r>
      <w:r w:rsidR="006A4638">
        <w:rPr>
          <w:rFonts w:ascii="Calibri" w:eastAsia="Calibri" w:hAnsi="Calibri" w:cs="B Titr"/>
          <w:b/>
          <w:rtl/>
          <w:lang w:val="en-US"/>
        </w:rPr>
        <w:t xml:space="preserve"> مقدمه</w:t>
      </w:r>
      <w:r w:rsidR="006A4638">
        <w:rPr>
          <w:rFonts w:ascii="Calibri" w:eastAsia="Calibri" w:hAnsi="Calibri" w:cs="B Titr"/>
          <w:b/>
          <w:lang w:val="en-US"/>
        </w:rPr>
        <w:t>:</w:t>
      </w:r>
    </w:p>
    <w:p w:rsidR="006A4638" w:rsidRDefault="006A4638" w:rsidP="00775036">
      <w:pPr>
        <w:pStyle w:val="KeinLeerraum"/>
      </w:pPr>
      <w:r>
        <w:rPr>
          <w:rtl/>
        </w:rPr>
        <w:t xml:space="preserve">با توجه به اینکه نتایج گزارش شده در گزارشات قبلی قابل مقایسه با مقادیر </w:t>
      </w:r>
      <w:r w:rsidR="00775036">
        <w:t>S</w:t>
      </w:r>
      <w:r>
        <w:t>tate of the art</w:t>
      </w:r>
      <w:r>
        <w:rPr>
          <w:rtl/>
        </w:rPr>
        <w:t xml:space="preserve"> گزارش شده در سایر مقالات نبود و همچنین روش های مختلف جایگذاری نمونه های خالی و نمونه افزایی چندان تغییری در نتایج ایجاد نکرد، در این گزارش، بررسی دقیق تری روی مجموعه دادگان و معانی فیزیولوژیک ویژگی های ثبت شده انجام شده است. همانگونه که در ادامه توضیح داده شده است با اعمال چند تغییر کوچک در کدهای قبلی بهبود قابل ملاحظه ای در نتایج دیده می شود. به علاوه در این گزارش، عملکرد مدل </w:t>
      </w:r>
      <w:proofErr w:type="spellStart"/>
      <w:r>
        <w:t>XGBoost</w:t>
      </w:r>
      <w:proofErr w:type="spellEnd"/>
      <w:r>
        <w:rPr>
          <w:rtl/>
        </w:rPr>
        <w:t xml:space="preserve"> نیز بررسی شده و همچنین معیار مساحت زیر منحنی </w:t>
      </w:r>
      <w:r w:rsidRPr="00775036">
        <w:rPr>
          <w:vertAlign w:val="superscript"/>
        </w:rPr>
        <w:footnoteReference w:id="1"/>
      </w:r>
      <w:r>
        <w:rPr>
          <w:rtl/>
        </w:rPr>
        <w:t xml:space="preserve"> </w:t>
      </w:r>
      <w:r w:rsidRPr="00775036">
        <w:rPr>
          <w:rtl/>
        </w:rPr>
        <w:t>نیز</w:t>
      </w:r>
      <w:r>
        <w:rPr>
          <w:rtl/>
        </w:rPr>
        <w:t xml:space="preserve"> محاسبه و نشان داده شده است. </w:t>
      </w:r>
    </w:p>
    <w:p w:rsidR="006A4638" w:rsidRPr="00775036" w:rsidRDefault="00775036" w:rsidP="00775036">
      <w:pPr>
        <w:bidi/>
        <w:spacing w:before="360" w:line="240" w:lineRule="auto"/>
        <w:outlineLvl w:val="1"/>
        <w:rPr>
          <w:rFonts w:ascii="Calibri" w:eastAsia="Calibri" w:hAnsi="Calibri" w:cs="B Titr"/>
          <w:b/>
          <w:lang w:val="en-US"/>
        </w:rPr>
      </w:pPr>
      <w:r w:rsidRPr="00775036">
        <w:rPr>
          <w:rFonts w:ascii="Calibri" w:eastAsia="Calibri" w:hAnsi="Calibri" w:cs="B Titr" w:hint="cs"/>
          <w:b/>
          <w:rtl/>
          <w:lang w:val="en-US"/>
        </w:rPr>
        <w:t xml:space="preserve">۲- </w:t>
      </w:r>
      <w:r w:rsidR="006A4638" w:rsidRPr="00775036">
        <w:rPr>
          <w:rFonts w:ascii="Calibri" w:eastAsia="Calibri" w:hAnsi="Calibri" w:cs="B Titr"/>
          <w:b/>
          <w:rtl/>
          <w:lang w:val="en-US"/>
        </w:rPr>
        <w:t>حذف نمونه های تکراری</w:t>
      </w:r>
      <w:r>
        <w:rPr>
          <w:rFonts w:ascii="Calibri" w:eastAsia="Calibri" w:hAnsi="Calibri" w:cs="B Titr" w:hint="cs"/>
          <w:b/>
          <w:rtl/>
          <w:lang w:val="en-US"/>
        </w:rPr>
        <w:t>:</w:t>
      </w:r>
      <w:r w:rsidR="006A4638" w:rsidRPr="00775036">
        <w:rPr>
          <w:rFonts w:ascii="Calibri" w:eastAsia="Calibri" w:hAnsi="Calibri" w:cs="B Titr"/>
          <w:b/>
          <w:rtl/>
          <w:lang w:val="en-US"/>
        </w:rPr>
        <w:t xml:space="preserve"> </w:t>
      </w:r>
    </w:p>
    <w:p w:rsidR="006A4638" w:rsidRPr="00775036" w:rsidRDefault="006A4638" w:rsidP="0029418F">
      <w:pPr>
        <w:pStyle w:val="KeinLeerraum"/>
      </w:pPr>
      <w:r>
        <w:rPr>
          <w:rtl/>
        </w:rPr>
        <w:t xml:space="preserve">به دنبال بازنگری ماتریس ویژگی ها، ویژگی غیر عددی </w:t>
      </w:r>
      <w:r w:rsidRPr="00775036">
        <w:t>'PATIENT_VISIT_IDENTIFIER'</w:t>
      </w:r>
      <w:r w:rsidR="00775036">
        <w:rPr>
          <w:rFonts w:hint="cs"/>
          <w:rtl/>
        </w:rPr>
        <w:t xml:space="preserve"> </w:t>
      </w:r>
      <w:r w:rsidRPr="00775036">
        <w:rPr>
          <w:rtl/>
        </w:rPr>
        <w:t>که به نوعی نشان دهنده ی تعداد دفعات مراجعه ی یک بیمار به بیمارستان است از ادامه ی محاسبات حذف شد. برای جایگذاری داده</w:t>
      </w:r>
      <w:r w:rsidR="0029418F">
        <w:rPr>
          <w:rFonts w:hint="cs"/>
          <w:rtl/>
        </w:rPr>
        <w:t>‌</w:t>
      </w:r>
      <w:r w:rsidRPr="00775036">
        <w:rPr>
          <w:rtl/>
        </w:rPr>
        <w:t>های ثبت نشده نیز از ترکیب روش</w:t>
      </w:r>
      <w:r w:rsidR="0029418F">
        <w:rPr>
          <w:rFonts w:hint="cs"/>
          <w:rtl/>
        </w:rPr>
        <w:t>‌</w:t>
      </w:r>
      <w:r w:rsidRPr="00775036">
        <w:rPr>
          <w:rtl/>
        </w:rPr>
        <w:t>های جلوسو و بازگشتی استفاده شد. یکی از نکاتی که در گزارشات قبلی در نظر گرفته نشده بود، تعداد ردیف های تکراری و حذف آنها بود. در ارزیابی</w:t>
      </w:r>
      <w:r w:rsidR="0029418F">
        <w:rPr>
          <w:rFonts w:hint="cs"/>
          <w:rtl/>
        </w:rPr>
        <w:t>‌</w:t>
      </w:r>
      <w:r w:rsidRPr="00775036">
        <w:rPr>
          <w:rtl/>
        </w:rPr>
        <w:t>های اخیر، متوجه شدیم که 243 ردیف تکراری در دادگان وجود داشت که حذف آنها توزیع دو کلاس را به صورت زیر به دنبال دارد که در آن ۲۶/۵۱٪ نمونه</w:t>
      </w:r>
      <w:r w:rsidR="0029418F">
        <w:rPr>
          <w:rFonts w:hint="cs"/>
          <w:rtl/>
        </w:rPr>
        <w:t>‌</w:t>
      </w:r>
      <w:r w:rsidRPr="00775036">
        <w:rPr>
          <w:rtl/>
        </w:rPr>
        <w:t xml:space="preserve">ها به هرحال به </w:t>
      </w:r>
      <w:r w:rsidRPr="00775036">
        <w:t>ICU</w:t>
      </w:r>
      <w:r w:rsidRPr="00775036">
        <w:rPr>
          <w:rtl/>
        </w:rPr>
        <w:t xml:space="preserve"> انتقال داده شده</w:t>
      </w:r>
      <w:r w:rsidR="0029418F">
        <w:rPr>
          <w:rFonts w:hint="cs"/>
          <w:rtl/>
        </w:rPr>
        <w:t>‌</w:t>
      </w:r>
      <w:r w:rsidRPr="00775036">
        <w:rPr>
          <w:rtl/>
        </w:rPr>
        <w:t xml:space="preserve">اند. </w:t>
      </w:r>
    </w:p>
    <w:p w:rsidR="006A4638" w:rsidRPr="00775036" w:rsidRDefault="006A4638" w:rsidP="0029418F">
      <w:pPr>
        <w:bidi/>
        <w:jc w:val="center"/>
      </w:pPr>
      <w:r>
        <w:rPr>
          <w:rFonts w:ascii="Courier New" w:eastAsia="Courier New" w:hAnsi="Courier New" w:cs="Courier New"/>
          <w:noProof/>
          <w:color w:val="212121"/>
          <w:sz w:val="21"/>
          <w:szCs w:val="21"/>
          <w:highlight w:val="white"/>
          <w:lang w:val="en-US"/>
        </w:rPr>
        <w:drawing>
          <wp:inline distT="114300" distB="114300" distL="114300" distR="114300" wp14:anchorId="5F417E64" wp14:editId="6E9AAEF9">
            <wp:extent cx="4443413" cy="270877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43413" cy="2708773"/>
                    </a:xfrm>
                    <a:prstGeom prst="rect">
                      <a:avLst/>
                    </a:prstGeom>
                    <a:ln/>
                  </pic:spPr>
                </pic:pic>
              </a:graphicData>
            </a:graphic>
          </wp:inline>
        </w:drawing>
      </w:r>
    </w:p>
    <w:p w:rsidR="006A4638" w:rsidRPr="0029418F" w:rsidRDefault="006A4638" w:rsidP="0029418F">
      <w:pPr>
        <w:pStyle w:val="KeinLeerraum"/>
        <w:jc w:val="center"/>
      </w:pPr>
      <w:r w:rsidRPr="0029418F">
        <w:rPr>
          <w:b/>
          <w:sz w:val="18"/>
          <w:szCs w:val="18"/>
          <w:rtl/>
        </w:rPr>
        <w:t xml:space="preserve">شکل ۱ توزیع افراد منتقل شده به </w:t>
      </w:r>
      <w:r w:rsidRPr="0029418F">
        <w:rPr>
          <w:b/>
          <w:sz w:val="18"/>
          <w:szCs w:val="18"/>
        </w:rPr>
        <w:t>ICU</w:t>
      </w:r>
      <w:r w:rsidRPr="0029418F">
        <w:rPr>
          <w:b/>
          <w:sz w:val="18"/>
          <w:szCs w:val="18"/>
          <w:rtl/>
        </w:rPr>
        <w:t xml:space="preserve"> را براساس جنسیت بیماران نشان می</w:t>
      </w:r>
      <w:r w:rsidR="0029418F">
        <w:rPr>
          <w:rFonts w:hint="cs"/>
          <w:b/>
          <w:sz w:val="18"/>
          <w:szCs w:val="18"/>
          <w:rtl/>
        </w:rPr>
        <w:t>‌</w:t>
      </w:r>
      <w:r w:rsidRPr="0029418F">
        <w:rPr>
          <w:b/>
          <w:sz w:val="18"/>
          <w:szCs w:val="18"/>
          <w:rtl/>
        </w:rPr>
        <w:t>دهد</w:t>
      </w:r>
      <w:r w:rsidRPr="00775036">
        <w:rPr>
          <w:rtl/>
        </w:rPr>
        <w:t>.</w:t>
      </w:r>
    </w:p>
    <w:p w:rsidR="006A4638" w:rsidRPr="0029418F" w:rsidRDefault="0029418F" w:rsidP="0029418F">
      <w:pPr>
        <w:bidi/>
        <w:spacing w:before="360" w:line="240" w:lineRule="auto"/>
        <w:outlineLvl w:val="1"/>
        <w:rPr>
          <w:rFonts w:ascii="Calibri" w:eastAsia="Calibri" w:hAnsi="Calibri" w:cs="B Titr"/>
          <w:b/>
          <w:lang w:val="en-US"/>
        </w:rPr>
      </w:pPr>
      <w:r>
        <w:rPr>
          <w:rFonts w:ascii="Calibri" w:eastAsia="Calibri" w:hAnsi="Calibri" w:cs="B Titr" w:hint="cs"/>
          <w:b/>
          <w:rtl/>
          <w:lang w:val="en-US"/>
        </w:rPr>
        <w:t>۳-</w:t>
      </w:r>
      <w:r w:rsidR="006A4638" w:rsidRPr="0029418F">
        <w:rPr>
          <w:rFonts w:ascii="Calibri" w:eastAsia="Calibri" w:hAnsi="Calibri" w:cs="B Titr"/>
          <w:b/>
          <w:rtl/>
          <w:lang w:val="en-US"/>
        </w:rPr>
        <w:t>بررسی همبستگی ویژگی های مختلف</w:t>
      </w:r>
      <w:r>
        <w:rPr>
          <w:rFonts w:ascii="Calibri" w:eastAsia="Calibri" w:hAnsi="Calibri" w:cs="B Titr" w:hint="cs"/>
          <w:b/>
          <w:rtl/>
          <w:lang w:val="en-US"/>
        </w:rPr>
        <w:t>:</w:t>
      </w:r>
    </w:p>
    <w:p w:rsidR="006A4638" w:rsidRPr="0029418F" w:rsidRDefault="006A4638" w:rsidP="0063023D">
      <w:pPr>
        <w:pStyle w:val="KeinLeerraum"/>
      </w:pPr>
      <w:r>
        <w:rPr>
          <w:rtl/>
        </w:rPr>
        <w:t>برای ایجاد درک بهتری نسبت به همبستگی ویژگی</w:t>
      </w:r>
      <w:r w:rsidR="0029418F">
        <w:rPr>
          <w:rFonts w:hint="cs"/>
          <w:rtl/>
        </w:rPr>
        <w:t>‌</w:t>
      </w:r>
      <w:r>
        <w:rPr>
          <w:rtl/>
        </w:rPr>
        <w:t>های ثبت شده، ماتریس همبستگی این ویژگی</w:t>
      </w:r>
      <w:r w:rsidR="0029418F">
        <w:rPr>
          <w:rFonts w:hint="cs"/>
          <w:rtl/>
        </w:rPr>
        <w:t>‌</w:t>
      </w:r>
      <w:r>
        <w:rPr>
          <w:rtl/>
        </w:rPr>
        <w:t xml:space="preserve">ها به روش </w:t>
      </w:r>
      <w:r>
        <w:t>Pearson Correlation</w:t>
      </w:r>
      <w:r w:rsidR="0063023D">
        <w:rPr>
          <w:rtl/>
        </w:rPr>
        <w:t xml:space="preserve"> محاسبه و در شکل</w:t>
      </w:r>
      <w:r w:rsidR="0063023D">
        <w:rPr>
          <w:rFonts w:hint="cs"/>
          <w:rtl/>
        </w:rPr>
        <w:t xml:space="preserve"> ۲ </w:t>
      </w:r>
      <w:r>
        <w:rPr>
          <w:rtl/>
        </w:rPr>
        <w:t>نشان داده شده است. مرتب</w:t>
      </w:r>
      <w:r w:rsidR="0029418F">
        <w:rPr>
          <w:rFonts w:hint="cs"/>
          <w:rtl/>
        </w:rPr>
        <w:t>‌</w:t>
      </w:r>
      <w:r>
        <w:rPr>
          <w:rtl/>
        </w:rPr>
        <w:t>سازی اعداد همبستگی به ترتیب نزولی نشان می</w:t>
      </w:r>
      <w:r w:rsidR="0029418F">
        <w:rPr>
          <w:rFonts w:hint="cs"/>
          <w:rtl/>
        </w:rPr>
        <w:t>‌</w:t>
      </w:r>
      <w:r>
        <w:rPr>
          <w:rtl/>
        </w:rPr>
        <w:t>دهد که مقادیر کمینه</w:t>
      </w:r>
      <w:r w:rsidR="0029418F">
        <w:rPr>
          <w:rFonts w:hint="cs"/>
          <w:rtl/>
        </w:rPr>
        <w:t>‌</w:t>
      </w:r>
      <w:r>
        <w:rPr>
          <w:rtl/>
        </w:rPr>
        <w:t xml:space="preserve">ی ثبت شده برای ویژگی فیزیولوژیک مرتبط با فشار خون و … بیشترین همبستگی را با یکدیگر دارند (جدول ۱). </w:t>
      </w:r>
    </w:p>
    <w:p w:rsidR="0029418F" w:rsidRDefault="006A4638" w:rsidP="00D1628D">
      <w:pPr>
        <w:bidi/>
        <w:jc w:val="center"/>
        <w:rPr>
          <w:noProof/>
          <w:rtl/>
          <w:lang w:val="en-US"/>
        </w:rPr>
      </w:pPr>
      <w:r>
        <w:rPr>
          <w:noProof/>
          <w:lang w:val="en-US"/>
        </w:rPr>
        <w:lastRenderedPageBreak/>
        <w:drawing>
          <wp:inline distT="114300" distB="114300" distL="114300" distR="114300" wp14:anchorId="3F3785D6" wp14:editId="5016347D">
            <wp:extent cx="5157788" cy="4132843"/>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157788" cy="4132843"/>
                    </a:xfrm>
                    <a:prstGeom prst="rect">
                      <a:avLst/>
                    </a:prstGeom>
                    <a:ln/>
                  </pic:spPr>
                </pic:pic>
              </a:graphicData>
            </a:graphic>
          </wp:inline>
        </w:drawing>
      </w:r>
    </w:p>
    <w:p w:rsidR="0063023D" w:rsidRDefault="0063023D" w:rsidP="0063023D">
      <w:pPr>
        <w:pStyle w:val="KeinLeerraum"/>
        <w:jc w:val="center"/>
        <w:rPr>
          <w:b/>
          <w:sz w:val="18"/>
          <w:szCs w:val="18"/>
          <w:rtl/>
        </w:rPr>
      </w:pPr>
      <w:r w:rsidRPr="0063023D">
        <w:rPr>
          <w:rFonts w:hint="cs"/>
          <w:b/>
          <w:sz w:val="18"/>
          <w:szCs w:val="18"/>
          <w:rtl/>
        </w:rPr>
        <w:t>شکل ۲: ماتریس همبستگی متغیرهای فیزیولوژیک ثبت شده پس از نرمالیزه شدن در بازه [۱ ۱-]</w:t>
      </w:r>
      <w:r>
        <w:rPr>
          <w:rFonts w:hint="cs"/>
          <w:b/>
          <w:sz w:val="18"/>
          <w:szCs w:val="18"/>
          <w:rtl/>
        </w:rPr>
        <w:t>.</w:t>
      </w:r>
    </w:p>
    <w:p w:rsidR="0063023D" w:rsidRPr="0063023D" w:rsidRDefault="0063023D" w:rsidP="0063023D">
      <w:pPr>
        <w:pStyle w:val="KeinLeerraum"/>
        <w:jc w:val="center"/>
        <w:rPr>
          <w:b/>
          <w:sz w:val="18"/>
          <w:szCs w:val="18"/>
        </w:rPr>
      </w:pPr>
    </w:p>
    <w:p w:rsidR="0063023D" w:rsidRPr="0063023D" w:rsidRDefault="0063023D" w:rsidP="0063023D">
      <w:pPr>
        <w:pStyle w:val="KeinLeerraum"/>
        <w:jc w:val="center"/>
        <w:rPr>
          <w:b/>
          <w:sz w:val="18"/>
          <w:szCs w:val="18"/>
          <w:rtl/>
        </w:rPr>
      </w:pPr>
      <w:r>
        <w:rPr>
          <w:rFonts w:hint="cs"/>
          <w:b/>
          <w:sz w:val="18"/>
          <w:szCs w:val="18"/>
          <w:rtl/>
        </w:rPr>
        <w:t>جدول</w:t>
      </w:r>
      <w:r w:rsidRPr="0063023D">
        <w:rPr>
          <w:rFonts w:hint="cs"/>
          <w:b/>
          <w:sz w:val="18"/>
          <w:szCs w:val="18"/>
          <w:rtl/>
        </w:rPr>
        <w:t xml:space="preserve"> </w:t>
      </w:r>
      <w:r>
        <w:rPr>
          <w:rFonts w:hint="cs"/>
          <w:b/>
          <w:sz w:val="18"/>
          <w:szCs w:val="18"/>
          <w:rtl/>
        </w:rPr>
        <w:t>۱</w:t>
      </w:r>
      <w:r w:rsidRPr="0063023D">
        <w:rPr>
          <w:rFonts w:hint="cs"/>
          <w:b/>
          <w:sz w:val="18"/>
          <w:szCs w:val="18"/>
          <w:rtl/>
        </w:rPr>
        <w:t xml:space="preserve">: </w:t>
      </w:r>
      <w:r>
        <w:rPr>
          <w:rFonts w:hint="cs"/>
          <w:b/>
          <w:sz w:val="18"/>
          <w:szCs w:val="18"/>
          <w:rtl/>
        </w:rPr>
        <w:t xml:space="preserve">فهرست ویژگی‌های به ترتیب همبستگی بر اساس شاخص پیرسون </w:t>
      </w:r>
    </w:p>
    <w:tbl>
      <w:tblPr>
        <w:tblW w:w="7331" w:type="dxa"/>
        <w:jc w:val="center"/>
        <w:tblLook w:val="04A0" w:firstRow="1" w:lastRow="0" w:firstColumn="1" w:lastColumn="0" w:noHBand="0" w:noVBand="1"/>
      </w:tblPr>
      <w:tblGrid>
        <w:gridCol w:w="1060"/>
        <w:gridCol w:w="1551"/>
        <w:gridCol w:w="3116"/>
        <w:gridCol w:w="1604"/>
      </w:tblGrid>
      <w:tr w:rsidR="0063023D" w:rsidRPr="0063023D" w:rsidTr="0063023D">
        <w:trPr>
          <w:trHeight w:val="288"/>
          <w:jc w:val="center"/>
        </w:trPr>
        <w:tc>
          <w:tcPr>
            <w:tcW w:w="1060" w:type="dxa"/>
            <w:tcBorders>
              <w:top w:val="single" w:sz="8" w:space="0" w:color="auto"/>
              <w:left w:val="single" w:sz="8" w:space="0" w:color="auto"/>
              <w:bottom w:val="nil"/>
              <w:right w:val="nil"/>
            </w:tcBorders>
            <w:shd w:val="clear" w:color="auto" w:fill="auto"/>
            <w:noWrap/>
            <w:vAlign w:val="bottom"/>
            <w:hideMark/>
          </w:tcPr>
          <w:p w:rsidR="0063023D" w:rsidRPr="0063023D" w:rsidRDefault="0063023D" w:rsidP="0063023D">
            <w:pPr>
              <w:spacing w:line="240" w:lineRule="auto"/>
              <w:rPr>
                <w:rFonts w:ascii="Calibri" w:eastAsia="Times New Roman" w:hAnsi="Calibri" w:cs="Calibri"/>
                <w:color w:val="000000"/>
                <w:sz w:val="12"/>
                <w:szCs w:val="12"/>
                <w:lang w:val="en-US"/>
              </w:rPr>
            </w:pPr>
            <w:r w:rsidRPr="0063023D">
              <w:rPr>
                <w:rFonts w:ascii="Calibri" w:eastAsia="Times New Roman" w:hAnsi="Calibri" w:cs="Calibri"/>
                <w:color w:val="000000"/>
                <w:sz w:val="12"/>
                <w:szCs w:val="12"/>
                <w:lang w:val="en-US"/>
              </w:rPr>
              <w:t> </w:t>
            </w:r>
          </w:p>
        </w:tc>
        <w:tc>
          <w:tcPr>
            <w:tcW w:w="1551" w:type="dxa"/>
            <w:tcBorders>
              <w:top w:val="single" w:sz="8" w:space="0" w:color="auto"/>
              <w:left w:val="single" w:sz="4" w:space="0" w:color="auto"/>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jc w:val="center"/>
              <w:rPr>
                <w:rFonts w:eastAsia="Times New Roman"/>
                <w:b/>
                <w:bCs/>
                <w:color w:val="212121"/>
                <w:sz w:val="12"/>
                <w:szCs w:val="12"/>
                <w:lang w:val="en-US"/>
              </w:rPr>
            </w:pPr>
            <w:r w:rsidRPr="0063023D">
              <w:rPr>
                <w:rFonts w:eastAsia="Times New Roman"/>
                <w:b/>
                <w:bCs/>
                <w:color w:val="212121"/>
                <w:sz w:val="12"/>
                <w:szCs w:val="12"/>
                <w:lang w:val="en-US"/>
              </w:rPr>
              <w:t>Feature_1</w:t>
            </w:r>
          </w:p>
        </w:tc>
        <w:tc>
          <w:tcPr>
            <w:tcW w:w="3116" w:type="dxa"/>
            <w:tcBorders>
              <w:top w:val="single" w:sz="8" w:space="0" w:color="auto"/>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jc w:val="center"/>
              <w:rPr>
                <w:rFonts w:eastAsia="Times New Roman"/>
                <w:b/>
                <w:bCs/>
                <w:color w:val="212121"/>
                <w:sz w:val="12"/>
                <w:szCs w:val="12"/>
                <w:lang w:val="en-US"/>
              </w:rPr>
            </w:pPr>
            <w:r w:rsidRPr="0063023D">
              <w:rPr>
                <w:rFonts w:eastAsia="Times New Roman"/>
                <w:b/>
                <w:bCs/>
                <w:color w:val="212121"/>
                <w:sz w:val="12"/>
                <w:szCs w:val="12"/>
                <w:lang w:val="en-US"/>
              </w:rPr>
              <w:t>Feature_2</w:t>
            </w:r>
          </w:p>
        </w:tc>
        <w:tc>
          <w:tcPr>
            <w:tcW w:w="1604" w:type="dxa"/>
            <w:tcBorders>
              <w:top w:val="single" w:sz="8" w:space="0" w:color="auto"/>
              <w:left w:val="nil"/>
              <w:bottom w:val="single" w:sz="4" w:space="0" w:color="auto"/>
              <w:right w:val="single" w:sz="8" w:space="0" w:color="auto"/>
            </w:tcBorders>
            <w:shd w:val="clear" w:color="000000" w:fill="FFFFFF"/>
            <w:vAlign w:val="center"/>
            <w:hideMark/>
          </w:tcPr>
          <w:p w:rsidR="0063023D" w:rsidRPr="0063023D" w:rsidRDefault="0063023D" w:rsidP="0063023D">
            <w:pPr>
              <w:spacing w:line="240" w:lineRule="auto"/>
              <w:jc w:val="center"/>
              <w:rPr>
                <w:rFonts w:eastAsia="Times New Roman"/>
                <w:b/>
                <w:bCs/>
                <w:color w:val="212121"/>
                <w:sz w:val="12"/>
                <w:szCs w:val="12"/>
                <w:lang w:val="en-US"/>
              </w:rPr>
            </w:pPr>
            <w:r w:rsidRPr="0063023D">
              <w:rPr>
                <w:rFonts w:eastAsia="Times New Roman"/>
                <w:b/>
                <w:bCs/>
                <w:color w:val="212121"/>
                <w:sz w:val="12"/>
                <w:szCs w:val="12"/>
                <w:lang w:val="en-US"/>
              </w:rPr>
              <w:t>Pearson Correlation</w:t>
            </w:r>
          </w:p>
        </w:tc>
      </w:tr>
      <w:tr w:rsidR="0063023D" w:rsidRPr="0063023D" w:rsidTr="0063023D">
        <w:trPr>
          <w:trHeight w:val="288"/>
          <w:jc w:val="center"/>
        </w:trPr>
        <w:tc>
          <w:tcPr>
            <w:tcW w:w="1060"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jc w:val="center"/>
              <w:rPr>
                <w:rFonts w:eastAsia="Times New Roman"/>
                <w:b/>
                <w:bCs/>
                <w:color w:val="212121"/>
                <w:sz w:val="12"/>
                <w:szCs w:val="12"/>
                <w:lang w:val="en-US"/>
              </w:rPr>
            </w:pPr>
            <w:r w:rsidRPr="0063023D">
              <w:rPr>
                <w:rFonts w:eastAsia="Times New Roman"/>
                <w:b/>
                <w:bCs/>
                <w:color w:val="212121"/>
                <w:sz w:val="12"/>
                <w:szCs w:val="12"/>
                <w:lang w:val="en-US"/>
              </w:rPr>
              <w:t>1128</w:t>
            </w:r>
          </w:p>
        </w:tc>
        <w:tc>
          <w:tcPr>
            <w:tcW w:w="1551"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BE_ARTERIAL_MIN</w:t>
            </w:r>
          </w:p>
        </w:tc>
        <w:tc>
          <w:tcPr>
            <w:tcW w:w="3116"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PH_ARTERIAL_MIN</w:t>
            </w:r>
          </w:p>
        </w:tc>
        <w:tc>
          <w:tcPr>
            <w:tcW w:w="1604" w:type="dxa"/>
            <w:tcBorders>
              <w:top w:val="nil"/>
              <w:left w:val="nil"/>
              <w:bottom w:val="single" w:sz="4" w:space="0" w:color="auto"/>
              <w:right w:val="single" w:sz="8" w:space="0" w:color="auto"/>
            </w:tcBorders>
            <w:shd w:val="clear" w:color="000000" w:fill="FFFFFF"/>
            <w:vAlign w:val="center"/>
            <w:hideMark/>
          </w:tcPr>
          <w:p w:rsidR="0063023D" w:rsidRPr="0063023D" w:rsidRDefault="0063023D" w:rsidP="0063023D">
            <w:pPr>
              <w:spacing w:line="240" w:lineRule="auto"/>
              <w:jc w:val="center"/>
              <w:rPr>
                <w:rFonts w:eastAsia="Times New Roman"/>
                <w:color w:val="212121"/>
                <w:sz w:val="12"/>
                <w:szCs w:val="12"/>
                <w:lang w:val="en-US"/>
              </w:rPr>
            </w:pPr>
            <w:r w:rsidRPr="0063023D">
              <w:rPr>
                <w:rFonts w:eastAsia="Times New Roman"/>
                <w:color w:val="212121"/>
                <w:sz w:val="12"/>
                <w:szCs w:val="12"/>
                <w:lang w:val="en-US"/>
              </w:rPr>
              <w:t>1</w:t>
            </w:r>
          </w:p>
        </w:tc>
      </w:tr>
      <w:tr w:rsidR="0063023D" w:rsidRPr="0063023D" w:rsidTr="0063023D">
        <w:trPr>
          <w:trHeight w:val="288"/>
          <w:jc w:val="center"/>
        </w:trPr>
        <w:tc>
          <w:tcPr>
            <w:tcW w:w="1060" w:type="dxa"/>
            <w:tcBorders>
              <w:top w:val="nil"/>
              <w:left w:val="single" w:sz="8" w:space="0" w:color="auto"/>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jc w:val="center"/>
              <w:rPr>
                <w:rFonts w:eastAsia="Times New Roman"/>
                <w:b/>
                <w:bCs/>
                <w:color w:val="212121"/>
                <w:sz w:val="12"/>
                <w:szCs w:val="12"/>
                <w:lang w:val="en-US"/>
              </w:rPr>
            </w:pPr>
            <w:r w:rsidRPr="0063023D">
              <w:rPr>
                <w:rFonts w:eastAsia="Times New Roman"/>
                <w:b/>
                <w:bCs/>
                <w:color w:val="212121"/>
                <w:sz w:val="12"/>
                <w:szCs w:val="12"/>
                <w:lang w:val="en-US"/>
              </w:rPr>
              <w:t>1300</w:t>
            </w:r>
          </w:p>
        </w:tc>
        <w:tc>
          <w:tcPr>
            <w:tcW w:w="1551"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BIC_ARTERIAL_MIN</w:t>
            </w:r>
          </w:p>
        </w:tc>
        <w:tc>
          <w:tcPr>
            <w:tcW w:w="3116"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SAT02_ARTERIAL_MIN</w:t>
            </w:r>
          </w:p>
        </w:tc>
        <w:tc>
          <w:tcPr>
            <w:tcW w:w="1604" w:type="dxa"/>
            <w:tcBorders>
              <w:top w:val="nil"/>
              <w:left w:val="nil"/>
              <w:bottom w:val="single" w:sz="4" w:space="0" w:color="auto"/>
              <w:right w:val="single" w:sz="8" w:space="0" w:color="auto"/>
            </w:tcBorders>
            <w:shd w:val="clear" w:color="000000" w:fill="FFFFFF"/>
            <w:vAlign w:val="center"/>
            <w:hideMark/>
          </w:tcPr>
          <w:p w:rsidR="0063023D" w:rsidRPr="0063023D" w:rsidRDefault="0063023D" w:rsidP="0063023D">
            <w:pPr>
              <w:spacing w:line="240" w:lineRule="auto"/>
              <w:jc w:val="center"/>
              <w:rPr>
                <w:rFonts w:eastAsia="Times New Roman"/>
                <w:color w:val="212121"/>
                <w:sz w:val="12"/>
                <w:szCs w:val="12"/>
                <w:lang w:val="en-US"/>
              </w:rPr>
            </w:pPr>
            <w:r w:rsidRPr="0063023D">
              <w:rPr>
                <w:rFonts w:eastAsia="Times New Roman"/>
                <w:color w:val="212121"/>
                <w:sz w:val="12"/>
                <w:szCs w:val="12"/>
                <w:lang w:val="en-US"/>
              </w:rPr>
              <w:t>1</w:t>
            </w:r>
          </w:p>
        </w:tc>
      </w:tr>
      <w:tr w:rsidR="0063023D" w:rsidRPr="0063023D" w:rsidTr="0063023D">
        <w:trPr>
          <w:trHeight w:val="288"/>
          <w:jc w:val="center"/>
        </w:trPr>
        <w:tc>
          <w:tcPr>
            <w:tcW w:w="1060" w:type="dxa"/>
            <w:tcBorders>
              <w:top w:val="nil"/>
              <w:left w:val="single" w:sz="8" w:space="0" w:color="auto"/>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jc w:val="center"/>
              <w:rPr>
                <w:rFonts w:eastAsia="Times New Roman"/>
                <w:b/>
                <w:bCs/>
                <w:color w:val="212121"/>
                <w:sz w:val="12"/>
                <w:szCs w:val="12"/>
                <w:lang w:val="en-US"/>
              </w:rPr>
            </w:pPr>
            <w:r w:rsidRPr="0063023D">
              <w:rPr>
                <w:rFonts w:eastAsia="Times New Roman"/>
                <w:b/>
                <w:bCs/>
                <w:color w:val="212121"/>
                <w:sz w:val="12"/>
                <w:szCs w:val="12"/>
                <w:lang w:val="en-US"/>
              </w:rPr>
              <w:t>1125</w:t>
            </w:r>
          </w:p>
        </w:tc>
        <w:tc>
          <w:tcPr>
            <w:tcW w:w="1551"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BE_ARTERIAL_MIN</w:t>
            </w:r>
          </w:p>
        </w:tc>
        <w:tc>
          <w:tcPr>
            <w:tcW w:w="3116"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PC02_ARTERIAL_MIN</w:t>
            </w:r>
          </w:p>
        </w:tc>
        <w:tc>
          <w:tcPr>
            <w:tcW w:w="1604" w:type="dxa"/>
            <w:tcBorders>
              <w:top w:val="nil"/>
              <w:left w:val="nil"/>
              <w:bottom w:val="single" w:sz="4" w:space="0" w:color="auto"/>
              <w:right w:val="single" w:sz="8" w:space="0" w:color="auto"/>
            </w:tcBorders>
            <w:shd w:val="clear" w:color="000000" w:fill="FFFFFF"/>
            <w:vAlign w:val="center"/>
            <w:hideMark/>
          </w:tcPr>
          <w:p w:rsidR="0063023D" w:rsidRPr="0063023D" w:rsidRDefault="0063023D" w:rsidP="0063023D">
            <w:pPr>
              <w:spacing w:line="240" w:lineRule="auto"/>
              <w:jc w:val="center"/>
              <w:rPr>
                <w:rFonts w:eastAsia="Times New Roman"/>
                <w:color w:val="212121"/>
                <w:sz w:val="12"/>
                <w:szCs w:val="12"/>
                <w:lang w:val="en-US"/>
              </w:rPr>
            </w:pPr>
            <w:r w:rsidRPr="0063023D">
              <w:rPr>
                <w:rFonts w:eastAsia="Times New Roman"/>
                <w:color w:val="212121"/>
                <w:sz w:val="12"/>
                <w:szCs w:val="12"/>
                <w:lang w:val="en-US"/>
              </w:rPr>
              <w:t>1</w:t>
            </w:r>
          </w:p>
        </w:tc>
      </w:tr>
      <w:tr w:rsidR="0063023D" w:rsidRPr="0063023D" w:rsidTr="0063023D">
        <w:trPr>
          <w:trHeight w:val="288"/>
          <w:jc w:val="center"/>
        </w:trPr>
        <w:tc>
          <w:tcPr>
            <w:tcW w:w="1060" w:type="dxa"/>
            <w:tcBorders>
              <w:top w:val="nil"/>
              <w:left w:val="single" w:sz="8" w:space="0" w:color="auto"/>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jc w:val="center"/>
              <w:rPr>
                <w:rFonts w:eastAsia="Times New Roman"/>
                <w:b/>
                <w:bCs/>
                <w:color w:val="212121"/>
                <w:sz w:val="12"/>
                <w:szCs w:val="12"/>
                <w:lang w:val="en-US"/>
              </w:rPr>
            </w:pPr>
            <w:r w:rsidRPr="0063023D">
              <w:rPr>
                <w:rFonts w:eastAsia="Times New Roman"/>
                <w:b/>
                <w:bCs/>
                <w:color w:val="212121"/>
                <w:sz w:val="12"/>
                <w:szCs w:val="12"/>
                <w:lang w:val="en-US"/>
              </w:rPr>
              <w:t>1291</w:t>
            </w:r>
          </w:p>
        </w:tc>
        <w:tc>
          <w:tcPr>
            <w:tcW w:w="1551"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BIC_ARTERIAL_MIN</w:t>
            </w:r>
          </w:p>
        </w:tc>
        <w:tc>
          <w:tcPr>
            <w:tcW w:w="3116"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P02_ARTERIAL_MIN</w:t>
            </w:r>
          </w:p>
        </w:tc>
        <w:tc>
          <w:tcPr>
            <w:tcW w:w="1604" w:type="dxa"/>
            <w:tcBorders>
              <w:top w:val="nil"/>
              <w:left w:val="nil"/>
              <w:bottom w:val="single" w:sz="4" w:space="0" w:color="auto"/>
              <w:right w:val="single" w:sz="8" w:space="0" w:color="auto"/>
            </w:tcBorders>
            <w:shd w:val="clear" w:color="000000" w:fill="FFFFFF"/>
            <w:vAlign w:val="center"/>
            <w:hideMark/>
          </w:tcPr>
          <w:p w:rsidR="0063023D" w:rsidRPr="0063023D" w:rsidRDefault="0063023D" w:rsidP="0063023D">
            <w:pPr>
              <w:spacing w:line="240" w:lineRule="auto"/>
              <w:jc w:val="center"/>
              <w:rPr>
                <w:rFonts w:eastAsia="Times New Roman"/>
                <w:color w:val="212121"/>
                <w:sz w:val="12"/>
                <w:szCs w:val="12"/>
                <w:lang w:val="en-US"/>
              </w:rPr>
            </w:pPr>
            <w:r w:rsidRPr="0063023D">
              <w:rPr>
                <w:rFonts w:eastAsia="Times New Roman"/>
                <w:color w:val="212121"/>
                <w:sz w:val="12"/>
                <w:szCs w:val="12"/>
                <w:lang w:val="en-US"/>
              </w:rPr>
              <w:t>1</w:t>
            </w:r>
          </w:p>
        </w:tc>
      </w:tr>
      <w:tr w:rsidR="0063023D" w:rsidRPr="0063023D" w:rsidTr="0063023D">
        <w:trPr>
          <w:trHeight w:val="288"/>
          <w:jc w:val="center"/>
        </w:trPr>
        <w:tc>
          <w:tcPr>
            <w:tcW w:w="1060" w:type="dxa"/>
            <w:tcBorders>
              <w:top w:val="nil"/>
              <w:left w:val="single" w:sz="8" w:space="0" w:color="auto"/>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jc w:val="center"/>
              <w:rPr>
                <w:rFonts w:eastAsia="Times New Roman"/>
                <w:b/>
                <w:bCs/>
                <w:color w:val="212121"/>
                <w:sz w:val="12"/>
                <w:szCs w:val="12"/>
                <w:lang w:val="en-US"/>
              </w:rPr>
            </w:pPr>
            <w:r w:rsidRPr="0063023D">
              <w:rPr>
                <w:rFonts w:eastAsia="Times New Roman"/>
                <w:b/>
                <w:bCs/>
                <w:color w:val="212121"/>
                <w:sz w:val="12"/>
                <w:szCs w:val="12"/>
                <w:lang w:val="en-US"/>
              </w:rPr>
              <w:t>1123</w:t>
            </w:r>
          </w:p>
        </w:tc>
        <w:tc>
          <w:tcPr>
            <w:tcW w:w="1551"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BE_ARTERIAL_MIN</w:t>
            </w:r>
          </w:p>
        </w:tc>
        <w:tc>
          <w:tcPr>
            <w:tcW w:w="3116"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P02_ARTERIAL_MIN</w:t>
            </w:r>
          </w:p>
        </w:tc>
        <w:tc>
          <w:tcPr>
            <w:tcW w:w="1604" w:type="dxa"/>
            <w:tcBorders>
              <w:top w:val="nil"/>
              <w:left w:val="nil"/>
              <w:bottom w:val="single" w:sz="4" w:space="0" w:color="auto"/>
              <w:right w:val="single" w:sz="8" w:space="0" w:color="auto"/>
            </w:tcBorders>
            <w:shd w:val="clear" w:color="000000" w:fill="FFFFFF"/>
            <w:vAlign w:val="center"/>
            <w:hideMark/>
          </w:tcPr>
          <w:p w:rsidR="0063023D" w:rsidRPr="0063023D" w:rsidRDefault="0063023D" w:rsidP="0063023D">
            <w:pPr>
              <w:spacing w:line="240" w:lineRule="auto"/>
              <w:jc w:val="center"/>
              <w:rPr>
                <w:rFonts w:eastAsia="Times New Roman"/>
                <w:color w:val="212121"/>
                <w:sz w:val="12"/>
                <w:szCs w:val="12"/>
                <w:lang w:val="en-US"/>
              </w:rPr>
            </w:pPr>
            <w:r w:rsidRPr="0063023D">
              <w:rPr>
                <w:rFonts w:eastAsia="Times New Roman"/>
                <w:color w:val="212121"/>
                <w:sz w:val="12"/>
                <w:szCs w:val="12"/>
                <w:lang w:val="en-US"/>
              </w:rPr>
              <w:t>1</w:t>
            </w:r>
          </w:p>
        </w:tc>
      </w:tr>
      <w:tr w:rsidR="0063023D" w:rsidRPr="0063023D" w:rsidTr="0063023D">
        <w:trPr>
          <w:trHeight w:val="288"/>
          <w:jc w:val="center"/>
        </w:trPr>
        <w:tc>
          <w:tcPr>
            <w:tcW w:w="1060" w:type="dxa"/>
            <w:tcBorders>
              <w:top w:val="nil"/>
              <w:left w:val="single" w:sz="8" w:space="0" w:color="auto"/>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jc w:val="center"/>
              <w:rPr>
                <w:rFonts w:eastAsia="Times New Roman"/>
                <w:b/>
                <w:bCs/>
                <w:color w:val="212121"/>
                <w:sz w:val="12"/>
                <w:szCs w:val="12"/>
                <w:lang w:val="en-US"/>
              </w:rPr>
            </w:pPr>
            <w:r w:rsidRPr="0063023D">
              <w:rPr>
                <w:rFonts w:eastAsia="Times New Roman"/>
                <w:b/>
                <w:bCs/>
                <w:color w:val="212121"/>
                <w:sz w:val="12"/>
                <w:szCs w:val="12"/>
                <w:lang w:val="en-US"/>
              </w:rPr>
              <w:t>...</w:t>
            </w:r>
          </w:p>
        </w:tc>
        <w:tc>
          <w:tcPr>
            <w:tcW w:w="1551"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w:t>
            </w:r>
          </w:p>
        </w:tc>
        <w:tc>
          <w:tcPr>
            <w:tcW w:w="3116"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w:t>
            </w:r>
          </w:p>
        </w:tc>
        <w:tc>
          <w:tcPr>
            <w:tcW w:w="1604" w:type="dxa"/>
            <w:tcBorders>
              <w:top w:val="nil"/>
              <w:left w:val="nil"/>
              <w:bottom w:val="single" w:sz="4" w:space="0" w:color="auto"/>
              <w:right w:val="single" w:sz="8" w:space="0" w:color="auto"/>
            </w:tcBorders>
            <w:shd w:val="clear" w:color="000000" w:fill="FFFFFF"/>
            <w:vAlign w:val="center"/>
            <w:hideMark/>
          </w:tcPr>
          <w:p w:rsidR="0063023D" w:rsidRPr="0063023D" w:rsidRDefault="0063023D" w:rsidP="0063023D">
            <w:pPr>
              <w:spacing w:line="240" w:lineRule="auto"/>
              <w:jc w:val="center"/>
              <w:rPr>
                <w:rFonts w:eastAsia="Times New Roman"/>
                <w:color w:val="212121"/>
                <w:sz w:val="12"/>
                <w:szCs w:val="12"/>
                <w:lang w:val="en-US"/>
              </w:rPr>
            </w:pPr>
            <w:r w:rsidRPr="0063023D">
              <w:rPr>
                <w:rFonts w:eastAsia="Times New Roman"/>
                <w:color w:val="212121"/>
                <w:sz w:val="12"/>
                <w:szCs w:val="12"/>
                <w:lang w:val="en-US"/>
              </w:rPr>
              <w:t>...</w:t>
            </w:r>
          </w:p>
        </w:tc>
      </w:tr>
      <w:tr w:rsidR="0063023D" w:rsidRPr="0063023D" w:rsidTr="0063023D">
        <w:trPr>
          <w:trHeight w:val="288"/>
          <w:jc w:val="center"/>
        </w:trPr>
        <w:tc>
          <w:tcPr>
            <w:tcW w:w="1060" w:type="dxa"/>
            <w:tcBorders>
              <w:top w:val="nil"/>
              <w:left w:val="single" w:sz="8" w:space="0" w:color="auto"/>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jc w:val="center"/>
              <w:rPr>
                <w:rFonts w:eastAsia="Times New Roman"/>
                <w:b/>
                <w:bCs/>
                <w:color w:val="212121"/>
                <w:sz w:val="12"/>
                <w:szCs w:val="12"/>
                <w:lang w:val="en-US"/>
              </w:rPr>
            </w:pPr>
            <w:r w:rsidRPr="0063023D">
              <w:rPr>
                <w:rFonts w:eastAsia="Times New Roman"/>
                <w:b/>
                <w:bCs/>
                <w:color w:val="212121"/>
                <w:sz w:val="12"/>
                <w:szCs w:val="12"/>
                <w:lang w:val="en-US"/>
              </w:rPr>
              <w:t>546</w:t>
            </w:r>
          </w:p>
        </w:tc>
        <w:tc>
          <w:tcPr>
            <w:tcW w:w="1551"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DISEASE GROUPING 4</w:t>
            </w:r>
          </w:p>
        </w:tc>
        <w:tc>
          <w:tcPr>
            <w:tcW w:w="3116"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SODIUM_MIN</w:t>
            </w:r>
          </w:p>
        </w:tc>
        <w:tc>
          <w:tcPr>
            <w:tcW w:w="1604" w:type="dxa"/>
            <w:tcBorders>
              <w:top w:val="nil"/>
              <w:left w:val="nil"/>
              <w:bottom w:val="single" w:sz="4" w:space="0" w:color="auto"/>
              <w:right w:val="single" w:sz="8" w:space="0" w:color="auto"/>
            </w:tcBorders>
            <w:shd w:val="clear" w:color="000000" w:fill="FFFFFF"/>
            <w:vAlign w:val="center"/>
            <w:hideMark/>
          </w:tcPr>
          <w:p w:rsidR="0063023D" w:rsidRPr="0063023D" w:rsidRDefault="0063023D" w:rsidP="0063023D">
            <w:pPr>
              <w:spacing w:line="240" w:lineRule="auto"/>
              <w:jc w:val="center"/>
              <w:rPr>
                <w:rFonts w:eastAsia="Times New Roman"/>
                <w:color w:val="212121"/>
                <w:sz w:val="12"/>
                <w:szCs w:val="12"/>
                <w:lang w:val="en-US"/>
              </w:rPr>
            </w:pPr>
            <w:r w:rsidRPr="0063023D">
              <w:rPr>
                <w:rFonts w:eastAsia="Times New Roman"/>
                <w:color w:val="212121"/>
                <w:sz w:val="12"/>
                <w:szCs w:val="12"/>
                <w:lang w:val="en-US"/>
              </w:rPr>
              <w:t>0.00028</w:t>
            </w:r>
          </w:p>
        </w:tc>
      </w:tr>
      <w:tr w:rsidR="0063023D" w:rsidRPr="0063023D" w:rsidTr="0063023D">
        <w:trPr>
          <w:trHeight w:val="408"/>
          <w:jc w:val="center"/>
        </w:trPr>
        <w:tc>
          <w:tcPr>
            <w:tcW w:w="1060" w:type="dxa"/>
            <w:tcBorders>
              <w:top w:val="nil"/>
              <w:left w:val="single" w:sz="8" w:space="0" w:color="auto"/>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jc w:val="center"/>
              <w:rPr>
                <w:rFonts w:eastAsia="Times New Roman"/>
                <w:b/>
                <w:bCs/>
                <w:color w:val="212121"/>
                <w:sz w:val="12"/>
                <w:szCs w:val="12"/>
                <w:lang w:val="en-US"/>
              </w:rPr>
            </w:pPr>
            <w:r w:rsidRPr="0063023D">
              <w:rPr>
                <w:rFonts w:eastAsia="Times New Roman"/>
                <w:b/>
                <w:bCs/>
                <w:color w:val="212121"/>
                <w:sz w:val="12"/>
                <w:szCs w:val="12"/>
                <w:lang w:val="en-US"/>
              </w:rPr>
              <w:t>1398</w:t>
            </w:r>
          </w:p>
        </w:tc>
        <w:tc>
          <w:tcPr>
            <w:tcW w:w="1551"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BIC_VENOUS_MIN</w:t>
            </w:r>
          </w:p>
        </w:tc>
        <w:tc>
          <w:tcPr>
            <w:tcW w:w="3116"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BLOODPRESSURE_DIASTOLIC_MEDIAN</w:t>
            </w:r>
          </w:p>
        </w:tc>
        <w:tc>
          <w:tcPr>
            <w:tcW w:w="1604" w:type="dxa"/>
            <w:tcBorders>
              <w:top w:val="nil"/>
              <w:left w:val="nil"/>
              <w:bottom w:val="single" w:sz="4" w:space="0" w:color="auto"/>
              <w:right w:val="single" w:sz="8" w:space="0" w:color="auto"/>
            </w:tcBorders>
            <w:shd w:val="clear" w:color="000000" w:fill="FFFFFF"/>
            <w:vAlign w:val="center"/>
            <w:hideMark/>
          </w:tcPr>
          <w:p w:rsidR="0063023D" w:rsidRPr="0063023D" w:rsidRDefault="0063023D" w:rsidP="0063023D">
            <w:pPr>
              <w:spacing w:line="240" w:lineRule="auto"/>
              <w:jc w:val="center"/>
              <w:rPr>
                <w:rFonts w:eastAsia="Times New Roman"/>
                <w:color w:val="212121"/>
                <w:sz w:val="12"/>
                <w:szCs w:val="12"/>
                <w:lang w:val="en-US"/>
              </w:rPr>
            </w:pPr>
            <w:r w:rsidRPr="0063023D">
              <w:rPr>
                <w:rFonts w:eastAsia="Times New Roman"/>
                <w:color w:val="212121"/>
                <w:sz w:val="12"/>
                <w:szCs w:val="12"/>
                <w:lang w:val="en-US"/>
              </w:rPr>
              <w:t>0.000155</w:t>
            </w:r>
          </w:p>
        </w:tc>
      </w:tr>
      <w:tr w:rsidR="0063023D" w:rsidRPr="0063023D" w:rsidTr="0063023D">
        <w:trPr>
          <w:trHeight w:val="288"/>
          <w:jc w:val="center"/>
        </w:trPr>
        <w:tc>
          <w:tcPr>
            <w:tcW w:w="1060" w:type="dxa"/>
            <w:tcBorders>
              <w:top w:val="nil"/>
              <w:left w:val="single" w:sz="8" w:space="0" w:color="auto"/>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jc w:val="center"/>
              <w:rPr>
                <w:rFonts w:eastAsia="Times New Roman"/>
                <w:b/>
                <w:bCs/>
                <w:color w:val="212121"/>
                <w:sz w:val="12"/>
                <w:szCs w:val="12"/>
                <w:lang w:val="en-US"/>
              </w:rPr>
            </w:pPr>
            <w:r w:rsidRPr="0063023D">
              <w:rPr>
                <w:rFonts w:eastAsia="Times New Roman"/>
                <w:b/>
                <w:bCs/>
                <w:color w:val="212121"/>
                <w:sz w:val="12"/>
                <w:szCs w:val="12"/>
                <w:lang w:val="en-US"/>
              </w:rPr>
              <w:t>1362</w:t>
            </w:r>
          </w:p>
        </w:tc>
        <w:tc>
          <w:tcPr>
            <w:tcW w:w="1551"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BIC_VENOUS_MIN</w:t>
            </w:r>
          </w:p>
        </w:tc>
        <w:tc>
          <w:tcPr>
            <w:tcW w:w="3116"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BLAST_MIN</w:t>
            </w:r>
          </w:p>
        </w:tc>
        <w:tc>
          <w:tcPr>
            <w:tcW w:w="1604" w:type="dxa"/>
            <w:tcBorders>
              <w:top w:val="nil"/>
              <w:left w:val="nil"/>
              <w:bottom w:val="single" w:sz="4" w:space="0" w:color="auto"/>
              <w:right w:val="single" w:sz="8" w:space="0" w:color="auto"/>
            </w:tcBorders>
            <w:shd w:val="clear" w:color="000000" w:fill="FFFFFF"/>
            <w:vAlign w:val="center"/>
            <w:hideMark/>
          </w:tcPr>
          <w:p w:rsidR="0063023D" w:rsidRPr="0063023D" w:rsidRDefault="0063023D" w:rsidP="0063023D">
            <w:pPr>
              <w:spacing w:line="240" w:lineRule="auto"/>
              <w:jc w:val="center"/>
              <w:rPr>
                <w:rFonts w:eastAsia="Times New Roman"/>
                <w:color w:val="212121"/>
                <w:sz w:val="12"/>
                <w:szCs w:val="12"/>
                <w:lang w:val="en-US"/>
              </w:rPr>
            </w:pPr>
            <w:r w:rsidRPr="0063023D">
              <w:rPr>
                <w:rFonts w:eastAsia="Times New Roman"/>
                <w:color w:val="212121"/>
                <w:sz w:val="12"/>
                <w:szCs w:val="12"/>
                <w:lang w:val="en-US"/>
              </w:rPr>
              <w:t>0.000153</w:t>
            </w:r>
          </w:p>
        </w:tc>
      </w:tr>
      <w:tr w:rsidR="0063023D" w:rsidRPr="0063023D" w:rsidTr="0063023D">
        <w:trPr>
          <w:trHeight w:val="288"/>
          <w:jc w:val="center"/>
        </w:trPr>
        <w:tc>
          <w:tcPr>
            <w:tcW w:w="1060" w:type="dxa"/>
            <w:tcBorders>
              <w:top w:val="nil"/>
              <w:left w:val="single" w:sz="8" w:space="0" w:color="auto"/>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jc w:val="center"/>
              <w:rPr>
                <w:rFonts w:eastAsia="Times New Roman"/>
                <w:b/>
                <w:bCs/>
                <w:color w:val="212121"/>
                <w:sz w:val="12"/>
                <w:szCs w:val="12"/>
                <w:lang w:val="en-US"/>
              </w:rPr>
            </w:pPr>
            <w:r w:rsidRPr="0063023D">
              <w:rPr>
                <w:rFonts w:eastAsia="Times New Roman"/>
                <w:b/>
                <w:bCs/>
                <w:color w:val="212121"/>
                <w:sz w:val="12"/>
                <w:szCs w:val="12"/>
                <w:lang w:val="en-US"/>
              </w:rPr>
              <w:t>520</w:t>
            </w:r>
          </w:p>
        </w:tc>
        <w:tc>
          <w:tcPr>
            <w:tcW w:w="1551"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DISEASE GROUPING 4</w:t>
            </w:r>
          </w:p>
        </w:tc>
        <w:tc>
          <w:tcPr>
            <w:tcW w:w="3116"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BIC_VENOUS_MIN</w:t>
            </w:r>
          </w:p>
        </w:tc>
        <w:tc>
          <w:tcPr>
            <w:tcW w:w="1604" w:type="dxa"/>
            <w:tcBorders>
              <w:top w:val="nil"/>
              <w:left w:val="nil"/>
              <w:bottom w:val="single" w:sz="4" w:space="0" w:color="auto"/>
              <w:right w:val="single" w:sz="8" w:space="0" w:color="auto"/>
            </w:tcBorders>
            <w:shd w:val="clear" w:color="000000" w:fill="FFFFFF"/>
            <w:vAlign w:val="center"/>
            <w:hideMark/>
          </w:tcPr>
          <w:p w:rsidR="0063023D" w:rsidRPr="0063023D" w:rsidRDefault="0063023D" w:rsidP="0063023D">
            <w:pPr>
              <w:spacing w:line="240" w:lineRule="auto"/>
              <w:jc w:val="center"/>
              <w:rPr>
                <w:rFonts w:eastAsia="Times New Roman"/>
                <w:color w:val="212121"/>
                <w:sz w:val="12"/>
                <w:szCs w:val="12"/>
                <w:lang w:val="en-US"/>
              </w:rPr>
            </w:pPr>
            <w:r w:rsidRPr="0063023D">
              <w:rPr>
                <w:rFonts w:eastAsia="Times New Roman"/>
                <w:color w:val="212121"/>
                <w:sz w:val="12"/>
                <w:szCs w:val="12"/>
                <w:lang w:val="en-US"/>
              </w:rPr>
              <w:t>0.000113</w:t>
            </w:r>
          </w:p>
        </w:tc>
      </w:tr>
      <w:tr w:rsidR="0063023D" w:rsidRPr="0063023D" w:rsidTr="0063023D">
        <w:trPr>
          <w:trHeight w:val="288"/>
          <w:jc w:val="center"/>
        </w:trPr>
        <w:tc>
          <w:tcPr>
            <w:tcW w:w="1060" w:type="dxa"/>
            <w:tcBorders>
              <w:top w:val="nil"/>
              <w:left w:val="single" w:sz="8" w:space="0" w:color="auto"/>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jc w:val="center"/>
              <w:rPr>
                <w:rFonts w:eastAsia="Times New Roman"/>
                <w:b/>
                <w:bCs/>
                <w:color w:val="212121"/>
                <w:sz w:val="12"/>
                <w:szCs w:val="12"/>
                <w:lang w:val="en-US"/>
              </w:rPr>
            </w:pPr>
            <w:r w:rsidRPr="0063023D">
              <w:rPr>
                <w:rFonts w:eastAsia="Times New Roman"/>
                <w:b/>
                <w:bCs/>
                <w:color w:val="212121"/>
                <w:sz w:val="12"/>
                <w:szCs w:val="12"/>
                <w:lang w:val="en-US"/>
              </w:rPr>
              <w:t>47</w:t>
            </w:r>
          </w:p>
        </w:tc>
        <w:tc>
          <w:tcPr>
            <w:tcW w:w="1551"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AGE_ABOVE65</w:t>
            </w:r>
          </w:p>
        </w:tc>
        <w:tc>
          <w:tcPr>
            <w:tcW w:w="3116" w:type="dxa"/>
            <w:tcBorders>
              <w:top w:val="nil"/>
              <w:left w:val="nil"/>
              <w:bottom w:val="single" w:sz="4" w:space="0" w:color="auto"/>
              <w:right w:val="single" w:sz="4" w:space="0" w:color="auto"/>
            </w:tcBorders>
            <w:shd w:val="clear" w:color="000000" w:fill="FFFFFF"/>
            <w:vAlign w:val="center"/>
            <w:hideMark/>
          </w:tcPr>
          <w:p w:rsidR="0063023D" w:rsidRPr="0063023D" w:rsidRDefault="0063023D" w:rsidP="0063023D">
            <w:pPr>
              <w:spacing w:line="240" w:lineRule="auto"/>
              <w:rPr>
                <w:rFonts w:eastAsia="Times New Roman"/>
                <w:color w:val="212121"/>
                <w:sz w:val="12"/>
                <w:szCs w:val="12"/>
                <w:lang w:val="en-US"/>
              </w:rPr>
            </w:pPr>
            <w:r w:rsidRPr="0063023D">
              <w:rPr>
                <w:rFonts w:eastAsia="Times New Roman"/>
                <w:color w:val="212121"/>
                <w:sz w:val="12"/>
                <w:szCs w:val="12"/>
                <w:lang w:val="en-US"/>
              </w:rPr>
              <w:t>DIMER_MIN</w:t>
            </w:r>
          </w:p>
        </w:tc>
        <w:tc>
          <w:tcPr>
            <w:tcW w:w="1604" w:type="dxa"/>
            <w:tcBorders>
              <w:top w:val="nil"/>
              <w:left w:val="nil"/>
              <w:bottom w:val="single" w:sz="4" w:space="0" w:color="auto"/>
              <w:right w:val="single" w:sz="8" w:space="0" w:color="auto"/>
            </w:tcBorders>
            <w:shd w:val="clear" w:color="000000" w:fill="FFFFFF"/>
            <w:vAlign w:val="center"/>
            <w:hideMark/>
          </w:tcPr>
          <w:p w:rsidR="0063023D" w:rsidRPr="0063023D" w:rsidRDefault="0063023D" w:rsidP="0063023D">
            <w:pPr>
              <w:spacing w:line="240" w:lineRule="auto"/>
              <w:jc w:val="center"/>
              <w:rPr>
                <w:rFonts w:eastAsia="Times New Roman"/>
                <w:color w:val="212121"/>
                <w:sz w:val="12"/>
                <w:szCs w:val="12"/>
                <w:lang w:val="en-US"/>
              </w:rPr>
            </w:pPr>
            <w:r w:rsidRPr="0063023D">
              <w:rPr>
                <w:rFonts w:eastAsia="Times New Roman"/>
                <w:color w:val="212121"/>
                <w:sz w:val="12"/>
                <w:szCs w:val="12"/>
                <w:lang w:val="en-US"/>
              </w:rPr>
              <w:t>0.000008</w:t>
            </w:r>
          </w:p>
        </w:tc>
      </w:tr>
      <w:tr w:rsidR="0063023D" w:rsidRPr="0063023D" w:rsidTr="0063023D">
        <w:trPr>
          <w:trHeight w:val="408"/>
          <w:jc w:val="center"/>
        </w:trPr>
        <w:tc>
          <w:tcPr>
            <w:tcW w:w="7331" w:type="dxa"/>
            <w:gridSpan w:val="4"/>
            <w:tcBorders>
              <w:top w:val="single" w:sz="4" w:space="0" w:color="auto"/>
              <w:left w:val="single" w:sz="8" w:space="0" w:color="auto"/>
              <w:bottom w:val="single" w:sz="8" w:space="0" w:color="auto"/>
              <w:right w:val="single" w:sz="8" w:space="0" w:color="000000"/>
            </w:tcBorders>
            <w:shd w:val="clear" w:color="auto" w:fill="auto"/>
            <w:vAlign w:val="center"/>
            <w:hideMark/>
          </w:tcPr>
          <w:p w:rsidR="0063023D" w:rsidRPr="0063023D" w:rsidRDefault="0063023D" w:rsidP="0063023D">
            <w:pPr>
              <w:spacing w:line="240" w:lineRule="auto"/>
              <w:jc w:val="center"/>
              <w:rPr>
                <w:rFonts w:eastAsia="Times New Roman"/>
                <w:color w:val="212121"/>
                <w:sz w:val="12"/>
                <w:szCs w:val="12"/>
                <w:lang w:val="en-US"/>
              </w:rPr>
            </w:pPr>
            <w:r w:rsidRPr="0063023D">
              <w:rPr>
                <w:rFonts w:eastAsia="Times New Roman"/>
                <w:color w:val="212121"/>
                <w:sz w:val="12"/>
                <w:szCs w:val="12"/>
                <w:lang w:val="en-US"/>
              </w:rPr>
              <w:t>3486 rows × 3 columns</w:t>
            </w:r>
          </w:p>
        </w:tc>
      </w:tr>
    </w:tbl>
    <w:p w:rsidR="0063023D" w:rsidRPr="0063023D" w:rsidRDefault="0063023D" w:rsidP="0063023D">
      <w:pPr>
        <w:bidi/>
        <w:rPr>
          <w:lang w:val="en-US"/>
        </w:rPr>
      </w:pPr>
    </w:p>
    <w:p w:rsidR="006A4638" w:rsidRDefault="006A4638" w:rsidP="00F573A5">
      <w:pPr>
        <w:pStyle w:val="KeinLeerraum"/>
        <w:rPr>
          <w:rtl/>
        </w:rPr>
      </w:pPr>
      <w:r>
        <w:rPr>
          <w:rtl/>
        </w:rPr>
        <w:lastRenderedPageBreak/>
        <w:t xml:space="preserve">با توجه به معنی آماری </w:t>
      </w:r>
      <w:r w:rsidR="00D1628D">
        <w:t>P</w:t>
      </w:r>
      <w:r>
        <w:t>earson correlation</w:t>
      </w:r>
      <w:r>
        <w:rPr>
          <w:rtl/>
        </w:rPr>
        <w:t>، می</w:t>
      </w:r>
      <w:r w:rsidR="00D1628D">
        <w:rPr>
          <w:rFonts w:hint="cs"/>
          <w:rtl/>
        </w:rPr>
        <w:t>‌</w:t>
      </w:r>
      <w:r>
        <w:rPr>
          <w:rtl/>
        </w:rPr>
        <w:t>توان آن دسته از ویژگی</w:t>
      </w:r>
      <w:r w:rsidR="00D1628D">
        <w:rPr>
          <w:rFonts w:hint="cs"/>
          <w:rtl/>
        </w:rPr>
        <w:t>‌</w:t>
      </w:r>
      <w:r>
        <w:rPr>
          <w:rtl/>
        </w:rPr>
        <w:t>هایی که ضریب همبستگی بالاتر از ۹۹٪ دارند را حذف نمود که این اطلاعات بعدا</w:t>
      </w:r>
      <w:r w:rsidR="00D1628D">
        <w:rPr>
          <w:rFonts w:hint="cs"/>
          <w:rtl/>
        </w:rPr>
        <w:t>ً</w:t>
      </w:r>
      <w:r>
        <w:rPr>
          <w:rtl/>
        </w:rPr>
        <w:t xml:space="preserve"> (در صورت رضایتبخش نبودن نتایج) در مرحله</w:t>
      </w:r>
      <w:r w:rsidR="00D1628D">
        <w:rPr>
          <w:rFonts w:hint="cs"/>
          <w:rtl/>
        </w:rPr>
        <w:t>‌</w:t>
      </w:r>
      <w:r>
        <w:rPr>
          <w:rtl/>
        </w:rPr>
        <w:t>ی کاهش تعداد ویژگی</w:t>
      </w:r>
      <w:r w:rsidR="00D1628D">
        <w:rPr>
          <w:rFonts w:hint="cs"/>
          <w:rtl/>
        </w:rPr>
        <w:t>‌</w:t>
      </w:r>
      <w:r>
        <w:rPr>
          <w:rtl/>
        </w:rPr>
        <w:t xml:space="preserve">ها به کار گرفته خواهد شد. </w:t>
      </w:r>
      <w:r w:rsidR="00F573A5">
        <w:rPr>
          <w:rFonts w:hint="cs"/>
          <w:rtl/>
        </w:rPr>
        <w:t xml:space="preserve">فهرست کامل این ویژگی‌ها </w:t>
      </w:r>
      <w:r>
        <w:rPr>
          <w:rtl/>
        </w:rPr>
        <w:t xml:space="preserve">در جدول ۲ نشان داده </w:t>
      </w:r>
      <w:r w:rsidR="00F573A5">
        <w:rPr>
          <w:rFonts w:hint="cs"/>
          <w:rtl/>
        </w:rPr>
        <w:t>شده است.</w:t>
      </w:r>
    </w:p>
    <w:p w:rsidR="00F573A5" w:rsidRPr="00F573A5" w:rsidRDefault="00F573A5" w:rsidP="00F573A5">
      <w:pPr>
        <w:pStyle w:val="KeinLeerraum"/>
        <w:jc w:val="center"/>
        <w:rPr>
          <w:b/>
          <w:sz w:val="18"/>
          <w:szCs w:val="18"/>
          <w:rtl/>
        </w:rPr>
      </w:pPr>
      <w:r>
        <w:rPr>
          <w:rFonts w:hint="cs"/>
          <w:b/>
          <w:sz w:val="18"/>
          <w:szCs w:val="18"/>
          <w:rtl/>
        </w:rPr>
        <w:t>جدول</w:t>
      </w:r>
      <w:r w:rsidRPr="0063023D">
        <w:rPr>
          <w:rFonts w:hint="cs"/>
          <w:b/>
          <w:sz w:val="18"/>
          <w:szCs w:val="18"/>
          <w:rtl/>
        </w:rPr>
        <w:t xml:space="preserve"> </w:t>
      </w:r>
      <w:r>
        <w:rPr>
          <w:rFonts w:hint="cs"/>
          <w:b/>
          <w:sz w:val="18"/>
          <w:szCs w:val="18"/>
          <w:rtl/>
        </w:rPr>
        <w:t>۲</w:t>
      </w:r>
      <w:r w:rsidRPr="0063023D">
        <w:rPr>
          <w:rFonts w:hint="cs"/>
          <w:b/>
          <w:sz w:val="18"/>
          <w:szCs w:val="18"/>
          <w:rtl/>
        </w:rPr>
        <w:t xml:space="preserve">: </w:t>
      </w:r>
      <w:r>
        <w:rPr>
          <w:rFonts w:hint="cs"/>
          <w:b/>
          <w:sz w:val="18"/>
          <w:szCs w:val="18"/>
          <w:rtl/>
        </w:rPr>
        <w:t xml:space="preserve">فهرست کامل </w:t>
      </w:r>
      <w:r w:rsidRPr="00F573A5">
        <w:rPr>
          <w:b/>
          <w:sz w:val="18"/>
          <w:szCs w:val="18"/>
          <w:rtl/>
        </w:rPr>
        <w:t>و</w:t>
      </w:r>
      <w:r w:rsidRPr="00F573A5">
        <w:rPr>
          <w:rFonts w:hint="cs"/>
          <w:b/>
          <w:sz w:val="18"/>
          <w:szCs w:val="18"/>
          <w:rtl/>
        </w:rPr>
        <w:t>ی</w:t>
      </w:r>
      <w:r w:rsidRPr="00F573A5">
        <w:rPr>
          <w:rFonts w:hint="eastAsia"/>
          <w:b/>
          <w:sz w:val="18"/>
          <w:szCs w:val="18"/>
          <w:rtl/>
        </w:rPr>
        <w:t>ژگ</w:t>
      </w:r>
      <w:r w:rsidRPr="00F573A5">
        <w:rPr>
          <w:rFonts w:hint="cs"/>
          <w:b/>
          <w:sz w:val="18"/>
          <w:szCs w:val="18"/>
          <w:rtl/>
        </w:rPr>
        <w:t>ی‌</w:t>
      </w:r>
      <w:r w:rsidRPr="00F573A5">
        <w:rPr>
          <w:rFonts w:hint="eastAsia"/>
          <w:b/>
          <w:sz w:val="18"/>
          <w:szCs w:val="18"/>
          <w:rtl/>
        </w:rPr>
        <w:t>ها</w:t>
      </w:r>
      <w:r w:rsidRPr="00F573A5">
        <w:rPr>
          <w:rFonts w:hint="cs"/>
          <w:b/>
          <w:sz w:val="18"/>
          <w:szCs w:val="18"/>
          <w:rtl/>
        </w:rPr>
        <w:t>ی</w:t>
      </w:r>
      <w:r w:rsidRPr="00F573A5">
        <w:rPr>
          <w:b/>
          <w:sz w:val="18"/>
          <w:szCs w:val="18"/>
          <w:rtl/>
        </w:rPr>
        <w:t xml:space="preserve"> </w:t>
      </w:r>
      <w:r>
        <w:rPr>
          <w:rFonts w:hint="cs"/>
          <w:b/>
          <w:sz w:val="18"/>
          <w:szCs w:val="18"/>
          <w:rtl/>
        </w:rPr>
        <w:t>با</w:t>
      </w:r>
      <w:r w:rsidRPr="00F573A5">
        <w:rPr>
          <w:b/>
          <w:sz w:val="18"/>
          <w:szCs w:val="18"/>
          <w:rtl/>
        </w:rPr>
        <w:t xml:space="preserve"> ضر</w:t>
      </w:r>
      <w:r w:rsidRPr="00F573A5">
        <w:rPr>
          <w:rFonts w:hint="cs"/>
          <w:b/>
          <w:sz w:val="18"/>
          <w:szCs w:val="18"/>
          <w:rtl/>
        </w:rPr>
        <w:t>ی</w:t>
      </w:r>
      <w:r w:rsidRPr="00F573A5">
        <w:rPr>
          <w:rFonts w:hint="eastAsia"/>
          <w:b/>
          <w:sz w:val="18"/>
          <w:szCs w:val="18"/>
          <w:rtl/>
        </w:rPr>
        <w:t>ب</w:t>
      </w:r>
      <w:r w:rsidRPr="00F573A5">
        <w:rPr>
          <w:b/>
          <w:sz w:val="18"/>
          <w:szCs w:val="18"/>
          <w:rtl/>
        </w:rPr>
        <w:t xml:space="preserve"> همبستگ</w:t>
      </w:r>
      <w:r w:rsidRPr="00F573A5">
        <w:rPr>
          <w:rFonts w:hint="cs"/>
          <w:b/>
          <w:sz w:val="18"/>
          <w:szCs w:val="18"/>
          <w:rtl/>
        </w:rPr>
        <w:t>ی</w:t>
      </w:r>
      <w:r w:rsidRPr="00F573A5">
        <w:rPr>
          <w:b/>
          <w:sz w:val="18"/>
          <w:szCs w:val="18"/>
          <w:rtl/>
        </w:rPr>
        <w:t xml:space="preserve"> بالاتر از </w:t>
      </w:r>
      <w:r w:rsidRPr="00F573A5">
        <w:rPr>
          <w:b/>
          <w:sz w:val="18"/>
          <w:szCs w:val="18"/>
          <w:rtl/>
          <w:lang w:bidi="fa-IR"/>
        </w:rPr>
        <w:t xml:space="preserve">۹۹٪ </w:t>
      </w:r>
      <w:r>
        <w:rPr>
          <w:rFonts w:hint="cs"/>
          <w:b/>
          <w:sz w:val="18"/>
          <w:szCs w:val="18"/>
          <w:rtl/>
        </w:rPr>
        <w:t xml:space="preserve"> </w:t>
      </w:r>
    </w:p>
    <w:tbl>
      <w:tblPr>
        <w:tblW w:w="8096" w:type="dxa"/>
        <w:tblLook w:val="04A0" w:firstRow="1" w:lastRow="0" w:firstColumn="1" w:lastColumn="0" w:noHBand="0" w:noVBand="1"/>
      </w:tblPr>
      <w:tblGrid>
        <w:gridCol w:w="483"/>
        <w:gridCol w:w="2938"/>
        <w:gridCol w:w="3096"/>
        <w:gridCol w:w="1579"/>
      </w:tblGrid>
      <w:tr w:rsidR="00F573A5" w:rsidRPr="00F573A5" w:rsidTr="00F573A5">
        <w:trPr>
          <w:trHeight w:val="288"/>
        </w:trPr>
        <w:tc>
          <w:tcPr>
            <w:tcW w:w="4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573A5" w:rsidRPr="00F573A5" w:rsidRDefault="00F573A5" w:rsidP="00F573A5">
            <w:pPr>
              <w:spacing w:line="240" w:lineRule="auto"/>
              <w:rPr>
                <w:rFonts w:ascii="Calibri" w:eastAsia="Times New Roman" w:hAnsi="Calibri" w:cs="Calibri"/>
                <w:color w:val="000000"/>
                <w:sz w:val="12"/>
                <w:szCs w:val="12"/>
                <w:lang w:val="en-US"/>
              </w:rPr>
            </w:pPr>
            <w:r w:rsidRPr="00F573A5">
              <w:rPr>
                <w:rFonts w:ascii="Calibri" w:eastAsia="Times New Roman" w:hAnsi="Calibri" w:cs="Calibri"/>
                <w:color w:val="000000"/>
                <w:sz w:val="12"/>
                <w:szCs w:val="12"/>
                <w:lang w:val="en-US"/>
              </w:rPr>
              <w:t> </w:t>
            </w:r>
          </w:p>
        </w:tc>
        <w:tc>
          <w:tcPr>
            <w:tcW w:w="2956" w:type="dxa"/>
            <w:tcBorders>
              <w:top w:val="single" w:sz="8" w:space="0" w:color="auto"/>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b/>
                <w:bCs/>
                <w:color w:val="212121"/>
                <w:sz w:val="12"/>
                <w:szCs w:val="12"/>
                <w:lang w:val="en-US"/>
              </w:rPr>
            </w:pPr>
            <w:r w:rsidRPr="00F573A5">
              <w:rPr>
                <w:rFonts w:eastAsia="Times New Roman"/>
                <w:b/>
                <w:bCs/>
                <w:color w:val="212121"/>
                <w:sz w:val="12"/>
                <w:szCs w:val="12"/>
                <w:lang w:val="en-US"/>
              </w:rPr>
              <w:t>Feature_1</w:t>
            </w:r>
          </w:p>
        </w:tc>
        <w:tc>
          <w:tcPr>
            <w:tcW w:w="3116" w:type="dxa"/>
            <w:tcBorders>
              <w:top w:val="single" w:sz="8" w:space="0" w:color="auto"/>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b/>
                <w:bCs/>
                <w:color w:val="212121"/>
                <w:sz w:val="12"/>
                <w:szCs w:val="12"/>
                <w:lang w:val="en-US"/>
              </w:rPr>
            </w:pPr>
            <w:r w:rsidRPr="00F573A5">
              <w:rPr>
                <w:rFonts w:eastAsia="Times New Roman"/>
                <w:b/>
                <w:bCs/>
                <w:color w:val="212121"/>
                <w:sz w:val="12"/>
                <w:szCs w:val="12"/>
                <w:lang w:val="en-US"/>
              </w:rPr>
              <w:t>Feature_2</w:t>
            </w:r>
          </w:p>
        </w:tc>
        <w:tc>
          <w:tcPr>
            <w:tcW w:w="1604" w:type="dxa"/>
            <w:tcBorders>
              <w:top w:val="single" w:sz="8" w:space="0" w:color="auto"/>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right"/>
              <w:rPr>
                <w:rFonts w:eastAsia="Times New Roman"/>
                <w:b/>
                <w:bCs/>
                <w:color w:val="212121"/>
                <w:sz w:val="12"/>
                <w:szCs w:val="12"/>
                <w:lang w:val="en-US"/>
              </w:rPr>
            </w:pPr>
            <w:r w:rsidRPr="00F573A5">
              <w:rPr>
                <w:rFonts w:eastAsia="Times New Roman"/>
                <w:b/>
                <w:bCs/>
                <w:color w:val="212121"/>
                <w:sz w:val="12"/>
                <w:szCs w:val="12"/>
                <w:lang w:val="en-US"/>
              </w:rPr>
              <w:t>Pearson Correlation</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1128</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BE_ARTERIAL_MIN</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PH_ARTERIAL_MIN</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1</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1300</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BIC_ARTERIAL_MIN</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SAT02_ARTERIAL_MIN</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1</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1125</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BE_ARTERIAL_MIN</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PC02_ARTERIAL_MIN</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1</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1291</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BIC_ARTERIAL_MIN</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P02_ARTERIAL_MIN</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1</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1123</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BE_ARTERIAL_MIN</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P02_ARTERIAL_MIN</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1</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2812</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PC02_ARTERIAL_MIN</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SAT02_ARTERIAL_MIN</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1</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1132</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BE_ARTERIAL_MIN</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SAT02_ARTERIAL_MIN</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1</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2640</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P02_ARTERIAL_MIN</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PH_ARTERIAL_MIN</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1</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1296</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BIC_ARTERIAL_MIN</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PH_ARTERIAL_MIN</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1</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1107</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BE_ARTERIAL_MIN</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BIC_ARTERIAL_MIN</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1</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1293</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BIC_ARTERIAL_MIN</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PC02_ARTERIAL_MIN</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1</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2644</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P02_ARTERIAL_MIN</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SAT02_ARTERIAL_MIN</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1</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2808</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PC02_ARTERIAL_MIN</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PH_ARTERIAL_MIN</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1</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2637</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P02_ARTERIAL_MIN</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PC02_ARTERIAL_MIN</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1</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3064</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PH_ARTERIAL_MIN</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SAT02_ARTERIAL_MIN</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1</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6466</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TEMPERATURE_DIFF</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TEMPERATURE_DIFF_REL</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0.999672</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6551</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OXYGEN_SATURATION_DIFF</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OXYGEN_SATURATION_DIFF_REL</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0.998998</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4256</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HEART_RATE_MEAN</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HEART_RATE_MEDIAN</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0.996628</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4171</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BLOODPRESSURE_SISTOLIC_MEAN</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BLOODPRESSURE_SISTOLIC_MEDIAN</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0.996262</w:t>
            </w:r>
          </w:p>
        </w:tc>
      </w:tr>
      <w:tr w:rsidR="00F573A5" w:rsidRPr="00F573A5" w:rsidTr="00F573A5">
        <w:trPr>
          <w:trHeight w:val="288"/>
        </w:trPr>
        <w:tc>
          <w:tcPr>
            <w:tcW w:w="420" w:type="dxa"/>
            <w:tcBorders>
              <w:top w:val="nil"/>
              <w:left w:val="single" w:sz="8" w:space="0" w:color="auto"/>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4086</w:t>
            </w:r>
          </w:p>
        </w:tc>
        <w:tc>
          <w:tcPr>
            <w:tcW w:w="295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BLOODPRESSURE_DIASTOLIC_MEAN</w:t>
            </w:r>
          </w:p>
        </w:tc>
        <w:tc>
          <w:tcPr>
            <w:tcW w:w="3116" w:type="dxa"/>
            <w:tcBorders>
              <w:top w:val="nil"/>
              <w:left w:val="nil"/>
              <w:bottom w:val="single" w:sz="4"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BLOODPRESSURE_DIASTOLIC_MEDIAN</w:t>
            </w:r>
          </w:p>
        </w:tc>
        <w:tc>
          <w:tcPr>
            <w:tcW w:w="1604" w:type="dxa"/>
            <w:tcBorders>
              <w:top w:val="nil"/>
              <w:left w:val="nil"/>
              <w:bottom w:val="single" w:sz="4"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0.991894</w:t>
            </w:r>
          </w:p>
        </w:tc>
      </w:tr>
      <w:tr w:rsidR="00F573A5" w:rsidRPr="00F573A5" w:rsidTr="00F573A5">
        <w:trPr>
          <w:trHeight w:val="300"/>
        </w:trPr>
        <w:tc>
          <w:tcPr>
            <w:tcW w:w="420" w:type="dxa"/>
            <w:tcBorders>
              <w:top w:val="nil"/>
              <w:left w:val="single" w:sz="8" w:space="0" w:color="auto"/>
              <w:bottom w:val="single" w:sz="8" w:space="0" w:color="auto"/>
              <w:right w:val="single" w:sz="4" w:space="0" w:color="auto"/>
            </w:tcBorders>
            <w:shd w:val="clear" w:color="000000" w:fill="FFFFFF"/>
            <w:vAlign w:val="center"/>
            <w:hideMark/>
          </w:tcPr>
          <w:p w:rsidR="00F573A5" w:rsidRPr="00F573A5" w:rsidRDefault="00F573A5" w:rsidP="00F573A5">
            <w:pPr>
              <w:spacing w:line="240" w:lineRule="auto"/>
              <w:jc w:val="center"/>
              <w:rPr>
                <w:rFonts w:eastAsia="Times New Roman"/>
                <w:b/>
                <w:bCs/>
                <w:color w:val="212121"/>
                <w:sz w:val="12"/>
                <w:szCs w:val="12"/>
                <w:lang w:val="en-US"/>
              </w:rPr>
            </w:pPr>
            <w:r w:rsidRPr="00F573A5">
              <w:rPr>
                <w:rFonts w:eastAsia="Times New Roman"/>
                <w:b/>
                <w:bCs/>
                <w:color w:val="212121"/>
                <w:sz w:val="12"/>
                <w:szCs w:val="12"/>
                <w:lang w:val="en-US"/>
              </w:rPr>
              <w:t>4426</w:t>
            </w:r>
          </w:p>
        </w:tc>
        <w:tc>
          <w:tcPr>
            <w:tcW w:w="2956" w:type="dxa"/>
            <w:tcBorders>
              <w:top w:val="nil"/>
              <w:left w:val="nil"/>
              <w:bottom w:val="single" w:sz="8"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TEMPERATURE_MEAN</w:t>
            </w:r>
          </w:p>
        </w:tc>
        <w:tc>
          <w:tcPr>
            <w:tcW w:w="3116" w:type="dxa"/>
            <w:tcBorders>
              <w:top w:val="nil"/>
              <w:left w:val="nil"/>
              <w:bottom w:val="single" w:sz="8" w:space="0" w:color="auto"/>
              <w:right w:val="single" w:sz="4" w:space="0" w:color="auto"/>
            </w:tcBorders>
            <w:shd w:val="clear" w:color="000000" w:fill="FFFFFF"/>
            <w:vAlign w:val="center"/>
            <w:hideMark/>
          </w:tcPr>
          <w:p w:rsidR="00F573A5" w:rsidRPr="00F573A5" w:rsidRDefault="00F573A5" w:rsidP="00F573A5">
            <w:pPr>
              <w:spacing w:line="240" w:lineRule="auto"/>
              <w:rPr>
                <w:rFonts w:eastAsia="Times New Roman"/>
                <w:color w:val="212121"/>
                <w:sz w:val="12"/>
                <w:szCs w:val="12"/>
                <w:lang w:val="en-US"/>
              </w:rPr>
            </w:pPr>
            <w:r w:rsidRPr="00F573A5">
              <w:rPr>
                <w:rFonts w:eastAsia="Times New Roman"/>
                <w:color w:val="212121"/>
                <w:sz w:val="12"/>
                <w:szCs w:val="12"/>
                <w:lang w:val="en-US"/>
              </w:rPr>
              <w:t>TEMPERATURE_MEDIAN</w:t>
            </w:r>
          </w:p>
        </w:tc>
        <w:tc>
          <w:tcPr>
            <w:tcW w:w="1604" w:type="dxa"/>
            <w:tcBorders>
              <w:top w:val="nil"/>
              <w:left w:val="nil"/>
              <w:bottom w:val="single" w:sz="8" w:space="0" w:color="auto"/>
              <w:right w:val="single" w:sz="8" w:space="0" w:color="auto"/>
            </w:tcBorders>
            <w:shd w:val="clear" w:color="000000" w:fill="FFFFFF"/>
            <w:vAlign w:val="center"/>
            <w:hideMark/>
          </w:tcPr>
          <w:p w:rsidR="00F573A5" w:rsidRPr="00F573A5" w:rsidRDefault="00F573A5" w:rsidP="00F573A5">
            <w:pPr>
              <w:spacing w:line="240" w:lineRule="auto"/>
              <w:jc w:val="center"/>
              <w:rPr>
                <w:rFonts w:eastAsia="Times New Roman"/>
                <w:color w:val="212121"/>
                <w:sz w:val="12"/>
                <w:szCs w:val="12"/>
                <w:lang w:val="en-US"/>
              </w:rPr>
            </w:pPr>
            <w:r w:rsidRPr="00F573A5">
              <w:rPr>
                <w:rFonts w:eastAsia="Times New Roman"/>
                <w:color w:val="212121"/>
                <w:sz w:val="12"/>
                <w:szCs w:val="12"/>
                <w:lang w:val="en-US"/>
              </w:rPr>
              <w:t>0.990118</w:t>
            </w:r>
          </w:p>
        </w:tc>
      </w:tr>
    </w:tbl>
    <w:p w:rsidR="00F573A5" w:rsidRDefault="00F573A5" w:rsidP="00D1628D">
      <w:pPr>
        <w:pStyle w:val="KeinLeerraum"/>
      </w:pPr>
    </w:p>
    <w:p w:rsidR="006A4638" w:rsidRDefault="006A4638" w:rsidP="00F573A5">
      <w:pPr>
        <w:pStyle w:val="KeinLeerraum"/>
        <w:rPr>
          <w:rtl/>
        </w:rPr>
      </w:pPr>
      <w:r>
        <w:rPr>
          <w:rtl/>
        </w:rPr>
        <w:t>همچنین در پی محاسبه</w:t>
      </w:r>
      <w:r w:rsidR="00D1628D">
        <w:rPr>
          <w:rFonts w:hint="cs"/>
          <w:rtl/>
        </w:rPr>
        <w:t>‌</w:t>
      </w:r>
      <w:r>
        <w:rPr>
          <w:rtl/>
        </w:rPr>
        <w:t>ی همبستگی این متغیرها با خروجی</w:t>
      </w:r>
      <w:r w:rsidR="00D1628D">
        <w:rPr>
          <w:rFonts w:hint="cs"/>
          <w:rtl/>
        </w:rPr>
        <w:t>‌</w:t>
      </w:r>
      <w:r>
        <w:rPr>
          <w:rtl/>
        </w:rPr>
        <w:t>های مطلوب مدل، یعنی بردار برچسب</w:t>
      </w:r>
      <w:r w:rsidR="00D1628D">
        <w:rPr>
          <w:rFonts w:hint="cs"/>
          <w:rtl/>
        </w:rPr>
        <w:t>‌</w:t>
      </w:r>
      <w:r>
        <w:rPr>
          <w:rtl/>
        </w:rPr>
        <w:t xml:space="preserve">ها </w:t>
      </w:r>
      <w:r w:rsidR="00F573A5">
        <w:rPr>
          <w:rFonts w:hint="cs"/>
          <w:rtl/>
        </w:rPr>
        <w:t>(</w:t>
      </w:r>
      <w:r>
        <w:rPr>
          <w:rtl/>
        </w:rPr>
        <w:t>اعداد باینری نشان دهنده</w:t>
      </w:r>
      <w:r w:rsidR="00D1628D">
        <w:rPr>
          <w:rFonts w:hint="cs"/>
          <w:rtl/>
        </w:rPr>
        <w:t>‌</w:t>
      </w:r>
      <w:r>
        <w:rPr>
          <w:rtl/>
        </w:rPr>
        <w:t xml:space="preserve">ی بستری با عدم بستری در </w:t>
      </w:r>
      <w:r>
        <w:t>ICU</w:t>
      </w:r>
      <w:r w:rsidR="00F573A5">
        <w:rPr>
          <w:rFonts w:hint="cs"/>
          <w:rtl/>
        </w:rPr>
        <w:t>)</w:t>
      </w:r>
      <w:r>
        <w:rPr>
          <w:rtl/>
        </w:rPr>
        <w:t xml:space="preserve"> در نظر گرفته نشده، به نظر می</w:t>
      </w:r>
      <w:r w:rsidR="00D1628D">
        <w:rPr>
          <w:rFonts w:hint="cs"/>
          <w:rtl/>
        </w:rPr>
        <w:t>‌</w:t>
      </w:r>
      <w:r>
        <w:rPr>
          <w:rtl/>
        </w:rPr>
        <w:t xml:space="preserve">رسد که سن بالای ۶۵ سال، متغیر </w:t>
      </w:r>
      <w:r>
        <w:t>HTN</w:t>
      </w:r>
      <w:r w:rsidR="00D1628D">
        <w:rPr>
          <w:rFonts w:hint="cs"/>
          <w:rtl/>
        </w:rPr>
        <w:t xml:space="preserve"> </w:t>
      </w:r>
      <w:r>
        <w:rPr>
          <w:rtl/>
        </w:rPr>
        <w:t xml:space="preserve">و وضعیت سیستم ایمنی با احتمال بستری در </w:t>
      </w:r>
      <w:r>
        <w:t>ICU</w:t>
      </w:r>
      <w:r>
        <w:rPr>
          <w:rtl/>
        </w:rPr>
        <w:t xml:space="preserve"> رابطه</w:t>
      </w:r>
      <w:r w:rsidR="00D1628D">
        <w:rPr>
          <w:rFonts w:hint="cs"/>
          <w:rtl/>
        </w:rPr>
        <w:t>‌</w:t>
      </w:r>
      <w:r w:rsidR="00F91589">
        <w:rPr>
          <w:rtl/>
        </w:rPr>
        <w:t>ی مستقیمی داشته باشند</w:t>
      </w:r>
      <w:r w:rsidR="00F91589">
        <w:rPr>
          <w:rFonts w:hint="cs"/>
          <w:rtl/>
        </w:rPr>
        <w:t xml:space="preserve"> (شکل ۳).</w:t>
      </w:r>
    </w:p>
    <w:tbl>
      <w:tblPr>
        <w:tblStyle w:val="Tabellenraster"/>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91589" w:rsidTr="00F91589">
        <w:tc>
          <w:tcPr>
            <w:tcW w:w="9350" w:type="dxa"/>
          </w:tcPr>
          <w:p w:rsidR="00F91589" w:rsidRDefault="00F91589" w:rsidP="00F91589">
            <w:pPr>
              <w:pStyle w:val="KeinLeerraum"/>
              <w:jc w:val="center"/>
              <w:rPr>
                <w:rtl/>
              </w:rPr>
            </w:pPr>
            <w:r>
              <w:rPr>
                <w:noProof/>
              </w:rPr>
              <w:lastRenderedPageBreak/>
              <w:drawing>
                <wp:inline distT="114300" distB="114300" distL="114300" distR="114300" wp14:anchorId="3F1DDE32" wp14:editId="77E1EA5E">
                  <wp:extent cx="4491038" cy="3187476"/>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4491038" cy="3187476"/>
                          </a:xfrm>
                          <a:prstGeom prst="rect">
                            <a:avLst/>
                          </a:prstGeom>
                          <a:ln/>
                        </pic:spPr>
                      </pic:pic>
                    </a:graphicData>
                  </a:graphic>
                </wp:inline>
              </w:drawing>
            </w:r>
          </w:p>
        </w:tc>
      </w:tr>
      <w:tr w:rsidR="00F91589" w:rsidTr="00F91589">
        <w:tc>
          <w:tcPr>
            <w:tcW w:w="9350" w:type="dxa"/>
          </w:tcPr>
          <w:p w:rsidR="00F91589" w:rsidRDefault="00F91589" w:rsidP="00F91589">
            <w:pPr>
              <w:pStyle w:val="KeinLeerraum"/>
              <w:jc w:val="center"/>
              <w:rPr>
                <w:rtl/>
              </w:rPr>
            </w:pPr>
            <w:r>
              <w:rPr>
                <w:rFonts w:hint="cs"/>
                <w:rtl/>
              </w:rPr>
              <w:t>الف</w:t>
            </w:r>
          </w:p>
        </w:tc>
      </w:tr>
      <w:tr w:rsidR="00F91589" w:rsidTr="00F91589">
        <w:tc>
          <w:tcPr>
            <w:tcW w:w="9350" w:type="dxa"/>
          </w:tcPr>
          <w:p w:rsidR="00F91589" w:rsidRDefault="00F91589" w:rsidP="00F91589">
            <w:pPr>
              <w:pStyle w:val="KeinLeerraum"/>
              <w:jc w:val="center"/>
              <w:rPr>
                <w:rtl/>
              </w:rPr>
            </w:pPr>
            <w:r>
              <w:rPr>
                <w:noProof/>
              </w:rPr>
              <w:drawing>
                <wp:inline distT="114300" distB="114300" distL="114300" distR="114300" wp14:anchorId="42C0E47F" wp14:editId="7D0AA9FC">
                  <wp:extent cx="4500563" cy="321746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500563" cy="3217465"/>
                          </a:xfrm>
                          <a:prstGeom prst="rect">
                            <a:avLst/>
                          </a:prstGeom>
                          <a:ln/>
                        </pic:spPr>
                      </pic:pic>
                    </a:graphicData>
                  </a:graphic>
                </wp:inline>
              </w:drawing>
            </w:r>
          </w:p>
        </w:tc>
      </w:tr>
      <w:tr w:rsidR="00F91589" w:rsidTr="00F91589">
        <w:tc>
          <w:tcPr>
            <w:tcW w:w="9350" w:type="dxa"/>
          </w:tcPr>
          <w:p w:rsidR="00F91589" w:rsidRDefault="00F91589" w:rsidP="00F91589">
            <w:pPr>
              <w:pStyle w:val="KeinLeerraum"/>
              <w:jc w:val="center"/>
              <w:rPr>
                <w:rtl/>
              </w:rPr>
            </w:pPr>
            <w:r>
              <w:rPr>
                <w:rFonts w:hint="cs"/>
                <w:rtl/>
              </w:rPr>
              <w:t>ب</w:t>
            </w:r>
          </w:p>
        </w:tc>
      </w:tr>
      <w:tr w:rsidR="00F91589" w:rsidTr="00F91589">
        <w:tc>
          <w:tcPr>
            <w:tcW w:w="9350" w:type="dxa"/>
          </w:tcPr>
          <w:p w:rsidR="00F91589" w:rsidRDefault="00F91589" w:rsidP="00F91589">
            <w:pPr>
              <w:pStyle w:val="KeinLeerraum"/>
              <w:jc w:val="center"/>
              <w:rPr>
                <w:rtl/>
              </w:rPr>
            </w:pPr>
            <w:r>
              <w:rPr>
                <w:noProof/>
              </w:rPr>
              <w:lastRenderedPageBreak/>
              <w:drawing>
                <wp:inline distT="114300" distB="114300" distL="114300" distR="114300" wp14:anchorId="4AEFB8C8" wp14:editId="6990AE8A">
                  <wp:extent cx="4443413" cy="3176738"/>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443413" cy="3176738"/>
                          </a:xfrm>
                          <a:prstGeom prst="rect">
                            <a:avLst/>
                          </a:prstGeom>
                          <a:ln/>
                        </pic:spPr>
                      </pic:pic>
                    </a:graphicData>
                  </a:graphic>
                </wp:inline>
              </w:drawing>
            </w:r>
          </w:p>
        </w:tc>
      </w:tr>
      <w:tr w:rsidR="00F91589" w:rsidTr="00F91589">
        <w:tc>
          <w:tcPr>
            <w:tcW w:w="9350" w:type="dxa"/>
          </w:tcPr>
          <w:p w:rsidR="00F91589" w:rsidRDefault="00F91589" w:rsidP="00F91589">
            <w:pPr>
              <w:pStyle w:val="KeinLeerraum"/>
              <w:jc w:val="center"/>
              <w:rPr>
                <w:rtl/>
              </w:rPr>
            </w:pPr>
            <w:r>
              <w:rPr>
                <w:rFonts w:hint="cs"/>
                <w:rtl/>
              </w:rPr>
              <w:t>ج</w:t>
            </w:r>
          </w:p>
        </w:tc>
      </w:tr>
    </w:tbl>
    <w:p w:rsidR="00F91589" w:rsidRPr="00A41831" w:rsidRDefault="00F91589" w:rsidP="00A41831">
      <w:pPr>
        <w:pStyle w:val="KeinLeerraum"/>
        <w:jc w:val="center"/>
        <w:rPr>
          <w:sz w:val="18"/>
          <w:szCs w:val="18"/>
        </w:rPr>
      </w:pPr>
      <w:r w:rsidRPr="00A41831">
        <w:rPr>
          <w:rFonts w:hint="cs"/>
          <w:b/>
          <w:bCs/>
          <w:sz w:val="18"/>
          <w:szCs w:val="18"/>
          <w:rtl/>
        </w:rPr>
        <w:t>شکل ۳:</w:t>
      </w:r>
      <w:r w:rsidRPr="00A41831">
        <w:rPr>
          <w:rFonts w:hint="cs"/>
          <w:sz w:val="18"/>
          <w:szCs w:val="18"/>
          <w:rtl/>
        </w:rPr>
        <w:t xml:space="preserve"> نمایش ارتباط متغیرهای </w:t>
      </w:r>
      <w:r w:rsidRPr="00A41831">
        <w:rPr>
          <w:rFonts w:hint="cs"/>
          <w:b/>
          <w:bCs/>
          <w:sz w:val="18"/>
          <w:szCs w:val="18"/>
          <w:rtl/>
        </w:rPr>
        <w:t>الف-</w:t>
      </w:r>
      <w:r w:rsidRPr="00A41831">
        <w:rPr>
          <w:rFonts w:hint="cs"/>
          <w:sz w:val="18"/>
          <w:szCs w:val="18"/>
          <w:rtl/>
        </w:rPr>
        <w:t xml:space="preserve"> سن بالای</w:t>
      </w:r>
      <w:r w:rsidRPr="00A41831">
        <w:rPr>
          <w:sz w:val="18"/>
          <w:szCs w:val="18"/>
          <w:rtl/>
        </w:rPr>
        <w:t xml:space="preserve"> ۶۵ سال،</w:t>
      </w:r>
      <w:r w:rsidRPr="00A41831">
        <w:rPr>
          <w:rFonts w:hint="cs"/>
          <w:sz w:val="18"/>
          <w:szCs w:val="18"/>
          <w:rtl/>
        </w:rPr>
        <w:t xml:space="preserve"> </w:t>
      </w:r>
      <w:r w:rsidRPr="00A41831">
        <w:rPr>
          <w:rFonts w:hint="cs"/>
          <w:b/>
          <w:bCs/>
          <w:sz w:val="18"/>
          <w:szCs w:val="18"/>
          <w:rtl/>
        </w:rPr>
        <w:t>ب-</w:t>
      </w:r>
      <w:r w:rsidRPr="00A41831">
        <w:rPr>
          <w:sz w:val="18"/>
          <w:szCs w:val="18"/>
          <w:rtl/>
        </w:rPr>
        <w:t xml:space="preserve"> </w:t>
      </w:r>
      <w:r w:rsidRPr="00A41831">
        <w:rPr>
          <w:sz w:val="18"/>
          <w:szCs w:val="18"/>
        </w:rPr>
        <w:t>HTN</w:t>
      </w:r>
      <w:r w:rsidRPr="00A41831">
        <w:rPr>
          <w:rFonts w:hint="cs"/>
          <w:sz w:val="18"/>
          <w:szCs w:val="18"/>
          <w:rtl/>
        </w:rPr>
        <w:t xml:space="preserve"> </w:t>
      </w:r>
      <w:r w:rsidRPr="00A41831">
        <w:rPr>
          <w:sz w:val="18"/>
          <w:szCs w:val="18"/>
          <w:rtl/>
        </w:rPr>
        <w:t xml:space="preserve">و </w:t>
      </w:r>
      <w:r w:rsidRPr="00A41831">
        <w:rPr>
          <w:rFonts w:hint="cs"/>
          <w:b/>
          <w:bCs/>
          <w:sz w:val="18"/>
          <w:szCs w:val="18"/>
          <w:rtl/>
        </w:rPr>
        <w:t>ج-</w:t>
      </w:r>
      <w:r w:rsidRPr="00A41831">
        <w:rPr>
          <w:rFonts w:hint="cs"/>
          <w:sz w:val="18"/>
          <w:szCs w:val="18"/>
          <w:rtl/>
        </w:rPr>
        <w:t xml:space="preserve"> </w:t>
      </w:r>
      <w:r w:rsidRPr="00A41831">
        <w:rPr>
          <w:sz w:val="18"/>
          <w:szCs w:val="18"/>
          <w:rtl/>
        </w:rPr>
        <w:t xml:space="preserve">وضعیت سیستم ایمنی با احتمال بستری در </w:t>
      </w:r>
      <w:r w:rsidRPr="00A41831">
        <w:rPr>
          <w:sz w:val="18"/>
          <w:szCs w:val="18"/>
        </w:rPr>
        <w:t>ICU</w:t>
      </w:r>
      <w:r w:rsidRPr="00A41831">
        <w:rPr>
          <w:rFonts w:hint="cs"/>
          <w:sz w:val="18"/>
          <w:szCs w:val="18"/>
          <w:rtl/>
        </w:rPr>
        <w:t>.</w:t>
      </w:r>
    </w:p>
    <w:p w:rsidR="006A4638" w:rsidRDefault="006A4638" w:rsidP="00775036">
      <w:pPr>
        <w:pStyle w:val="KeinLeerraum"/>
      </w:pPr>
    </w:p>
    <w:p w:rsidR="006A4638" w:rsidRPr="00F91589" w:rsidRDefault="00F91589" w:rsidP="00F91589">
      <w:pPr>
        <w:bidi/>
        <w:spacing w:before="360" w:line="240" w:lineRule="auto"/>
        <w:outlineLvl w:val="1"/>
        <w:rPr>
          <w:rFonts w:ascii="Calibri" w:eastAsia="Calibri" w:hAnsi="Calibri" w:cs="B Titr"/>
          <w:b/>
          <w:lang w:val="en-US"/>
        </w:rPr>
      </w:pPr>
      <w:r>
        <w:rPr>
          <w:rFonts w:ascii="Calibri" w:eastAsia="Calibri" w:hAnsi="Calibri" w:cs="B Titr" w:hint="cs"/>
          <w:b/>
          <w:rtl/>
          <w:lang w:val="en-US"/>
        </w:rPr>
        <w:t>۴</w:t>
      </w:r>
      <w:r w:rsidRPr="00F91589">
        <w:rPr>
          <w:rFonts w:ascii="Calibri" w:eastAsia="Calibri" w:hAnsi="Calibri" w:cs="B Titr" w:hint="cs"/>
          <w:b/>
          <w:rtl/>
          <w:lang w:val="en-US"/>
        </w:rPr>
        <w:t xml:space="preserve">- </w:t>
      </w:r>
      <w:r w:rsidR="006A4638" w:rsidRPr="00F91589">
        <w:rPr>
          <w:rFonts w:ascii="Calibri" w:eastAsia="Calibri" w:hAnsi="Calibri" w:cs="B Titr"/>
          <w:b/>
          <w:rtl/>
          <w:lang w:val="en-US"/>
        </w:rPr>
        <w:t>دسته بندی ویژگی ها</w:t>
      </w:r>
    </w:p>
    <w:p w:rsidR="006A4638" w:rsidRDefault="006A4638" w:rsidP="00A24E32">
      <w:pPr>
        <w:pStyle w:val="KeinLeerraum"/>
      </w:pPr>
      <w:r>
        <w:rPr>
          <w:rtl/>
        </w:rPr>
        <w:t>در ادامه، ویژگی ها به صورت دستی و براساس اینکه کمینه، بیشینه، میانگین، تفاوت و میانه</w:t>
      </w:r>
      <w:r w:rsidR="00F91589">
        <w:rPr>
          <w:rFonts w:hint="cs"/>
          <w:rtl/>
        </w:rPr>
        <w:t xml:space="preserve"> ی </w:t>
      </w:r>
      <w:r>
        <w:rPr>
          <w:rtl/>
        </w:rPr>
        <w:t>یک متغیر فیزیولوژیک را اندازه گیری میکنند دسته بندی شدند تا توزیع آنها در مجموعه دادگان بررسی شود. به عنوان مثال در شکل های</w:t>
      </w:r>
      <w:r w:rsidR="00F91589">
        <w:rPr>
          <w:rFonts w:hint="cs"/>
          <w:rtl/>
        </w:rPr>
        <w:t xml:space="preserve"> ۴</w:t>
      </w:r>
      <w:r w:rsidR="00F91589">
        <w:rPr>
          <w:rtl/>
        </w:rPr>
        <w:t xml:space="preserve"> و</w:t>
      </w:r>
      <w:r w:rsidR="00F91589">
        <w:rPr>
          <w:rFonts w:hint="cs"/>
          <w:rtl/>
        </w:rPr>
        <w:t xml:space="preserve"> ۵،</w:t>
      </w:r>
      <w:r>
        <w:rPr>
          <w:rtl/>
        </w:rPr>
        <w:t xml:space="preserve"> این توزیع ها برای میانگین متغیرها و تفاوت عددی آنها از یک اندازه گیری تا اندازه گیری بعدی نشان داده شده است. شایان ذکر است که اعداد ثبت شده به گونه ای نرمالیزه شده اند که در بازه ی [۱و ۱-] قرار گیرند. </w:t>
      </w:r>
    </w:p>
    <w:p w:rsidR="006A4638" w:rsidRDefault="006A4638" w:rsidP="00A24E32">
      <w:pPr>
        <w:pStyle w:val="KeinLeerraum"/>
        <w:jc w:val="center"/>
        <w:rPr>
          <w:rtl/>
        </w:rPr>
      </w:pPr>
      <w:r>
        <w:rPr>
          <w:noProof/>
        </w:rPr>
        <w:drawing>
          <wp:inline distT="114300" distB="114300" distL="114300" distR="114300" wp14:anchorId="4BFBE42C" wp14:editId="196D50C4">
            <wp:extent cx="4549140" cy="2575560"/>
            <wp:effectExtent l="0" t="0" r="381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549140" cy="2575560"/>
                    </a:xfrm>
                    <a:prstGeom prst="rect">
                      <a:avLst/>
                    </a:prstGeom>
                    <a:ln/>
                  </pic:spPr>
                </pic:pic>
              </a:graphicData>
            </a:graphic>
          </wp:inline>
        </w:drawing>
      </w:r>
    </w:p>
    <w:p w:rsidR="00A24E32" w:rsidRPr="00A41831" w:rsidRDefault="00A24E32" w:rsidP="00A41831">
      <w:pPr>
        <w:pStyle w:val="KeinLeerraum"/>
        <w:jc w:val="center"/>
        <w:rPr>
          <w:sz w:val="18"/>
          <w:szCs w:val="18"/>
        </w:rPr>
      </w:pPr>
      <w:r w:rsidRPr="00A41831">
        <w:rPr>
          <w:rFonts w:hint="cs"/>
          <w:b/>
          <w:bCs/>
          <w:sz w:val="18"/>
          <w:szCs w:val="18"/>
          <w:rtl/>
        </w:rPr>
        <w:t>شکل۴:</w:t>
      </w:r>
      <w:r w:rsidRPr="00A41831">
        <w:rPr>
          <w:rFonts w:hint="cs"/>
          <w:sz w:val="18"/>
          <w:szCs w:val="18"/>
          <w:rtl/>
        </w:rPr>
        <w:t xml:space="preserve"> </w:t>
      </w:r>
      <w:r w:rsidR="00A71BCA" w:rsidRPr="00A41831">
        <w:rPr>
          <w:rFonts w:hint="cs"/>
          <w:sz w:val="18"/>
          <w:szCs w:val="18"/>
          <w:rtl/>
        </w:rPr>
        <w:t>توزیع متغیرهای فیزیولوژیکی که به صورت میانگین گزارش شده</w:t>
      </w:r>
      <w:r w:rsidR="00A41831" w:rsidRPr="00A41831">
        <w:rPr>
          <w:rFonts w:hint="cs"/>
          <w:sz w:val="18"/>
          <w:szCs w:val="18"/>
          <w:rtl/>
        </w:rPr>
        <w:t>‌</w:t>
      </w:r>
      <w:r w:rsidR="00A71BCA" w:rsidRPr="00A41831">
        <w:rPr>
          <w:rFonts w:hint="cs"/>
          <w:sz w:val="18"/>
          <w:szCs w:val="18"/>
          <w:rtl/>
        </w:rPr>
        <w:t>اند</w:t>
      </w:r>
      <w:r w:rsidR="00A41831">
        <w:rPr>
          <w:rFonts w:hint="cs"/>
          <w:sz w:val="18"/>
          <w:szCs w:val="18"/>
          <w:rtl/>
        </w:rPr>
        <w:t>.</w:t>
      </w:r>
    </w:p>
    <w:p w:rsidR="006A4638" w:rsidRPr="00A24E32" w:rsidRDefault="006A4638" w:rsidP="00775036">
      <w:pPr>
        <w:pStyle w:val="KeinLeerraum"/>
      </w:pPr>
    </w:p>
    <w:p w:rsidR="006A4638" w:rsidRDefault="006A4638" w:rsidP="00775036">
      <w:pPr>
        <w:pStyle w:val="KeinLeerraum"/>
      </w:pPr>
    </w:p>
    <w:p w:rsidR="006A4638" w:rsidRDefault="006A4638" w:rsidP="00775036">
      <w:pPr>
        <w:pStyle w:val="KeinLeerraum"/>
      </w:pPr>
    </w:p>
    <w:p w:rsidR="006A4638" w:rsidRDefault="006A4638" w:rsidP="00A71BCA">
      <w:pPr>
        <w:pStyle w:val="KeinLeerraum"/>
        <w:jc w:val="center"/>
        <w:rPr>
          <w:rtl/>
        </w:rPr>
      </w:pPr>
      <w:r>
        <w:rPr>
          <w:noProof/>
        </w:rPr>
        <w:drawing>
          <wp:inline distT="114300" distB="114300" distL="114300" distR="114300" wp14:anchorId="11C02E72" wp14:editId="14C28A95">
            <wp:extent cx="4572000" cy="271272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572000" cy="2712720"/>
                    </a:xfrm>
                    <a:prstGeom prst="rect">
                      <a:avLst/>
                    </a:prstGeom>
                    <a:ln/>
                  </pic:spPr>
                </pic:pic>
              </a:graphicData>
            </a:graphic>
          </wp:inline>
        </w:drawing>
      </w:r>
    </w:p>
    <w:p w:rsidR="006A4638" w:rsidRPr="00A41831" w:rsidRDefault="00A71BCA" w:rsidP="00A41831">
      <w:pPr>
        <w:pStyle w:val="KeinLeerraum"/>
        <w:jc w:val="center"/>
        <w:rPr>
          <w:sz w:val="18"/>
          <w:szCs w:val="18"/>
        </w:rPr>
      </w:pPr>
      <w:r w:rsidRPr="00A41831">
        <w:rPr>
          <w:rFonts w:hint="cs"/>
          <w:b/>
          <w:bCs/>
          <w:sz w:val="18"/>
          <w:szCs w:val="18"/>
          <w:rtl/>
        </w:rPr>
        <w:t>شکل ۵</w:t>
      </w:r>
      <w:r w:rsidRPr="00A41831">
        <w:rPr>
          <w:rFonts w:hint="cs"/>
          <w:sz w:val="18"/>
          <w:szCs w:val="18"/>
          <w:rtl/>
        </w:rPr>
        <w:t xml:space="preserve">: توزیع متغیرهای فیزیولوژیکی که به صورت </w:t>
      </w:r>
      <w:r w:rsidRPr="00A41831">
        <w:rPr>
          <w:sz w:val="18"/>
          <w:szCs w:val="18"/>
          <w:rtl/>
        </w:rPr>
        <w:t>تفاوت عددی آنها از یک اندازه</w:t>
      </w:r>
      <w:r w:rsidR="00A41831" w:rsidRPr="00A41831">
        <w:rPr>
          <w:rFonts w:hint="cs"/>
          <w:sz w:val="18"/>
          <w:szCs w:val="18"/>
          <w:rtl/>
        </w:rPr>
        <w:t>‌</w:t>
      </w:r>
      <w:r w:rsidR="00A41831" w:rsidRPr="00A41831">
        <w:rPr>
          <w:sz w:val="18"/>
          <w:szCs w:val="18"/>
          <w:rtl/>
        </w:rPr>
        <w:t>گیری تا اندازه</w:t>
      </w:r>
      <w:r w:rsidR="00A41831" w:rsidRPr="00A41831">
        <w:rPr>
          <w:rFonts w:hint="cs"/>
          <w:sz w:val="18"/>
          <w:szCs w:val="18"/>
          <w:rtl/>
        </w:rPr>
        <w:t>‌</w:t>
      </w:r>
      <w:r w:rsidRPr="00A41831">
        <w:rPr>
          <w:sz w:val="18"/>
          <w:szCs w:val="18"/>
          <w:rtl/>
        </w:rPr>
        <w:t>گیری بعدی نشان داده شده است</w:t>
      </w:r>
      <w:r w:rsidRPr="00A41831">
        <w:rPr>
          <w:rFonts w:hint="cs"/>
          <w:sz w:val="18"/>
          <w:szCs w:val="18"/>
          <w:rtl/>
        </w:rPr>
        <w:t>.</w:t>
      </w:r>
    </w:p>
    <w:p w:rsidR="006A4638" w:rsidRDefault="006A4638" w:rsidP="00775036">
      <w:pPr>
        <w:pStyle w:val="KeinLeerraum"/>
      </w:pPr>
    </w:p>
    <w:p w:rsidR="006A4638" w:rsidRPr="00A41831" w:rsidRDefault="00A41831" w:rsidP="00775036">
      <w:pPr>
        <w:pStyle w:val="KeinLeerraum"/>
        <w:rPr>
          <w:rFonts w:cs="B Titr"/>
          <w:b/>
        </w:rPr>
      </w:pPr>
      <w:r>
        <w:rPr>
          <w:rFonts w:cs="B Titr" w:hint="cs"/>
          <w:b/>
          <w:rtl/>
        </w:rPr>
        <w:t xml:space="preserve">۵- </w:t>
      </w:r>
      <w:r w:rsidR="006A4638" w:rsidRPr="00A41831">
        <w:rPr>
          <w:rFonts w:cs="B Titr"/>
          <w:b/>
          <w:rtl/>
        </w:rPr>
        <w:t xml:space="preserve">پیش بینی احتمال بستری در </w:t>
      </w:r>
      <w:r w:rsidR="006A4638" w:rsidRPr="00A41831">
        <w:rPr>
          <w:rFonts w:cs="B Titr"/>
          <w:b/>
        </w:rPr>
        <w:t>ICU</w:t>
      </w:r>
    </w:p>
    <w:p w:rsidR="006A4638" w:rsidRDefault="006A4638" w:rsidP="005A7214">
      <w:pPr>
        <w:pStyle w:val="KeinLeerraum"/>
      </w:pPr>
      <w:r>
        <w:rPr>
          <w:rtl/>
        </w:rPr>
        <w:t xml:space="preserve">در این گزارش از مدل های </w:t>
      </w:r>
      <w:r>
        <w:t>K</w:t>
      </w:r>
      <w:r>
        <w:rPr>
          <w:rtl/>
        </w:rPr>
        <w:t>-نزدیک</w:t>
      </w:r>
      <w:r w:rsidR="005A7214">
        <w:rPr>
          <w:rFonts w:hint="cs"/>
          <w:rtl/>
        </w:rPr>
        <w:t>‌</w:t>
      </w:r>
      <w:r>
        <w:rPr>
          <w:rtl/>
        </w:rPr>
        <w:t xml:space="preserve">ترین همسایگی، </w:t>
      </w:r>
      <w:r>
        <w:t>Random Forest</w:t>
      </w:r>
      <w:r>
        <w:rPr>
          <w:rtl/>
        </w:rPr>
        <w:t xml:space="preserve"> و </w:t>
      </w:r>
      <w:proofErr w:type="spellStart"/>
      <w:r>
        <w:t>XGBoost</w:t>
      </w:r>
      <w:proofErr w:type="spellEnd"/>
      <w:r>
        <w:rPr>
          <w:rtl/>
        </w:rPr>
        <w:t xml:space="preserve"> برای پیش</w:t>
      </w:r>
      <w:r w:rsidR="002002D0">
        <w:rPr>
          <w:rFonts w:hint="cs"/>
          <w:rtl/>
        </w:rPr>
        <w:t>‌</w:t>
      </w:r>
      <w:r>
        <w:rPr>
          <w:rtl/>
        </w:rPr>
        <w:t xml:space="preserve">بینی احتمال بستری شدن در </w:t>
      </w:r>
      <w:r>
        <w:t>ICU</w:t>
      </w:r>
      <w:r>
        <w:rPr>
          <w:rtl/>
        </w:rPr>
        <w:t xml:space="preserve"> استفاده شده و علاوه بر معیارهای ارزیابی مانند دقت و معیار </w:t>
      </w:r>
      <w:r>
        <w:t>F</w:t>
      </w:r>
      <w:r>
        <w:rPr>
          <w:rtl/>
        </w:rPr>
        <w:t>-1، مساحت زیر منحنی نیز گزارش شده</w:t>
      </w:r>
      <w:r w:rsidR="002002D0">
        <w:rPr>
          <w:rFonts w:hint="cs"/>
          <w:rtl/>
        </w:rPr>
        <w:t>‌</w:t>
      </w:r>
      <w:r w:rsidR="002002D0">
        <w:rPr>
          <w:rtl/>
        </w:rPr>
        <w:t>اند. برخلاف گزارش</w:t>
      </w:r>
      <w:r w:rsidR="002002D0">
        <w:rPr>
          <w:rFonts w:hint="cs"/>
          <w:rtl/>
        </w:rPr>
        <w:t>‌های</w:t>
      </w:r>
      <w:r>
        <w:rPr>
          <w:rtl/>
        </w:rPr>
        <w:t xml:space="preserve"> پیشین، هایپرپارامترهای این مدل</w:t>
      </w:r>
      <w:r w:rsidR="002002D0">
        <w:rPr>
          <w:rFonts w:hint="cs"/>
          <w:rtl/>
        </w:rPr>
        <w:t>‌</w:t>
      </w:r>
      <w:r>
        <w:rPr>
          <w:rtl/>
        </w:rPr>
        <w:t xml:space="preserve">ها با استفاده از </w:t>
      </w:r>
      <w:r>
        <w:t>cross validation</w:t>
      </w:r>
      <w:r>
        <w:rPr>
          <w:rtl/>
        </w:rPr>
        <w:t xml:space="preserve"> و با در نظر گرفتن 10 </w:t>
      </w:r>
      <w:r>
        <w:t>Folds</w:t>
      </w:r>
      <w:r>
        <w:rPr>
          <w:rtl/>
        </w:rPr>
        <w:t xml:space="preserve"> تنظیم شده</w:t>
      </w:r>
      <w:r w:rsidR="002002D0">
        <w:rPr>
          <w:rFonts w:hint="cs"/>
          <w:rtl/>
        </w:rPr>
        <w:t>‌</w:t>
      </w:r>
      <w:r>
        <w:rPr>
          <w:rtl/>
        </w:rPr>
        <w:t xml:space="preserve">اند. </w:t>
      </w:r>
    </w:p>
    <w:p w:rsidR="006A4638" w:rsidRPr="00775036" w:rsidRDefault="006A4638" w:rsidP="007E3005">
      <w:pPr>
        <w:pStyle w:val="KeinLeerraum"/>
      </w:pPr>
      <w:r>
        <w:rPr>
          <w:rtl/>
        </w:rPr>
        <w:t>با توجه به این</w:t>
      </w:r>
      <w:r w:rsidR="002002D0">
        <w:rPr>
          <w:rFonts w:hint="cs"/>
          <w:rtl/>
        </w:rPr>
        <w:t>‌</w:t>
      </w:r>
      <w:r>
        <w:rPr>
          <w:rtl/>
        </w:rPr>
        <w:t>که در این پروژه با یک مساله</w:t>
      </w:r>
      <w:r w:rsidR="002002D0">
        <w:rPr>
          <w:rFonts w:hint="cs"/>
          <w:rtl/>
        </w:rPr>
        <w:t>‌</w:t>
      </w:r>
      <w:r>
        <w:rPr>
          <w:rtl/>
        </w:rPr>
        <w:t>ی طبقه</w:t>
      </w:r>
      <w:r w:rsidR="002002D0">
        <w:rPr>
          <w:rFonts w:hint="cs"/>
          <w:rtl/>
        </w:rPr>
        <w:t>‌</w:t>
      </w:r>
      <w:r>
        <w:rPr>
          <w:rtl/>
        </w:rPr>
        <w:t>بندی دو کلاسه و با مجموعه دادگان نامتعادل رو به رو هستیم، منحنی</w:t>
      </w:r>
      <w:r w:rsidR="002002D0">
        <w:rPr>
          <w:rFonts w:hint="cs"/>
          <w:rtl/>
        </w:rPr>
        <w:t>‌</w:t>
      </w:r>
      <w:r>
        <w:rPr>
          <w:rtl/>
        </w:rPr>
        <w:t xml:space="preserve">های </w:t>
      </w:r>
      <w:r w:rsidRPr="00775036">
        <w:t>ROC</w:t>
      </w:r>
      <w:r w:rsidR="007E3005">
        <w:rPr>
          <w:rStyle w:val="Funotenzeichen"/>
        </w:rPr>
        <w:footnoteReference w:id="2"/>
      </w:r>
      <w:r w:rsidRPr="00775036">
        <w:t xml:space="preserve"> </w:t>
      </w:r>
      <w:r w:rsidR="007E3005">
        <w:rPr>
          <w:rFonts w:hint="cs"/>
          <w:rtl/>
        </w:rPr>
        <w:t xml:space="preserve">  </w:t>
      </w:r>
      <w:r w:rsidRPr="007E3005">
        <w:t xml:space="preserve"> </w:t>
      </w:r>
      <w:r w:rsidRPr="00775036">
        <w:rPr>
          <w:rtl/>
        </w:rPr>
        <w:t>نیز رسم شده</w:t>
      </w:r>
      <w:r w:rsidR="002002D0">
        <w:rPr>
          <w:rFonts w:hint="cs"/>
          <w:rtl/>
        </w:rPr>
        <w:t>‌</w:t>
      </w:r>
      <w:r w:rsidRPr="00775036">
        <w:rPr>
          <w:rtl/>
        </w:rPr>
        <w:t>اند. در حالت ایده</w:t>
      </w:r>
      <w:r w:rsidR="002002D0">
        <w:rPr>
          <w:rFonts w:hint="cs"/>
          <w:rtl/>
        </w:rPr>
        <w:t>‌</w:t>
      </w:r>
      <w:r w:rsidRPr="00775036">
        <w:rPr>
          <w:rtl/>
        </w:rPr>
        <w:t>آل، تلاش بر این است که نرخ نمونه</w:t>
      </w:r>
      <w:r w:rsidR="002002D0">
        <w:rPr>
          <w:rFonts w:hint="cs"/>
          <w:rtl/>
        </w:rPr>
        <w:t>‌</w:t>
      </w:r>
      <w:r w:rsidRPr="00775036">
        <w:rPr>
          <w:rtl/>
        </w:rPr>
        <w:t>های به درستی مثبت تشخیص داده ش</w:t>
      </w:r>
      <w:r w:rsidRPr="007E3005">
        <w:rPr>
          <w:rtl/>
        </w:rPr>
        <w:t>ده از نرخ</w:t>
      </w:r>
      <w:r w:rsidRPr="00775036">
        <w:rPr>
          <w:rtl/>
        </w:rPr>
        <w:t xml:space="preserve"> نمونه</w:t>
      </w:r>
      <w:r w:rsidR="002002D0">
        <w:rPr>
          <w:rFonts w:hint="cs"/>
          <w:rtl/>
        </w:rPr>
        <w:t>‌</w:t>
      </w:r>
      <w:r w:rsidRPr="00775036">
        <w:rPr>
          <w:rtl/>
        </w:rPr>
        <w:t>ها</w:t>
      </w:r>
      <w:r w:rsidR="002002D0">
        <w:rPr>
          <w:rFonts w:hint="cs"/>
          <w:rtl/>
        </w:rPr>
        <w:t>ی</w:t>
      </w:r>
      <w:r w:rsidRPr="00775036">
        <w:rPr>
          <w:rtl/>
        </w:rPr>
        <w:t>ی که به اشتباه مثبت تشخیص داده شده</w:t>
      </w:r>
      <w:r w:rsidR="002002D0">
        <w:rPr>
          <w:rFonts w:hint="cs"/>
          <w:rtl/>
        </w:rPr>
        <w:t>‌</w:t>
      </w:r>
      <w:r w:rsidRPr="00775036">
        <w:rPr>
          <w:rtl/>
        </w:rPr>
        <w:t xml:space="preserve">اند </w:t>
      </w:r>
      <w:r w:rsidR="007E3005">
        <w:rPr>
          <w:rFonts w:hint="cs"/>
          <w:rtl/>
        </w:rPr>
        <w:t>بیشتر</w:t>
      </w:r>
      <w:r w:rsidRPr="00775036">
        <w:rPr>
          <w:rtl/>
        </w:rPr>
        <w:t xml:space="preserve"> </w:t>
      </w:r>
      <w:r w:rsidR="007E3005">
        <w:rPr>
          <w:rFonts w:hint="cs"/>
          <w:rtl/>
        </w:rPr>
        <w:t>شوند</w:t>
      </w:r>
      <w:r w:rsidRPr="00775036">
        <w:rPr>
          <w:rtl/>
        </w:rPr>
        <w:t xml:space="preserve"> و </w:t>
      </w:r>
      <w:r w:rsidRPr="007E3005">
        <w:rPr>
          <w:rtl/>
        </w:rPr>
        <w:t xml:space="preserve">منحنی به گوشه بالا و سمت چپ </w:t>
      </w:r>
      <w:r w:rsidRPr="00775036">
        <w:rPr>
          <w:rtl/>
        </w:rPr>
        <w:t xml:space="preserve">متمایل </w:t>
      </w:r>
      <w:r w:rsidR="007E3005">
        <w:rPr>
          <w:rFonts w:hint="cs"/>
          <w:rtl/>
        </w:rPr>
        <w:t>گردد (شکل ۶)</w:t>
      </w:r>
      <w:r w:rsidRPr="00775036">
        <w:rPr>
          <w:rtl/>
        </w:rPr>
        <w:t xml:space="preserve">. بنابراین، افزایش مساحت زیر این منحنی به عنوان معیار برای تنظیم هایپرپارامترها در نظر گرفته شده است.  منحنی </w:t>
      </w:r>
      <w:r w:rsidRPr="00775036">
        <w:t>ROC</w:t>
      </w:r>
      <w:r w:rsidRPr="00775036">
        <w:rPr>
          <w:rtl/>
        </w:rPr>
        <w:t xml:space="preserve"> برای مدلی که توانایی تمایز میان دو کلاس مختلف را نداشته باشه (</w:t>
      </w:r>
      <w:r w:rsidRPr="00775036">
        <w:t>no skill model</w:t>
      </w:r>
      <w:r w:rsidRPr="00775036">
        <w:rPr>
          <w:rtl/>
        </w:rPr>
        <w:t xml:space="preserve">) یک خط با شیب ۱ خواهد بود.   </w:t>
      </w:r>
    </w:p>
    <w:p w:rsidR="006A4638" w:rsidRDefault="006A4638" w:rsidP="005A7214">
      <w:pPr>
        <w:pStyle w:val="KeinLeerraum"/>
      </w:pPr>
      <w:r w:rsidRPr="00775036">
        <w:rPr>
          <w:rtl/>
        </w:rPr>
        <w:t xml:space="preserve">در ابتدا، یک مدل </w:t>
      </w:r>
      <w:r>
        <w:t>K</w:t>
      </w:r>
      <w:r>
        <w:rPr>
          <w:rtl/>
        </w:rPr>
        <w:t>-نزدیک</w:t>
      </w:r>
      <w:r w:rsidR="005A7214">
        <w:rPr>
          <w:rFonts w:hint="cs"/>
          <w:rtl/>
        </w:rPr>
        <w:t>‌</w:t>
      </w:r>
      <w:r>
        <w:rPr>
          <w:rtl/>
        </w:rPr>
        <w:t xml:space="preserve">ترین همسایگی با هایپرپارامترهای تنظیم شده تعلیم داده شد که نتایج آن در شکل ؟ نشان داده شده است. </w:t>
      </w:r>
    </w:p>
    <w:p w:rsidR="006A4638" w:rsidRDefault="006A4638" w:rsidP="006A4638"/>
    <w:p w:rsidR="006A4638" w:rsidRDefault="006A4638" w:rsidP="006A4638"/>
    <w:p w:rsidR="006A4638" w:rsidRDefault="006A4638" w:rsidP="006A4638">
      <w:r>
        <w:t>KNN</w:t>
      </w:r>
    </w:p>
    <w:p w:rsidR="006A4638" w:rsidRDefault="006A4638" w:rsidP="006A4638"/>
    <w:p w:rsidR="006A4638" w:rsidRDefault="006A4638" w:rsidP="006A463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CV model accuracy:  %77.48 +/- %5.67</w:t>
      </w:r>
    </w:p>
    <w:p w:rsidR="006A4638" w:rsidRDefault="006A4638" w:rsidP="006A463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CV model f_1 score:  %38.76 +/- %19.72</w:t>
      </w:r>
    </w:p>
    <w:p w:rsidR="006A4638" w:rsidRDefault="006A4638" w:rsidP="006A463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CV model </w:t>
      </w:r>
      <w:proofErr w:type="spellStart"/>
      <w:r>
        <w:rPr>
          <w:rFonts w:ascii="Courier New" w:eastAsia="Courier New" w:hAnsi="Courier New" w:cs="Courier New"/>
          <w:color w:val="212121"/>
          <w:sz w:val="21"/>
          <w:szCs w:val="21"/>
          <w:highlight w:val="white"/>
        </w:rPr>
        <w:t>roc_auc</w:t>
      </w:r>
      <w:proofErr w:type="spellEnd"/>
      <w:r>
        <w:rPr>
          <w:rFonts w:ascii="Courier New" w:eastAsia="Courier New" w:hAnsi="Courier New" w:cs="Courier New"/>
          <w:color w:val="212121"/>
          <w:sz w:val="21"/>
          <w:szCs w:val="21"/>
          <w:highlight w:val="white"/>
        </w:rPr>
        <w:t>:  %83.06 +/- %6.98</w:t>
      </w:r>
    </w:p>
    <w:p w:rsidR="006A4638" w:rsidRDefault="006A4638" w:rsidP="006A463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lastRenderedPageBreak/>
        <w:t>Validation accuracy score: %76.52</w:t>
      </w:r>
    </w:p>
    <w:p w:rsidR="006A4638" w:rsidRDefault="006A4638" w:rsidP="006A463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Validation f_1 score: %37.21</w:t>
      </w:r>
    </w:p>
    <w:p w:rsidR="006A4638" w:rsidRDefault="006A4638" w:rsidP="006A463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Validation ROC_AUC score: %61.15</w:t>
      </w:r>
    </w:p>
    <w:p w:rsidR="006A4638" w:rsidRDefault="006A4638" w:rsidP="006A463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w:t>
      </w:r>
    </w:p>
    <w:p w:rsidR="006A4638" w:rsidRDefault="006A4638" w:rsidP="006A4638">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 Skill: ROC AUC=%50.000</w:t>
      </w:r>
    </w:p>
    <w:p w:rsidR="006A4638" w:rsidRDefault="006A4638" w:rsidP="006A4638">
      <w:pPr>
        <w:rPr>
          <w:rFonts w:ascii="Courier New" w:eastAsia="Courier New" w:hAnsi="Courier New" w:cs="Courier New"/>
          <w:color w:val="212121"/>
          <w:sz w:val="21"/>
          <w:szCs w:val="21"/>
          <w:highlight w:val="white"/>
        </w:rPr>
      </w:pPr>
      <w:proofErr w:type="spellStart"/>
      <w:proofErr w:type="gramStart"/>
      <w:r>
        <w:rPr>
          <w:rFonts w:ascii="Courier New" w:eastAsia="Courier New" w:hAnsi="Courier New" w:cs="Courier New"/>
          <w:color w:val="212121"/>
          <w:sz w:val="21"/>
          <w:szCs w:val="21"/>
          <w:highlight w:val="white"/>
        </w:rPr>
        <w:t>KNeighborsClassifier</w:t>
      </w:r>
      <w:proofErr w:type="spellEnd"/>
      <w:r>
        <w:rPr>
          <w:rFonts w:ascii="Courier New" w:eastAsia="Courier New" w:hAnsi="Courier New" w:cs="Courier New"/>
          <w:color w:val="212121"/>
          <w:sz w:val="21"/>
          <w:szCs w:val="21"/>
          <w:highlight w:val="white"/>
        </w:rPr>
        <w:t>(</w:t>
      </w:r>
      <w:proofErr w:type="gramEnd"/>
      <w:r>
        <w:rPr>
          <w:rFonts w:ascii="Courier New" w:eastAsia="Courier New" w:hAnsi="Courier New" w:cs="Courier New"/>
          <w:color w:val="212121"/>
          <w:sz w:val="21"/>
          <w:szCs w:val="21"/>
          <w:highlight w:val="white"/>
        </w:rPr>
        <w:t>): ROC AUC=%75.091</w:t>
      </w:r>
    </w:p>
    <w:p w:rsidR="006A4638" w:rsidRDefault="006A4638" w:rsidP="006A4638">
      <w:pPr>
        <w:rPr>
          <w:rFonts w:ascii="Courier New" w:eastAsia="Courier New" w:hAnsi="Courier New" w:cs="Courier New"/>
          <w:color w:val="212121"/>
          <w:sz w:val="21"/>
          <w:szCs w:val="21"/>
          <w:highlight w:val="white"/>
        </w:rPr>
      </w:pPr>
    </w:p>
    <w:p w:rsidR="006A4638" w:rsidRDefault="006A4638" w:rsidP="007E3005">
      <w:pPr>
        <w:jc w:val="center"/>
        <w:rPr>
          <w:rFonts w:ascii="Courier New" w:eastAsia="Courier New" w:hAnsi="Courier New" w:cs="Courier New"/>
          <w:color w:val="212121"/>
          <w:sz w:val="21"/>
          <w:szCs w:val="21"/>
          <w:highlight w:val="white"/>
          <w:rtl/>
        </w:rPr>
      </w:pPr>
      <w:r>
        <w:rPr>
          <w:rFonts w:ascii="Courier New" w:eastAsia="Courier New" w:hAnsi="Courier New" w:cs="Courier New"/>
          <w:noProof/>
          <w:color w:val="212121"/>
          <w:sz w:val="21"/>
          <w:szCs w:val="21"/>
          <w:highlight w:val="white"/>
          <w:lang w:val="en-US"/>
        </w:rPr>
        <w:drawing>
          <wp:inline distT="114300" distB="114300" distL="114300" distR="114300" wp14:anchorId="064B2E54" wp14:editId="0D3D08D6">
            <wp:extent cx="4076700" cy="24955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076700" cy="2495550"/>
                    </a:xfrm>
                    <a:prstGeom prst="rect">
                      <a:avLst/>
                    </a:prstGeom>
                    <a:ln/>
                  </pic:spPr>
                </pic:pic>
              </a:graphicData>
            </a:graphic>
          </wp:inline>
        </w:drawing>
      </w:r>
    </w:p>
    <w:p w:rsidR="007E3005" w:rsidRPr="007E3005" w:rsidRDefault="007E3005" w:rsidP="007E3005">
      <w:pPr>
        <w:pStyle w:val="KeinLeerraum"/>
        <w:jc w:val="center"/>
        <w:rPr>
          <w:rFonts w:ascii="Courier New" w:eastAsia="Courier New" w:hAnsi="Courier New" w:cs="Courier New" w:hint="cs"/>
          <w:color w:val="212121"/>
          <w:sz w:val="21"/>
          <w:szCs w:val="21"/>
          <w:highlight w:val="white"/>
          <w:rtl/>
          <w:lang w:bidi="fa-IR"/>
        </w:rPr>
      </w:pPr>
      <w:r w:rsidRPr="007E3005">
        <w:rPr>
          <w:rFonts w:hint="cs"/>
          <w:b/>
          <w:bCs/>
          <w:sz w:val="18"/>
          <w:szCs w:val="18"/>
          <w:rtl/>
        </w:rPr>
        <w:t>شکل ۶:</w:t>
      </w:r>
      <w:r w:rsidRPr="007E3005">
        <w:rPr>
          <w:rFonts w:hint="cs"/>
          <w:sz w:val="18"/>
          <w:szCs w:val="18"/>
          <w:rtl/>
        </w:rPr>
        <w:t xml:space="preserve"> منحنی </w:t>
      </w:r>
      <w:r w:rsidRPr="007E3005">
        <w:rPr>
          <w:sz w:val="18"/>
          <w:szCs w:val="18"/>
        </w:rPr>
        <w:t>ROC</w:t>
      </w:r>
      <w:r w:rsidRPr="007E3005">
        <w:rPr>
          <w:rFonts w:hint="cs"/>
          <w:sz w:val="18"/>
          <w:szCs w:val="18"/>
          <w:rtl/>
        </w:rPr>
        <w:t xml:space="preserve"> مربوط به عملکرد مدل </w:t>
      </w:r>
      <w:r w:rsidRPr="007E3005">
        <w:rPr>
          <w:sz w:val="18"/>
          <w:szCs w:val="18"/>
        </w:rPr>
        <w:t>K</w:t>
      </w:r>
      <w:r w:rsidRPr="007E3005">
        <w:rPr>
          <w:rFonts w:hint="cs"/>
          <w:sz w:val="18"/>
          <w:szCs w:val="18"/>
          <w:rtl/>
        </w:rPr>
        <w:t>-نزدیک‌‌ترین همسایگی</w:t>
      </w:r>
      <w:r w:rsidRPr="007E3005">
        <w:rPr>
          <w:rFonts w:ascii="Courier New" w:eastAsia="Courier New" w:hAnsi="Courier New" w:cs="Courier New" w:hint="cs"/>
          <w:color w:val="212121"/>
          <w:sz w:val="21"/>
          <w:szCs w:val="21"/>
          <w:highlight w:val="white"/>
          <w:rtl/>
          <w:lang w:bidi="fa-IR"/>
        </w:rPr>
        <w:t xml:space="preserve"> </w:t>
      </w:r>
    </w:p>
    <w:p w:rsidR="006A4638" w:rsidRDefault="006A4638" w:rsidP="006A4638">
      <w:pPr>
        <w:rPr>
          <w:rFonts w:ascii="Courier New" w:eastAsia="Courier New" w:hAnsi="Courier New" w:cs="Courier New"/>
          <w:color w:val="212121"/>
          <w:sz w:val="21"/>
          <w:szCs w:val="21"/>
          <w:highlight w:val="white"/>
        </w:rPr>
      </w:pPr>
    </w:p>
    <w:p w:rsidR="006A4638" w:rsidRDefault="006A4638" w:rsidP="00775036">
      <w:pPr>
        <w:pStyle w:val="KeinLeerraum"/>
        <w:rPr>
          <w:rFonts w:ascii="Courier New" w:eastAsia="Courier New" w:hAnsi="Courier New" w:cs="Courier New"/>
          <w:color w:val="212121"/>
          <w:sz w:val="21"/>
          <w:szCs w:val="21"/>
          <w:highlight w:val="white"/>
        </w:rPr>
      </w:pPr>
      <w:r w:rsidRPr="00775036">
        <w:rPr>
          <w:rtl/>
        </w:rPr>
        <w:t xml:space="preserve">سپس یک مدل </w:t>
      </w:r>
      <w:r>
        <w:t>Random Forest</w:t>
      </w:r>
      <w:r>
        <w:rPr>
          <w:rtl/>
        </w:rPr>
        <w:t xml:space="preserve"> تعلیم داده شده و ارزیابی شده است که با استفاده از آن،‌ مساحت زیر منحنی به طرز چشمگیری افزایش یافت. </w:t>
      </w:r>
    </w:p>
    <w:p w:rsidR="006A4638" w:rsidRPr="007E3005" w:rsidRDefault="006A4638" w:rsidP="006A4638">
      <w:pPr>
        <w:rPr>
          <w:rFonts w:ascii="Courier New" w:eastAsia="Courier New" w:hAnsi="Courier New" w:cs="Courier New"/>
          <w:b/>
          <w:color w:val="212121"/>
          <w:sz w:val="18"/>
          <w:szCs w:val="18"/>
          <w:highlight w:val="white"/>
        </w:rPr>
      </w:pPr>
      <w:r w:rsidRPr="007E3005">
        <w:rPr>
          <w:rFonts w:ascii="Courier New" w:eastAsia="Courier New" w:hAnsi="Courier New" w:cs="Courier New"/>
          <w:b/>
          <w:color w:val="212121"/>
          <w:sz w:val="18"/>
          <w:szCs w:val="18"/>
          <w:highlight w:val="white"/>
        </w:rPr>
        <w:t>Random Forest</w:t>
      </w:r>
    </w:p>
    <w:p w:rsidR="006A4638" w:rsidRPr="007E3005" w:rsidRDefault="006A4638" w:rsidP="006A4638">
      <w:pPr>
        <w:rPr>
          <w:rFonts w:ascii="Courier New" w:eastAsia="Courier New" w:hAnsi="Courier New" w:cs="Courier New"/>
          <w:b/>
          <w:color w:val="212121"/>
          <w:sz w:val="18"/>
          <w:szCs w:val="18"/>
          <w:highlight w:val="white"/>
        </w:rPr>
      </w:pPr>
    </w:p>
    <w:p w:rsidR="006A4638" w:rsidRPr="007E3005" w:rsidRDefault="006A4638" w:rsidP="006A4638">
      <w:pPr>
        <w:rPr>
          <w:rFonts w:ascii="Courier New" w:eastAsia="Courier New" w:hAnsi="Courier New" w:cs="Courier New"/>
          <w:color w:val="212121"/>
          <w:sz w:val="18"/>
          <w:szCs w:val="18"/>
          <w:highlight w:val="white"/>
        </w:rPr>
      </w:pPr>
      <w:r w:rsidRPr="007E3005">
        <w:rPr>
          <w:rFonts w:ascii="Courier New" w:eastAsia="Courier New" w:hAnsi="Courier New" w:cs="Courier New"/>
          <w:color w:val="212121"/>
          <w:sz w:val="18"/>
          <w:szCs w:val="18"/>
          <w:highlight w:val="white"/>
        </w:rPr>
        <w:t>CV model accuracy:  %92.85 +/- %4.56</w:t>
      </w:r>
    </w:p>
    <w:p w:rsidR="006A4638" w:rsidRPr="007E3005" w:rsidRDefault="006A4638" w:rsidP="006A4638">
      <w:pPr>
        <w:rPr>
          <w:rFonts w:ascii="Courier New" w:eastAsia="Courier New" w:hAnsi="Courier New" w:cs="Courier New"/>
          <w:color w:val="212121"/>
          <w:sz w:val="18"/>
          <w:szCs w:val="18"/>
          <w:highlight w:val="white"/>
        </w:rPr>
      </w:pPr>
      <w:r w:rsidRPr="007E3005">
        <w:rPr>
          <w:rFonts w:ascii="Courier New" w:eastAsia="Courier New" w:hAnsi="Courier New" w:cs="Courier New"/>
          <w:color w:val="212121"/>
          <w:sz w:val="18"/>
          <w:szCs w:val="18"/>
          <w:highlight w:val="white"/>
        </w:rPr>
        <w:t>CV model f_1 score:  %82.87 +/- %11.82</w:t>
      </w:r>
    </w:p>
    <w:p w:rsidR="006A4638" w:rsidRPr="007E3005" w:rsidRDefault="006A4638" w:rsidP="006A4638">
      <w:pPr>
        <w:rPr>
          <w:rFonts w:ascii="Courier New" w:eastAsia="Courier New" w:hAnsi="Courier New" w:cs="Courier New"/>
          <w:color w:val="212121"/>
          <w:sz w:val="18"/>
          <w:szCs w:val="18"/>
          <w:highlight w:val="white"/>
        </w:rPr>
      </w:pPr>
      <w:r w:rsidRPr="007E3005">
        <w:rPr>
          <w:rFonts w:ascii="Courier New" w:eastAsia="Courier New" w:hAnsi="Courier New" w:cs="Courier New"/>
          <w:color w:val="212121"/>
          <w:sz w:val="18"/>
          <w:szCs w:val="18"/>
          <w:highlight w:val="white"/>
        </w:rPr>
        <w:t xml:space="preserve">CV model </w:t>
      </w:r>
      <w:proofErr w:type="spellStart"/>
      <w:r w:rsidRPr="007E3005">
        <w:rPr>
          <w:rFonts w:ascii="Courier New" w:eastAsia="Courier New" w:hAnsi="Courier New" w:cs="Courier New"/>
          <w:color w:val="212121"/>
          <w:sz w:val="18"/>
          <w:szCs w:val="18"/>
          <w:highlight w:val="white"/>
        </w:rPr>
        <w:t>roc_auc</w:t>
      </w:r>
      <w:proofErr w:type="spellEnd"/>
      <w:r w:rsidRPr="007E3005">
        <w:rPr>
          <w:rFonts w:ascii="Courier New" w:eastAsia="Courier New" w:hAnsi="Courier New" w:cs="Courier New"/>
          <w:color w:val="212121"/>
          <w:sz w:val="18"/>
          <w:szCs w:val="18"/>
          <w:highlight w:val="white"/>
        </w:rPr>
        <w:t>:  %97.72 +/- %2.65</w:t>
      </w:r>
    </w:p>
    <w:p w:rsidR="006A4638" w:rsidRPr="007E3005" w:rsidRDefault="006A4638" w:rsidP="006A4638">
      <w:pPr>
        <w:rPr>
          <w:rFonts w:ascii="Courier New" w:eastAsia="Courier New" w:hAnsi="Courier New" w:cs="Courier New"/>
          <w:color w:val="212121"/>
          <w:sz w:val="18"/>
          <w:szCs w:val="18"/>
          <w:highlight w:val="white"/>
        </w:rPr>
      </w:pPr>
      <w:r w:rsidRPr="007E3005">
        <w:rPr>
          <w:rFonts w:ascii="Courier New" w:eastAsia="Courier New" w:hAnsi="Courier New" w:cs="Courier New"/>
          <w:color w:val="212121"/>
          <w:sz w:val="18"/>
          <w:szCs w:val="18"/>
          <w:highlight w:val="white"/>
        </w:rPr>
        <w:t>Validation accuracy score: %89.57</w:t>
      </w:r>
    </w:p>
    <w:p w:rsidR="006A4638" w:rsidRPr="007E3005" w:rsidRDefault="006A4638" w:rsidP="006A4638">
      <w:pPr>
        <w:rPr>
          <w:rFonts w:ascii="Courier New" w:eastAsia="Courier New" w:hAnsi="Courier New" w:cs="Courier New"/>
          <w:color w:val="212121"/>
          <w:sz w:val="18"/>
          <w:szCs w:val="18"/>
          <w:highlight w:val="white"/>
        </w:rPr>
      </w:pPr>
      <w:r w:rsidRPr="007E3005">
        <w:rPr>
          <w:rFonts w:ascii="Courier New" w:eastAsia="Courier New" w:hAnsi="Courier New" w:cs="Courier New"/>
          <w:color w:val="212121"/>
          <w:sz w:val="18"/>
          <w:szCs w:val="18"/>
          <w:highlight w:val="white"/>
        </w:rPr>
        <w:t>Validation f_1 score: %78.57</w:t>
      </w:r>
    </w:p>
    <w:p w:rsidR="006A4638" w:rsidRPr="007E3005" w:rsidRDefault="006A4638" w:rsidP="006A4638">
      <w:pPr>
        <w:rPr>
          <w:rFonts w:ascii="Courier New" w:eastAsia="Courier New" w:hAnsi="Courier New" w:cs="Courier New"/>
          <w:color w:val="212121"/>
          <w:sz w:val="18"/>
          <w:szCs w:val="18"/>
          <w:highlight w:val="white"/>
        </w:rPr>
      </w:pPr>
      <w:r w:rsidRPr="007E3005">
        <w:rPr>
          <w:rFonts w:ascii="Courier New" w:eastAsia="Courier New" w:hAnsi="Courier New" w:cs="Courier New"/>
          <w:color w:val="212121"/>
          <w:sz w:val="18"/>
          <w:szCs w:val="18"/>
          <w:highlight w:val="white"/>
        </w:rPr>
        <w:t>Validation ROC_AUC score: %82.35</w:t>
      </w:r>
    </w:p>
    <w:p w:rsidR="006A4638" w:rsidRPr="007E3005" w:rsidRDefault="006A4638" w:rsidP="006A4638">
      <w:pPr>
        <w:rPr>
          <w:rFonts w:ascii="Courier New" w:eastAsia="Courier New" w:hAnsi="Courier New" w:cs="Courier New"/>
          <w:color w:val="212121"/>
          <w:sz w:val="18"/>
          <w:szCs w:val="18"/>
          <w:highlight w:val="white"/>
        </w:rPr>
      </w:pPr>
      <w:r w:rsidRPr="007E3005">
        <w:rPr>
          <w:rFonts w:ascii="Courier New" w:eastAsia="Courier New" w:hAnsi="Courier New" w:cs="Courier New"/>
          <w:color w:val="212121"/>
          <w:sz w:val="18"/>
          <w:szCs w:val="18"/>
          <w:highlight w:val="white"/>
        </w:rPr>
        <w:t>--------</w:t>
      </w:r>
    </w:p>
    <w:p w:rsidR="006A4638" w:rsidRPr="007E3005" w:rsidRDefault="006A4638" w:rsidP="006A4638">
      <w:pPr>
        <w:rPr>
          <w:rFonts w:ascii="Courier New" w:eastAsia="Courier New" w:hAnsi="Courier New" w:cs="Courier New"/>
          <w:color w:val="212121"/>
          <w:sz w:val="18"/>
          <w:szCs w:val="18"/>
          <w:highlight w:val="white"/>
        </w:rPr>
      </w:pPr>
      <w:r w:rsidRPr="007E3005">
        <w:rPr>
          <w:rFonts w:ascii="Courier New" w:eastAsia="Courier New" w:hAnsi="Courier New" w:cs="Courier New"/>
          <w:color w:val="212121"/>
          <w:sz w:val="18"/>
          <w:szCs w:val="18"/>
          <w:highlight w:val="white"/>
        </w:rPr>
        <w:t>No Skill: ROC AUC=%50.000</w:t>
      </w:r>
    </w:p>
    <w:p w:rsidR="006A4638" w:rsidRPr="007E3005" w:rsidRDefault="006A4638" w:rsidP="006A4638">
      <w:pPr>
        <w:rPr>
          <w:rFonts w:ascii="Courier New" w:eastAsia="Courier New" w:hAnsi="Courier New" w:cs="Courier New"/>
          <w:color w:val="212121"/>
          <w:sz w:val="18"/>
          <w:szCs w:val="18"/>
          <w:highlight w:val="white"/>
        </w:rPr>
      </w:pPr>
      <w:proofErr w:type="spellStart"/>
      <w:proofErr w:type="gramStart"/>
      <w:r w:rsidRPr="007E3005">
        <w:rPr>
          <w:rFonts w:ascii="Courier New" w:eastAsia="Courier New" w:hAnsi="Courier New" w:cs="Courier New"/>
          <w:color w:val="212121"/>
          <w:sz w:val="18"/>
          <w:szCs w:val="18"/>
          <w:highlight w:val="white"/>
        </w:rPr>
        <w:t>RandomForestClassifier</w:t>
      </w:r>
      <w:proofErr w:type="spellEnd"/>
      <w:r w:rsidRPr="007E3005">
        <w:rPr>
          <w:rFonts w:ascii="Courier New" w:eastAsia="Courier New" w:hAnsi="Courier New" w:cs="Courier New"/>
          <w:color w:val="212121"/>
          <w:sz w:val="18"/>
          <w:szCs w:val="18"/>
          <w:highlight w:val="white"/>
        </w:rPr>
        <w:t>(</w:t>
      </w:r>
      <w:proofErr w:type="gramEnd"/>
      <w:r w:rsidRPr="007E3005">
        <w:rPr>
          <w:rFonts w:ascii="Courier New" w:eastAsia="Courier New" w:hAnsi="Courier New" w:cs="Courier New"/>
          <w:color w:val="212121"/>
          <w:sz w:val="18"/>
          <w:szCs w:val="18"/>
          <w:highlight w:val="white"/>
        </w:rPr>
        <w:t>): ROC AUC=%92.121</w:t>
      </w:r>
    </w:p>
    <w:p w:rsidR="007E3005" w:rsidRDefault="007E3005" w:rsidP="007E3005">
      <w:pPr>
        <w:rPr>
          <w:rFonts w:ascii="Courier New" w:eastAsia="Courier New" w:hAnsi="Courier New" w:cs="Courier New"/>
          <w:b/>
          <w:color w:val="212121"/>
          <w:sz w:val="21"/>
          <w:szCs w:val="21"/>
          <w:highlight w:val="white"/>
          <w:rtl/>
        </w:rPr>
      </w:pPr>
    </w:p>
    <w:p w:rsidR="006A4638" w:rsidRDefault="006A4638" w:rsidP="007E3005">
      <w:pPr>
        <w:bidi/>
        <w:jc w:val="center"/>
        <w:rPr>
          <w:rFonts w:ascii="Courier New" w:eastAsia="Courier New" w:hAnsi="Courier New" w:cs="Courier New"/>
          <w:b/>
          <w:color w:val="212121"/>
          <w:sz w:val="21"/>
          <w:szCs w:val="21"/>
          <w:highlight w:val="white"/>
          <w:rtl/>
        </w:rPr>
      </w:pPr>
      <w:r>
        <w:rPr>
          <w:rFonts w:ascii="Courier New" w:eastAsia="Courier New" w:hAnsi="Courier New" w:cs="Courier New"/>
          <w:b/>
          <w:noProof/>
          <w:color w:val="212121"/>
          <w:sz w:val="21"/>
          <w:szCs w:val="21"/>
          <w:highlight w:val="white"/>
          <w:lang w:val="en-US"/>
        </w:rPr>
        <w:lastRenderedPageBreak/>
        <w:drawing>
          <wp:inline distT="114300" distB="114300" distL="114300" distR="114300" wp14:anchorId="7B141D97" wp14:editId="4DC02436">
            <wp:extent cx="4076700" cy="24955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076700" cy="2495550"/>
                    </a:xfrm>
                    <a:prstGeom prst="rect">
                      <a:avLst/>
                    </a:prstGeom>
                    <a:ln/>
                  </pic:spPr>
                </pic:pic>
              </a:graphicData>
            </a:graphic>
          </wp:inline>
        </w:drawing>
      </w:r>
    </w:p>
    <w:p w:rsidR="006A4638" w:rsidRPr="007E3005" w:rsidRDefault="007E3005" w:rsidP="007E3005">
      <w:pPr>
        <w:pStyle w:val="KeinLeerraum"/>
        <w:jc w:val="center"/>
        <w:rPr>
          <w:sz w:val="18"/>
          <w:szCs w:val="18"/>
          <w:highlight w:val="white"/>
          <w:lang w:bidi="fa-IR"/>
        </w:rPr>
      </w:pPr>
      <w:r w:rsidRPr="007E3005">
        <w:rPr>
          <w:rFonts w:hint="cs"/>
          <w:b/>
          <w:bCs/>
          <w:sz w:val="18"/>
          <w:szCs w:val="18"/>
          <w:rtl/>
        </w:rPr>
        <w:t xml:space="preserve">شکل </w:t>
      </w:r>
      <w:r>
        <w:rPr>
          <w:rFonts w:hint="cs"/>
          <w:b/>
          <w:bCs/>
          <w:sz w:val="18"/>
          <w:szCs w:val="18"/>
          <w:rtl/>
        </w:rPr>
        <w:t>۷</w:t>
      </w:r>
      <w:r w:rsidRPr="007E3005">
        <w:rPr>
          <w:rFonts w:hint="cs"/>
          <w:b/>
          <w:bCs/>
          <w:sz w:val="18"/>
          <w:szCs w:val="18"/>
          <w:rtl/>
        </w:rPr>
        <w:t>:</w:t>
      </w:r>
      <w:r w:rsidRPr="007E3005">
        <w:rPr>
          <w:rFonts w:hint="cs"/>
          <w:sz w:val="18"/>
          <w:szCs w:val="18"/>
          <w:rtl/>
        </w:rPr>
        <w:t xml:space="preserve"> منحنی </w:t>
      </w:r>
      <w:r w:rsidRPr="007E3005">
        <w:rPr>
          <w:sz w:val="18"/>
          <w:szCs w:val="18"/>
        </w:rPr>
        <w:t>ROC</w:t>
      </w:r>
      <w:r w:rsidRPr="007E3005">
        <w:rPr>
          <w:rFonts w:hint="cs"/>
          <w:sz w:val="18"/>
          <w:szCs w:val="18"/>
          <w:rtl/>
        </w:rPr>
        <w:t xml:space="preserve"> مربوط به عملکرد مدل </w:t>
      </w:r>
      <w:r w:rsidRPr="007E3005">
        <w:rPr>
          <w:sz w:val="18"/>
          <w:szCs w:val="18"/>
        </w:rPr>
        <w:t>Random Forest</w:t>
      </w:r>
    </w:p>
    <w:p w:rsidR="007E3005" w:rsidRPr="007E3005" w:rsidRDefault="006A4638" w:rsidP="007E3005">
      <w:pPr>
        <w:pStyle w:val="KeinLeerraum"/>
        <w:rPr>
          <w:rtl/>
        </w:rPr>
      </w:pPr>
      <w:r w:rsidRPr="00775036">
        <w:rPr>
          <w:rtl/>
        </w:rPr>
        <w:t xml:space="preserve">شکل </w:t>
      </w:r>
      <w:r w:rsidR="007E3005">
        <w:rPr>
          <w:rFonts w:hint="cs"/>
          <w:rtl/>
        </w:rPr>
        <w:t>۸</w:t>
      </w:r>
      <w:r w:rsidRPr="00775036">
        <w:rPr>
          <w:rtl/>
        </w:rPr>
        <w:t xml:space="preserve"> ویژگی</w:t>
      </w:r>
      <w:r w:rsidR="002002D0">
        <w:rPr>
          <w:rFonts w:hint="cs"/>
          <w:rtl/>
        </w:rPr>
        <w:t>‌</w:t>
      </w:r>
      <w:r w:rsidRPr="00775036">
        <w:rPr>
          <w:rtl/>
        </w:rPr>
        <w:t>هایی را نشان می</w:t>
      </w:r>
      <w:r w:rsidR="002002D0">
        <w:rPr>
          <w:rFonts w:hint="cs"/>
          <w:rtl/>
        </w:rPr>
        <w:t>‌</w:t>
      </w:r>
      <w:r w:rsidRPr="00775036">
        <w:rPr>
          <w:rtl/>
        </w:rPr>
        <w:t xml:space="preserve">دهد که در تصمیم گیری مدل </w:t>
      </w:r>
      <w:r w:rsidRPr="00775036">
        <w:t>Random Forest</w:t>
      </w:r>
      <w:r w:rsidRPr="00775036">
        <w:rPr>
          <w:rtl/>
        </w:rPr>
        <w:t xml:space="preserve"> بیشترین تأثیر را داشته</w:t>
      </w:r>
      <w:r w:rsidR="002002D0">
        <w:rPr>
          <w:rFonts w:hint="cs"/>
          <w:rtl/>
        </w:rPr>
        <w:t>‌</w:t>
      </w:r>
      <w:r w:rsidRPr="00775036">
        <w:rPr>
          <w:rtl/>
        </w:rPr>
        <w:t xml:space="preserve">اند. قابل توجه است که اغلب این ویژگی ها </w:t>
      </w:r>
      <w:r w:rsidRPr="00444C2B">
        <w:rPr>
          <w:rtl/>
        </w:rPr>
        <w:t>مقادیر کمینه</w:t>
      </w:r>
      <w:r w:rsidR="007E3005" w:rsidRPr="00444C2B">
        <w:rPr>
          <w:rFonts w:hint="cs"/>
          <w:rtl/>
        </w:rPr>
        <w:t>‌</w:t>
      </w:r>
      <w:r w:rsidRPr="00444C2B">
        <w:rPr>
          <w:rtl/>
        </w:rPr>
        <w:t>ی متغیرهای</w:t>
      </w:r>
      <w:r w:rsidRPr="00775036">
        <w:rPr>
          <w:rtl/>
        </w:rPr>
        <w:t xml:space="preserve"> فیزیولوژیکی مانند میزان اکسیژن اشباع خون، کلسیم و … هستند.</w:t>
      </w:r>
    </w:p>
    <w:p w:rsidR="007E3005" w:rsidRDefault="006A4638" w:rsidP="00444C2B">
      <w:pPr>
        <w:bidi/>
        <w:jc w:val="center"/>
        <w:rPr>
          <w:rFonts w:ascii="Courier New" w:eastAsia="Courier New" w:hAnsi="Courier New" w:cs="Courier New"/>
          <w:color w:val="212121"/>
          <w:sz w:val="21"/>
          <w:szCs w:val="21"/>
          <w:highlight w:val="white"/>
        </w:rPr>
      </w:pPr>
      <w:r>
        <w:rPr>
          <w:rFonts w:ascii="Courier New" w:eastAsia="Courier New" w:hAnsi="Courier New" w:cs="Courier New"/>
          <w:noProof/>
          <w:color w:val="212121"/>
          <w:sz w:val="21"/>
          <w:szCs w:val="21"/>
          <w:highlight w:val="white"/>
          <w:lang w:val="en-US"/>
        </w:rPr>
        <w:drawing>
          <wp:inline distT="114300" distB="114300" distL="114300" distR="114300" wp14:anchorId="2BE3A390" wp14:editId="5706A47A">
            <wp:extent cx="3853029" cy="4357688"/>
            <wp:effectExtent l="0" t="0" r="0" b="508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853029" cy="4357688"/>
                    </a:xfrm>
                    <a:prstGeom prst="rect">
                      <a:avLst/>
                    </a:prstGeom>
                    <a:ln/>
                  </pic:spPr>
                </pic:pic>
              </a:graphicData>
            </a:graphic>
          </wp:inline>
        </w:drawing>
      </w:r>
    </w:p>
    <w:p w:rsidR="007E3005" w:rsidRPr="007E3005" w:rsidRDefault="007E3005" w:rsidP="007E3005">
      <w:pPr>
        <w:pStyle w:val="KeinLeerraum"/>
        <w:jc w:val="center"/>
        <w:rPr>
          <w:sz w:val="18"/>
          <w:szCs w:val="18"/>
          <w:highlight w:val="white"/>
          <w:lang w:bidi="fa-IR"/>
        </w:rPr>
      </w:pPr>
      <w:r w:rsidRPr="007E3005">
        <w:rPr>
          <w:rFonts w:hint="cs"/>
          <w:b/>
          <w:bCs/>
          <w:sz w:val="18"/>
          <w:szCs w:val="18"/>
          <w:rtl/>
        </w:rPr>
        <w:t xml:space="preserve">شکل </w:t>
      </w:r>
      <w:r>
        <w:rPr>
          <w:rFonts w:hint="cs"/>
          <w:b/>
          <w:bCs/>
          <w:sz w:val="18"/>
          <w:szCs w:val="18"/>
          <w:rtl/>
        </w:rPr>
        <w:t>۸</w:t>
      </w:r>
      <w:r w:rsidRPr="007E3005">
        <w:rPr>
          <w:rFonts w:hint="cs"/>
          <w:b/>
          <w:bCs/>
          <w:sz w:val="18"/>
          <w:szCs w:val="18"/>
          <w:rtl/>
        </w:rPr>
        <w:t>:</w:t>
      </w:r>
      <w:r w:rsidRPr="007E3005">
        <w:rPr>
          <w:rFonts w:hint="cs"/>
          <w:sz w:val="18"/>
          <w:szCs w:val="18"/>
          <w:rtl/>
        </w:rPr>
        <w:t xml:space="preserve"> </w:t>
      </w:r>
      <w:r>
        <w:rPr>
          <w:rFonts w:hint="cs"/>
          <w:sz w:val="18"/>
          <w:szCs w:val="18"/>
          <w:rtl/>
        </w:rPr>
        <w:t xml:space="preserve">متغیرهای فیزیولوژیکی که بیشترین تاثیر را در عملکرد مدل </w:t>
      </w:r>
      <w:r w:rsidRPr="007E3005">
        <w:rPr>
          <w:sz w:val="18"/>
          <w:szCs w:val="18"/>
        </w:rPr>
        <w:t>Random Forest</w:t>
      </w:r>
      <w:r>
        <w:rPr>
          <w:rFonts w:hint="cs"/>
          <w:sz w:val="18"/>
          <w:szCs w:val="18"/>
          <w:rtl/>
        </w:rPr>
        <w:t xml:space="preserve"> دارند.</w:t>
      </w:r>
    </w:p>
    <w:p w:rsidR="006A4638" w:rsidRPr="007E3005" w:rsidRDefault="006A4638" w:rsidP="006A4638">
      <w:pPr>
        <w:bidi/>
        <w:rPr>
          <w:rFonts w:ascii="Courier New" w:eastAsia="Courier New" w:hAnsi="Courier New" w:cs="Courier New"/>
          <w:color w:val="212121"/>
          <w:sz w:val="21"/>
          <w:szCs w:val="21"/>
          <w:highlight w:val="white"/>
          <w:lang w:val="en-US"/>
        </w:rPr>
      </w:pPr>
    </w:p>
    <w:p w:rsidR="006A4638" w:rsidRPr="00775036" w:rsidRDefault="006A4638" w:rsidP="002002D0">
      <w:pPr>
        <w:pStyle w:val="KeinLeerraum"/>
      </w:pPr>
      <w:r w:rsidRPr="00775036">
        <w:rPr>
          <w:rtl/>
        </w:rPr>
        <w:lastRenderedPageBreak/>
        <w:t xml:space="preserve">تعلیم و ارزیابی مدل </w:t>
      </w:r>
      <w:r w:rsidRPr="00775036">
        <w:t>Random Forest</w:t>
      </w:r>
      <w:r w:rsidRPr="00775036">
        <w:rPr>
          <w:rtl/>
        </w:rPr>
        <w:t xml:space="preserve"> روی بردار کاهش یافته</w:t>
      </w:r>
      <w:r w:rsidR="002002D0">
        <w:rPr>
          <w:rFonts w:hint="cs"/>
          <w:rtl/>
        </w:rPr>
        <w:t>‌</w:t>
      </w:r>
      <w:r w:rsidRPr="00775036">
        <w:rPr>
          <w:rtl/>
        </w:rPr>
        <w:t>ی ویژگی</w:t>
      </w:r>
      <w:r w:rsidR="002002D0">
        <w:rPr>
          <w:rFonts w:hint="cs"/>
          <w:rtl/>
        </w:rPr>
        <w:t>‌</w:t>
      </w:r>
      <w:r w:rsidRPr="00775036">
        <w:rPr>
          <w:rtl/>
        </w:rPr>
        <w:t>ها که متشکل از ۸۰٪ ویژگی</w:t>
      </w:r>
      <w:r w:rsidR="002002D0">
        <w:rPr>
          <w:rFonts w:hint="cs"/>
          <w:rtl/>
        </w:rPr>
        <w:t>‌</w:t>
      </w:r>
      <w:r w:rsidRPr="00775036">
        <w:rPr>
          <w:rtl/>
        </w:rPr>
        <w:t>ها به ترتیب تاثیرگذاری آن</w:t>
      </w:r>
      <w:r w:rsidR="002002D0">
        <w:rPr>
          <w:rFonts w:hint="cs"/>
          <w:rtl/>
        </w:rPr>
        <w:t>‌</w:t>
      </w:r>
      <w:r w:rsidRPr="00775036">
        <w:rPr>
          <w:rtl/>
        </w:rPr>
        <w:t>هاست نتایج زیر را به دنبال دارد که بهبود اندکی را در مساحت زیر منحنی نشان می</w:t>
      </w:r>
      <w:r w:rsidR="002002D0">
        <w:rPr>
          <w:rFonts w:hint="cs"/>
          <w:rtl/>
        </w:rPr>
        <w:t>‌</w:t>
      </w:r>
      <w:r w:rsidRPr="00775036">
        <w:rPr>
          <w:rtl/>
        </w:rPr>
        <w:t>دهد.</w:t>
      </w:r>
    </w:p>
    <w:p w:rsidR="006A4638" w:rsidRDefault="006A4638" w:rsidP="006A4638">
      <w:pPr>
        <w:bidi/>
        <w:jc w:val="right"/>
        <w:rPr>
          <w:rFonts w:ascii="Courier New" w:eastAsia="Courier New" w:hAnsi="Courier New" w:cs="Courier New"/>
          <w:color w:val="212121"/>
          <w:sz w:val="21"/>
          <w:szCs w:val="21"/>
          <w:highlight w:val="white"/>
        </w:rPr>
      </w:pP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CV model accuracy:  %92.85 +/- %3.91</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CV model f_1 score:  %83.07 +/- %10.51</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 xml:space="preserve">CV model </w:t>
      </w:r>
      <w:proofErr w:type="spellStart"/>
      <w:r w:rsidRPr="00D84F69">
        <w:rPr>
          <w:rFonts w:ascii="Courier New" w:eastAsia="Courier New" w:hAnsi="Courier New" w:cs="Courier New"/>
          <w:color w:val="212121"/>
          <w:sz w:val="18"/>
          <w:szCs w:val="18"/>
          <w:highlight w:val="white"/>
        </w:rPr>
        <w:t>roc_auc</w:t>
      </w:r>
      <w:proofErr w:type="spellEnd"/>
      <w:r w:rsidRPr="00D84F69">
        <w:rPr>
          <w:rFonts w:ascii="Courier New" w:eastAsia="Courier New" w:hAnsi="Courier New" w:cs="Courier New"/>
          <w:color w:val="212121"/>
          <w:sz w:val="18"/>
          <w:szCs w:val="18"/>
          <w:highlight w:val="white"/>
        </w:rPr>
        <w:t>:  %97.27 +/- %3.71</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Validation accuracy score: %88.70</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Validation f_1 score: %76.36</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Validation ROC_AUC score: %80.88</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No Skill: ROC AUC=%50.000</w:t>
      </w:r>
    </w:p>
    <w:p w:rsidR="006A4638" w:rsidRPr="00D84F69" w:rsidRDefault="006A4638" w:rsidP="006A4638">
      <w:pPr>
        <w:bidi/>
        <w:jc w:val="right"/>
        <w:rPr>
          <w:rFonts w:ascii="Courier New" w:eastAsia="Courier New" w:hAnsi="Courier New" w:cs="Courier New"/>
          <w:color w:val="212121"/>
          <w:sz w:val="18"/>
          <w:szCs w:val="18"/>
          <w:highlight w:val="white"/>
        </w:rPr>
      </w:pPr>
      <w:proofErr w:type="spellStart"/>
      <w:proofErr w:type="gramStart"/>
      <w:r w:rsidRPr="00D84F69">
        <w:rPr>
          <w:rFonts w:ascii="Courier New" w:eastAsia="Courier New" w:hAnsi="Courier New" w:cs="Courier New"/>
          <w:color w:val="212121"/>
          <w:sz w:val="18"/>
          <w:szCs w:val="18"/>
          <w:highlight w:val="white"/>
        </w:rPr>
        <w:t>RandomForestClassifier</w:t>
      </w:r>
      <w:proofErr w:type="spellEnd"/>
      <w:r w:rsidRPr="00D84F69">
        <w:rPr>
          <w:rFonts w:ascii="Courier New" w:eastAsia="Courier New" w:hAnsi="Courier New" w:cs="Courier New"/>
          <w:color w:val="212121"/>
          <w:sz w:val="18"/>
          <w:szCs w:val="18"/>
          <w:highlight w:val="white"/>
        </w:rPr>
        <w:t>(</w:t>
      </w:r>
      <w:proofErr w:type="gramEnd"/>
      <w:r w:rsidRPr="00D84F69">
        <w:rPr>
          <w:rFonts w:ascii="Courier New" w:eastAsia="Courier New" w:hAnsi="Courier New" w:cs="Courier New"/>
          <w:color w:val="212121"/>
          <w:sz w:val="18"/>
          <w:szCs w:val="18"/>
          <w:highlight w:val="white"/>
        </w:rPr>
        <w:t>): ROC AUC=%92.647</w:t>
      </w:r>
    </w:p>
    <w:p w:rsidR="006A4638" w:rsidRDefault="006A4638" w:rsidP="006A4638">
      <w:pPr>
        <w:bidi/>
        <w:jc w:val="right"/>
        <w:rPr>
          <w:rFonts w:ascii="Courier New" w:eastAsia="Courier New" w:hAnsi="Courier New" w:cs="Courier New"/>
          <w:color w:val="212121"/>
          <w:sz w:val="21"/>
          <w:szCs w:val="21"/>
          <w:highlight w:val="white"/>
        </w:rPr>
      </w:pPr>
    </w:p>
    <w:p w:rsidR="006A4638" w:rsidRDefault="006A4638" w:rsidP="00444C2B">
      <w:pPr>
        <w:bidi/>
        <w:jc w:val="center"/>
        <w:rPr>
          <w:rFonts w:ascii="Courier New" w:eastAsia="Courier New" w:hAnsi="Courier New" w:cs="Courier New"/>
          <w:color w:val="212121"/>
          <w:sz w:val="21"/>
          <w:szCs w:val="21"/>
          <w:highlight w:val="white"/>
        </w:rPr>
      </w:pPr>
      <w:r>
        <w:rPr>
          <w:rFonts w:ascii="Courier New" w:eastAsia="Courier New" w:hAnsi="Courier New" w:cs="Courier New"/>
          <w:noProof/>
          <w:color w:val="212121"/>
          <w:sz w:val="21"/>
          <w:szCs w:val="21"/>
          <w:highlight w:val="white"/>
          <w:lang w:val="en-US"/>
        </w:rPr>
        <w:drawing>
          <wp:inline distT="114300" distB="114300" distL="114300" distR="114300" wp14:anchorId="34E0BC01" wp14:editId="2C994A7B">
            <wp:extent cx="4076700" cy="249555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076700" cy="2495550"/>
                    </a:xfrm>
                    <a:prstGeom prst="rect">
                      <a:avLst/>
                    </a:prstGeom>
                    <a:ln/>
                  </pic:spPr>
                </pic:pic>
              </a:graphicData>
            </a:graphic>
          </wp:inline>
        </w:drawing>
      </w:r>
    </w:p>
    <w:p w:rsidR="00444C2B" w:rsidRPr="007E3005" w:rsidRDefault="00444C2B" w:rsidP="00444C2B">
      <w:pPr>
        <w:pStyle w:val="KeinLeerraum"/>
        <w:jc w:val="center"/>
        <w:rPr>
          <w:sz w:val="18"/>
          <w:szCs w:val="18"/>
          <w:highlight w:val="white"/>
          <w:lang w:bidi="fa-IR"/>
        </w:rPr>
      </w:pPr>
      <w:r w:rsidRPr="007E3005">
        <w:rPr>
          <w:rFonts w:hint="cs"/>
          <w:b/>
          <w:bCs/>
          <w:sz w:val="18"/>
          <w:szCs w:val="18"/>
          <w:rtl/>
        </w:rPr>
        <w:t xml:space="preserve">شکل </w:t>
      </w:r>
      <w:r>
        <w:rPr>
          <w:rFonts w:hint="cs"/>
          <w:b/>
          <w:bCs/>
          <w:sz w:val="18"/>
          <w:szCs w:val="18"/>
          <w:rtl/>
        </w:rPr>
        <w:t>۹</w:t>
      </w:r>
      <w:r w:rsidRPr="007E3005">
        <w:rPr>
          <w:rFonts w:hint="cs"/>
          <w:b/>
          <w:bCs/>
          <w:sz w:val="18"/>
          <w:szCs w:val="18"/>
          <w:rtl/>
        </w:rPr>
        <w:t>:</w:t>
      </w:r>
      <w:r w:rsidRPr="007E3005">
        <w:rPr>
          <w:rFonts w:hint="cs"/>
          <w:sz w:val="18"/>
          <w:szCs w:val="18"/>
          <w:rtl/>
        </w:rPr>
        <w:t xml:space="preserve"> منحنی </w:t>
      </w:r>
      <w:r w:rsidRPr="007E3005">
        <w:rPr>
          <w:sz w:val="18"/>
          <w:szCs w:val="18"/>
        </w:rPr>
        <w:t>ROC</w:t>
      </w:r>
      <w:r w:rsidRPr="007E3005">
        <w:rPr>
          <w:rFonts w:hint="cs"/>
          <w:sz w:val="18"/>
          <w:szCs w:val="18"/>
          <w:rtl/>
        </w:rPr>
        <w:t xml:space="preserve"> مربوط به عملکرد مدل </w:t>
      </w:r>
      <w:r w:rsidRPr="007E3005">
        <w:rPr>
          <w:sz w:val="18"/>
          <w:szCs w:val="18"/>
        </w:rPr>
        <w:t>Random Forest</w:t>
      </w:r>
      <w:r>
        <w:rPr>
          <w:rFonts w:hint="cs"/>
          <w:sz w:val="18"/>
          <w:szCs w:val="18"/>
          <w:rtl/>
        </w:rPr>
        <w:t xml:space="preserve"> پس از کاهش ویژگی‌ها</w:t>
      </w:r>
    </w:p>
    <w:p w:rsidR="006A4638" w:rsidRPr="00444C2B" w:rsidRDefault="006A4638" w:rsidP="006A4638">
      <w:pPr>
        <w:rPr>
          <w:rFonts w:ascii="Courier New" w:eastAsia="Courier New" w:hAnsi="Courier New" w:cs="Courier New"/>
          <w:b/>
          <w:color w:val="212121"/>
          <w:sz w:val="21"/>
          <w:szCs w:val="21"/>
          <w:highlight w:val="white"/>
          <w:lang w:val="en-US"/>
        </w:rPr>
      </w:pPr>
    </w:p>
    <w:p w:rsidR="006A4638" w:rsidRDefault="006A4638" w:rsidP="006A4638">
      <w:pPr>
        <w:rPr>
          <w:rFonts w:ascii="Courier New" w:eastAsia="Courier New" w:hAnsi="Courier New" w:cs="Courier New"/>
          <w:b/>
          <w:color w:val="212121"/>
          <w:sz w:val="21"/>
          <w:szCs w:val="21"/>
          <w:highlight w:val="white"/>
        </w:rPr>
      </w:pPr>
    </w:p>
    <w:p w:rsidR="006A4638" w:rsidRPr="00775036" w:rsidRDefault="006A4638" w:rsidP="00444C2B">
      <w:pPr>
        <w:pStyle w:val="KeinLeerraum"/>
      </w:pPr>
      <w:r w:rsidRPr="00775036">
        <w:rPr>
          <w:rtl/>
        </w:rPr>
        <w:t>شبیه</w:t>
      </w:r>
      <w:r w:rsidR="002002D0">
        <w:rPr>
          <w:rFonts w:hint="cs"/>
          <w:rtl/>
        </w:rPr>
        <w:t>‌</w:t>
      </w:r>
      <w:r w:rsidRPr="00775036">
        <w:rPr>
          <w:rtl/>
        </w:rPr>
        <w:t>سازی</w:t>
      </w:r>
      <w:r w:rsidR="002002D0">
        <w:rPr>
          <w:rFonts w:hint="cs"/>
          <w:rtl/>
        </w:rPr>
        <w:t>‌</w:t>
      </w:r>
      <w:r w:rsidRPr="00775036">
        <w:rPr>
          <w:rtl/>
        </w:rPr>
        <w:t>های بیشتر نشان می</w:t>
      </w:r>
      <w:r w:rsidR="002002D0">
        <w:rPr>
          <w:rFonts w:hint="cs"/>
          <w:rtl/>
        </w:rPr>
        <w:t>‌</w:t>
      </w:r>
      <w:r w:rsidR="002002D0">
        <w:rPr>
          <w:rtl/>
        </w:rPr>
        <w:t>دهد که اگر از روش</w:t>
      </w:r>
      <w:r w:rsidR="002002D0">
        <w:rPr>
          <w:rFonts w:hint="cs"/>
          <w:rtl/>
        </w:rPr>
        <w:t xml:space="preserve"> (</w:t>
      </w:r>
      <w:r w:rsidRPr="00775036">
        <w:t>recursive feature elimination (RFE</w:t>
      </w:r>
      <w:r w:rsidRPr="00775036">
        <w:rPr>
          <w:rtl/>
        </w:rPr>
        <w:t xml:space="preserve"> برای استخراج ویژگی</w:t>
      </w:r>
      <w:r w:rsidR="002002D0">
        <w:rPr>
          <w:rFonts w:hint="cs"/>
          <w:rtl/>
        </w:rPr>
        <w:t>‌</w:t>
      </w:r>
      <w:r w:rsidRPr="00775036">
        <w:rPr>
          <w:rtl/>
        </w:rPr>
        <w:t>ها استفاده کنیم، بهبودی در نتایج دیده نمی</w:t>
      </w:r>
      <w:r w:rsidR="002002D0">
        <w:rPr>
          <w:rFonts w:hint="cs"/>
          <w:rtl/>
        </w:rPr>
        <w:t>‌</w:t>
      </w:r>
      <w:r w:rsidRPr="00775036">
        <w:rPr>
          <w:rtl/>
        </w:rPr>
        <w:t>شود</w:t>
      </w:r>
      <w:r w:rsidRPr="00775036">
        <w:t xml:space="preserve"> </w:t>
      </w:r>
      <w:r w:rsidR="00444C2B">
        <w:rPr>
          <w:rFonts w:hint="cs"/>
          <w:rtl/>
        </w:rPr>
        <w:t>.</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CV model accuracy:  %92.09 +/- %4.60</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CV model f_1 score:  %81.92 +/- %11.30</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 xml:space="preserve">CV model </w:t>
      </w:r>
      <w:proofErr w:type="spellStart"/>
      <w:r w:rsidRPr="00D84F69">
        <w:rPr>
          <w:rFonts w:ascii="Courier New" w:eastAsia="Courier New" w:hAnsi="Courier New" w:cs="Courier New"/>
          <w:color w:val="212121"/>
          <w:sz w:val="18"/>
          <w:szCs w:val="18"/>
          <w:highlight w:val="white"/>
        </w:rPr>
        <w:t>roc_auc</w:t>
      </w:r>
      <w:proofErr w:type="spellEnd"/>
      <w:r w:rsidRPr="00D84F69">
        <w:rPr>
          <w:rFonts w:ascii="Courier New" w:eastAsia="Courier New" w:hAnsi="Courier New" w:cs="Courier New"/>
          <w:color w:val="212121"/>
          <w:sz w:val="18"/>
          <w:szCs w:val="18"/>
          <w:highlight w:val="white"/>
        </w:rPr>
        <w:t>:  %96.74 +/- %4.15</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Validation accuracy score: %86.96</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Validation f_1 score: %73.68</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Validation ROC_AUC score: %79.65</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No Skill: ROC AUC=%50.000</w:t>
      </w:r>
    </w:p>
    <w:p w:rsidR="006A4638" w:rsidRPr="00D84F69" w:rsidRDefault="006A4638" w:rsidP="006A4638">
      <w:pPr>
        <w:bidi/>
        <w:jc w:val="right"/>
        <w:rPr>
          <w:rFonts w:ascii="Courier New" w:eastAsia="Courier New" w:hAnsi="Courier New" w:cs="Courier New"/>
          <w:color w:val="212121"/>
          <w:sz w:val="18"/>
          <w:szCs w:val="18"/>
          <w:highlight w:val="white"/>
        </w:rPr>
      </w:pPr>
      <w:proofErr w:type="spellStart"/>
      <w:proofErr w:type="gramStart"/>
      <w:r w:rsidRPr="00D84F69">
        <w:rPr>
          <w:rFonts w:ascii="Courier New" w:eastAsia="Courier New" w:hAnsi="Courier New" w:cs="Courier New"/>
          <w:color w:val="212121"/>
          <w:sz w:val="18"/>
          <w:szCs w:val="18"/>
          <w:highlight w:val="white"/>
        </w:rPr>
        <w:t>RandomForestClassifier</w:t>
      </w:r>
      <w:proofErr w:type="spellEnd"/>
      <w:r w:rsidRPr="00D84F69">
        <w:rPr>
          <w:rFonts w:ascii="Courier New" w:eastAsia="Courier New" w:hAnsi="Courier New" w:cs="Courier New"/>
          <w:color w:val="212121"/>
          <w:sz w:val="18"/>
          <w:szCs w:val="18"/>
          <w:highlight w:val="white"/>
        </w:rPr>
        <w:t>(</w:t>
      </w:r>
      <w:proofErr w:type="gramEnd"/>
      <w:r w:rsidRPr="00D84F69">
        <w:rPr>
          <w:rFonts w:ascii="Courier New" w:eastAsia="Courier New" w:hAnsi="Courier New" w:cs="Courier New"/>
          <w:color w:val="212121"/>
          <w:sz w:val="18"/>
          <w:szCs w:val="18"/>
          <w:highlight w:val="white"/>
        </w:rPr>
        <w:t>): ROC AUC=%91.957</w:t>
      </w:r>
    </w:p>
    <w:p w:rsidR="006A4638" w:rsidRDefault="006A4638" w:rsidP="006A4638">
      <w:pPr>
        <w:bidi/>
        <w:jc w:val="right"/>
        <w:rPr>
          <w:rFonts w:ascii="Courier New" w:eastAsia="Courier New" w:hAnsi="Courier New" w:cs="Courier New"/>
          <w:color w:val="212121"/>
          <w:sz w:val="21"/>
          <w:szCs w:val="21"/>
          <w:highlight w:val="white"/>
        </w:rPr>
      </w:pPr>
    </w:p>
    <w:p w:rsidR="006A4638" w:rsidRDefault="006A4638" w:rsidP="006A4638">
      <w:pPr>
        <w:bidi/>
        <w:jc w:val="right"/>
        <w:rPr>
          <w:rFonts w:ascii="Courier New" w:eastAsia="Courier New" w:hAnsi="Courier New" w:cs="Courier New"/>
          <w:color w:val="212121"/>
          <w:sz w:val="21"/>
          <w:szCs w:val="21"/>
          <w:highlight w:val="white"/>
        </w:rPr>
      </w:pPr>
    </w:p>
    <w:p w:rsidR="006A4638" w:rsidRDefault="006A4638" w:rsidP="00444C2B">
      <w:pPr>
        <w:bidi/>
        <w:jc w:val="center"/>
        <w:rPr>
          <w:rFonts w:ascii="Courier New" w:eastAsia="Courier New" w:hAnsi="Courier New" w:cs="Courier New"/>
          <w:color w:val="212121"/>
          <w:sz w:val="21"/>
          <w:szCs w:val="21"/>
          <w:highlight w:val="white"/>
          <w:rtl/>
        </w:rPr>
      </w:pPr>
      <w:r>
        <w:rPr>
          <w:rFonts w:ascii="Courier New" w:eastAsia="Courier New" w:hAnsi="Courier New" w:cs="Courier New"/>
          <w:noProof/>
          <w:color w:val="212121"/>
          <w:sz w:val="21"/>
          <w:szCs w:val="21"/>
          <w:highlight w:val="white"/>
          <w:lang w:val="en-US"/>
        </w:rPr>
        <w:lastRenderedPageBreak/>
        <w:drawing>
          <wp:inline distT="114300" distB="114300" distL="114300" distR="114300" wp14:anchorId="0FCB1B8A" wp14:editId="7DEC4237">
            <wp:extent cx="4076700" cy="24955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076700" cy="2495550"/>
                    </a:xfrm>
                    <a:prstGeom prst="rect">
                      <a:avLst/>
                    </a:prstGeom>
                    <a:ln/>
                  </pic:spPr>
                </pic:pic>
              </a:graphicData>
            </a:graphic>
          </wp:inline>
        </w:drawing>
      </w:r>
    </w:p>
    <w:p w:rsidR="00444C2B" w:rsidRPr="00444C2B" w:rsidRDefault="00444C2B" w:rsidP="00444C2B">
      <w:pPr>
        <w:pStyle w:val="KeinLeerraum"/>
        <w:jc w:val="center"/>
        <w:rPr>
          <w:sz w:val="18"/>
          <w:szCs w:val="18"/>
          <w:highlight w:val="white"/>
          <w:lang w:bidi="fa-IR"/>
        </w:rPr>
      </w:pPr>
      <w:r w:rsidRPr="007E3005">
        <w:rPr>
          <w:rFonts w:hint="cs"/>
          <w:b/>
          <w:bCs/>
          <w:sz w:val="18"/>
          <w:szCs w:val="18"/>
          <w:rtl/>
        </w:rPr>
        <w:t xml:space="preserve">شکل </w:t>
      </w:r>
      <w:r>
        <w:rPr>
          <w:rFonts w:hint="cs"/>
          <w:b/>
          <w:bCs/>
          <w:sz w:val="18"/>
          <w:szCs w:val="18"/>
          <w:rtl/>
        </w:rPr>
        <w:t>۱۰</w:t>
      </w:r>
      <w:r w:rsidRPr="007E3005">
        <w:rPr>
          <w:rFonts w:hint="cs"/>
          <w:b/>
          <w:bCs/>
          <w:sz w:val="18"/>
          <w:szCs w:val="18"/>
          <w:rtl/>
        </w:rPr>
        <w:t>:</w:t>
      </w:r>
      <w:r w:rsidRPr="007E3005">
        <w:rPr>
          <w:rFonts w:hint="cs"/>
          <w:sz w:val="18"/>
          <w:szCs w:val="18"/>
          <w:rtl/>
        </w:rPr>
        <w:t xml:space="preserve"> منحنی </w:t>
      </w:r>
      <w:r w:rsidRPr="007E3005">
        <w:rPr>
          <w:sz w:val="18"/>
          <w:szCs w:val="18"/>
        </w:rPr>
        <w:t>ROC</w:t>
      </w:r>
      <w:r w:rsidRPr="007E3005">
        <w:rPr>
          <w:rFonts w:hint="cs"/>
          <w:sz w:val="18"/>
          <w:szCs w:val="18"/>
          <w:rtl/>
        </w:rPr>
        <w:t xml:space="preserve"> مربوط به عملکرد مدل </w:t>
      </w:r>
      <w:r w:rsidRPr="007E3005">
        <w:rPr>
          <w:sz w:val="18"/>
          <w:szCs w:val="18"/>
        </w:rPr>
        <w:t>Random Forest</w:t>
      </w:r>
      <w:r>
        <w:rPr>
          <w:rFonts w:hint="cs"/>
          <w:sz w:val="18"/>
          <w:szCs w:val="18"/>
          <w:rtl/>
        </w:rPr>
        <w:t xml:space="preserve"> پس از کاهش ویژگی‌ها به روش </w:t>
      </w:r>
      <w:r w:rsidRPr="00444C2B">
        <w:rPr>
          <w:sz w:val="18"/>
          <w:szCs w:val="18"/>
        </w:rPr>
        <w:t>RFE</w:t>
      </w:r>
    </w:p>
    <w:p w:rsidR="006A4638" w:rsidRDefault="006A4638" w:rsidP="006A4638">
      <w:pPr>
        <w:rPr>
          <w:rFonts w:ascii="Courier New" w:eastAsia="Courier New" w:hAnsi="Courier New" w:cs="Courier New"/>
          <w:color w:val="212121"/>
          <w:sz w:val="21"/>
          <w:szCs w:val="21"/>
          <w:highlight w:val="white"/>
        </w:rPr>
      </w:pPr>
    </w:p>
    <w:p w:rsidR="00444C2B" w:rsidRPr="00775036" w:rsidRDefault="006A4638" w:rsidP="00444C2B">
      <w:pPr>
        <w:pStyle w:val="KeinLeerraum"/>
      </w:pPr>
      <w:r w:rsidRPr="00775036">
        <w:rPr>
          <w:rtl/>
        </w:rPr>
        <w:t xml:space="preserve">پس از ترکیب روش سیستماتیک </w:t>
      </w:r>
      <w:r w:rsidRPr="00775036">
        <w:t>Cross validation</w:t>
      </w:r>
      <w:r w:rsidRPr="00775036">
        <w:rPr>
          <w:rtl/>
        </w:rPr>
        <w:t xml:space="preserve"> با روش </w:t>
      </w:r>
      <w:r w:rsidRPr="00775036">
        <w:t>Grid Search</w:t>
      </w:r>
      <w:r w:rsidRPr="00775036">
        <w:rPr>
          <w:rtl/>
        </w:rPr>
        <w:t xml:space="preserve"> برای تنظیم ابرپارامترهای مدل، مشخص شد که یک مدل </w:t>
      </w:r>
      <w:r w:rsidRPr="00775036">
        <w:t>Random Forest</w:t>
      </w:r>
      <w:r w:rsidRPr="00775036">
        <w:rPr>
          <w:rtl/>
        </w:rPr>
        <w:t xml:space="preserve"> با ۱۰۰ تخمین زننده و معیار آنتروپی می</w:t>
      </w:r>
      <w:r w:rsidR="002002D0">
        <w:rPr>
          <w:rFonts w:hint="cs"/>
          <w:rtl/>
        </w:rPr>
        <w:t>‌</w:t>
      </w:r>
      <w:r w:rsidRPr="00775036">
        <w:rPr>
          <w:rtl/>
        </w:rPr>
        <w:t>تواند منجر به بهترین نتایج در این شبیه</w:t>
      </w:r>
      <w:r w:rsidR="002002D0">
        <w:rPr>
          <w:rFonts w:hint="cs"/>
          <w:rtl/>
        </w:rPr>
        <w:t>‌</w:t>
      </w:r>
      <w:r w:rsidRPr="00775036">
        <w:rPr>
          <w:rtl/>
        </w:rPr>
        <w:t>سازی</w:t>
      </w:r>
      <w:r w:rsidR="002002D0">
        <w:rPr>
          <w:rFonts w:hint="cs"/>
          <w:rtl/>
        </w:rPr>
        <w:t>‌</w:t>
      </w:r>
      <w:r w:rsidRPr="00775036">
        <w:rPr>
          <w:rtl/>
        </w:rPr>
        <w:t>ها شود. در تنظیم این پارامترها اولویت با بیشینه</w:t>
      </w:r>
      <w:r w:rsidR="002002D0">
        <w:rPr>
          <w:rFonts w:hint="cs"/>
          <w:rtl/>
        </w:rPr>
        <w:t>‌</w:t>
      </w:r>
      <w:r w:rsidRPr="00775036">
        <w:rPr>
          <w:rtl/>
        </w:rPr>
        <w:t xml:space="preserve">ی </w:t>
      </w:r>
      <w:r w:rsidRPr="00775036">
        <w:t>AUC</w:t>
      </w:r>
      <w:r w:rsidRPr="00775036">
        <w:rPr>
          <w:rtl/>
        </w:rPr>
        <w:t xml:space="preserve"> در نظر گرفته شده. </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{'criterion': 'entropy', '</w:t>
      </w:r>
      <w:proofErr w:type="spellStart"/>
      <w:r w:rsidRPr="00D84F69">
        <w:rPr>
          <w:rFonts w:ascii="Courier New" w:eastAsia="Courier New" w:hAnsi="Courier New" w:cs="Courier New"/>
          <w:color w:val="212121"/>
          <w:sz w:val="18"/>
          <w:szCs w:val="18"/>
          <w:highlight w:val="white"/>
        </w:rPr>
        <w:t>max_depth</w:t>
      </w:r>
      <w:proofErr w:type="spellEnd"/>
      <w:r w:rsidRPr="00D84F69">
        <w:rPr>
          <w:rFonts w:ascii="Courier New" w:eastAsia="Courier New" w:hAnsi="Courier New" w:cs="Courier New"/>
          <w:color w:val="212121"/>
          <w:sz w:val="18"/>
          <w:szCs w:val="18"/>
          <w:highlight w:val="white"/>
        </w:rPr>
        <w:t>': 10, '</w:t>
      </w:r>
      <w:proofErr w:type="spellStart"/>
      <w:r w:rsidRPr="00D84F69">
        <w:rPr>
          <w:rFonts w:ascii="Courier New" w:eastAsia="Courier New" w:hAnsi="Courier New" w:cs="Courier New"/>
          <w:color w:val="212121"/>
          <w:sz w:val="18"/>
          <w:szCs w:val="18"/>
          <w:highlight w:val="white"/>
        </w:rPr>
        <w:t>max_features</w:t>
      </w:r>
      <w:proofErr w:type="spellEnd"/>
      <w:r w:rsidRPr="00D84F69">
        <w:rPr>
          <w:rFonts w:ascii="Courier New" w:eastAsia="Courier New" w:hAnsi="Courier New" w:cs="Courier New"/>
          <w:color w:val="212121"/>
          <w:sz w:val="18"/>
          <w:szCs w:val="18"/>
          <w:highlight w:val="white"/>
        </w:rPr>
        <w:t>': 'log2', '</w:t>
      </w:r>
      <w:proofErr w:type="spellStart"/>
      <w:r w:rsidRPr="00D84F69">
        <w:rPr>
          <w:rFonts w:ascii="Courier New" w:eastAsia="Courier New" w:hAnsi="Courier New" w:cs="Courier New"/>
          <w:color w:val="212121"/>
          <w:sz w:val="18"/>
          <w:szCs w:val="18"/>
          <w:highlight w:val="white"/>
        </w:rPr>
        <w:t>n_estimators</w:t>
      </w:r>
      <w:proofErr w:type="spellEnd"/>
      <w:r w:rsidRPr="00D84F69">
        <w:rPr>
          <w:rFonts w:ascii="Courier New" w:eastAsia="Courier New" w:hAnsi="Courier New" w:cs="Courier New"/>
          <w:color w:val="212121"/>
          <w:sz w:val="18"/>
          <w:szCs w:val="18"/>
          <w:highlight w:val="white"/>
        </w:rPr>
        <w:t>': 100}</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Validation accuracy: %85.22</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Validation f1_score: %66.67</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Validation ROC_AUC: %75.00</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No Skill: ROC AUC=%50.000</w:t>
      </w:r>
    </w:p>
    <w:p w:rsidR="006A4638" w:rsidRPr="00D84F69" w:rsidRDefault="006A4638" w:rsidP="006A4638">
      <w:pPr>
        <w:bidi/>
        <w:jc w:val="right"/>
        <w:rPr>
          <w:rFonts w:ascii="Courier New" w:eastAsia="Courier New" w:hAnsi="Courier New" w:cs="Courier New"/>
          <w:color w:val="212121"/>
          <w:sz w:val="18"/>
          <w:szCs w:val="18"/>
          <w:highlight w:val="white"/>
        </w:rPr>
      </w:pPr>
      <w:proofErr w:type="spellStart"/>
      <w:r w:rsidRPr="00D84F69">
        <w:rPr>
          <w:rFonts w:ascii="Courier New" w:eastAsia="Courier New" w:hAnsi="Courier New" w:cs="Courier New"/>
          <w:color w:val="212121"/>
          <w:sz w:val="18"/>
          <w:szCs w:val="18"/>
          <w:highlight w:val="white"/>
        </w:rPr>
        <w:t>RandomForestClassifier</w:t>
      </w:r>
      <w:proofErr w:type="spellEnd"/>
      <w:r w:rsidRPr="00D84F69">
        <w:rPr>
          <w:rFonts w:ascii="Courier New" w:eastAsia="Courier New" w:hAnsi="Courier New" w:cs="Courier New"/>
          <w:color w:val="212121"/>
          <w:sz w:val="18"/>
          <w:szCs w:val="18"/>
          <w:highlight w:val="white"/>
        </w:rPr>
        <w:t>: ROC AUC=%94.154</w:t>
      </w:r>
    </w:p>
    <w:p w:rsidR="006A4638" w:rsidRDefault="006A4638" w:rsidP="006A4638">
      <w:pPr>
        <w:bidi/>
        <w:rPr>
          <w:rFonts w:ascii="Courier New" w:eastAsia="Courier New" w:hAnsi="Courier New" w:cs="Courier New"/>
          <w:color w:val="212121"/>
          <w:sz w:val="21"/>
          <w:szCs w:val="21"/>
          <w:highlight w:val="white"/>
        </w:rPr>
      </w:pPr>
    </w:p>
    <w:p w:rsidR="00D84F69" w:rsidRPr="00D84F69" w:rsidRDefault="006A4638" w:rsidP="00D84F69">
      <w:pPr>
        <w:pStyle w:val="KeinLeerraum"/>
      </w:pPr>
      <w:r w:rsidRPr="00775036">
        <w:rPr>
          <w:rtl/>
        </w:rPr>
        <w:t>با توجه به این</w:t>
      </w:r>
      <w:r w:rsidR="002002D0">
        <w:rPr>
          <w:rFonts w:hint="cs"/>
          <w:rtl/>
        </w:rPr>
        <w:t>‌</w:t>
      </w:r>
      <w:r w:rsidRPr="00775036">
        <w:rPr>
          <w:rtl/>
        </w:rPr>
        <w:t>که در سایر مقالات گزارش</w:t>
      </w:r>
      <w:r w:rsidR="002002D0">
        <w:rPr>
          <w:rFonts w:hint="cs"/>
          <w:rtl/>
        </w:rPr>
        <w:t>‌</w:t>
      </w:r>
      <w:r w:rsidRPr="00775036">
        <w:rPr>
          <w:rtl/>
        </w:rPr>
        <w:t xml:space="preserve">هایی نیز از اثر بخشی روش </w:t>
      </w:r>
      <w:proofErr w:type="spellStart"/>
      <w:r w:rsidR="000B492B">
        <w:t>XGBoost</w:t>
      </w:r>
      <w:proofErr w:type="spellEnd"/>
      <w:r w:rsidR="002002D0">
        <w:rPr>
          <w:rFonts w:hint="cs"/>
          <w:rtl/>
        </w:rPr>
        <w:t xml:space="preserve"> </w:t>
      </w:r>
      <w:r w:rsidRPr="00775036">
        <w:rPr>
          <w:rtl/>
        </w:rPr>
        <w:t>منتشر شده است، در ادامه، یکی از این مدل</w:t>
      </w:r>
      <w:r w:rsidR="002002D0">
        <w:rPr>
          <w:rFonts w:hint="cs"/>
          <w:rtl/>
        </w:rPr>
        <w:t>‌</w:t>
      </w:r>
      <w:r w:rsidRPr="00775036">
        <w:rPr>
          <w:rtl/>
        </w:rPr>
        <w:t>ها نیز ابتدا بدون تنظیم هایپرپارامترها و سپس با تنظیم آن</w:t>
      </w:r>
      <w:r w:rsidR="002002D0">
        <w:rPr>
          <w:rFonts w:hint="cs"/>
          <w:rtl/>
        </w:rPr>
        <w:t>‌</w:t>
      </w:r>
      <w:r w:rsidRPr="00775036">
        <w:rPr>
          <w:rtl/>
        </w:rPr>
        <w:t xml:space="preserve">ها به روش </w:t>
      </w:r>
      <w:r w:rsidRPr="00775036">
        <w:t>cross-validation</w:t>
      </w:r>
      <w:r w:rsidRPr="00775036">
        <w:rPr>
          <w:rtl/>
        </w:rPr>
        <w:t xml:space="preserve"> تعلیم داده شده و ارزیابی شده</w:t>
      </w:r>
      <w:r w:rsidR="002002D0">
        <w:rPr>
          <w:rFonts w:hint="cs"/>
          <w:rtl/>
        </w:rPr>
        <w:t>‌</w:t>
      </w:r>
      <w:r w:rsidRPr="00775036">
        <w:rPr>
          <w:rtl/>
        </w:rPr>
        <w:t>اند. همان</w:t>
      </w:r>
      <w:r w:rsidR="002002D0">
        <w:rPr>
          <w:rFonts w:hint="cs"/>
          <w:rtl/>
        </w:rPr>
        <w:t>‌</w:t>
      </w:r>
      <w:r w:rsidRPr="00775036">
        <w:rPr>
          <w:rtl/>
        </w:rPr>
        <w:t>گونه که دیده می</w:t>
      </w:r>
      <w:r w:rsidR="002002D0">
        <w:rPr>
          <w:rFonts w:hint="cs"/>
          <w:rtl/>
        </w:rPr>
        <w:t>‌</w:t>
      </w:r>
      <w:r w:rsidRPr="00775036">
        <w:rPr>
          <w:rtl/>
        </w:rPr>
        <w:t>شود، پس از تنظیم پارامترها مساحت زیر منحنی بالاتر از ۹۶٪ می</w:t>
      </w:r>
      <w:r w:rsidR="002002D0">
        <w:rPr>
          <w:rFonts w:hint="cs"/>
          <w:rtl/>
        </w:rPr>
        <w:t>‌</w:t>
      </w:r>
      <w:r w:rsidRPr="00775036">
        <w:rPr>
          <w:rtl/>
        </w:rPr>
        <w:t>شود که بالاترین عدد در میان تمام مدل</w:t>
      </w:r>
      <w:r w:rsidR="002002D0">
        <w:rPr>
          <w:rFonts w:hint="cs"/>
          <w:rtl/>
        </w:rPr>
        <w:t>‌</w:t>
      </w:r>
      <w:r w:rsidR="00444C2B">
        <w:rPr>
          <w:rtl/>
        </w:rPr>
        <w:t>های امتحان شده است.</w:t>
      </w:r>
    </w:p>
    <w:p w:rsidR="006A4638" w:rsidRPr="00D84F69" w:rsidRDefault="006A4638" w:rsidP="006A4638">
      <w:pPr>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CV model accuracy:  %92.05 +/- %4.37</w:t>
      </w:r>
    </w:p>
    <w:p w:rsidR="006A4638" w:rsidRPr="00D84F69" w:rsidRDefault="006A4638" w:rsidP="006A4638">
      <w:pPr>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CV model f_1 score:  %81.76 +/- %11.43</w:t>
      </w:r>
    </w:p>
    <w:p w:rsidR="006A4638" w:rsidRPr="00D84F69" w:rsidRDefault="006A4638" w:rsidP="006A4638">
      <w:pPr>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 xml:space="preserve">CV model </w:t>
      </w:r>
      <w:proofErr w:type="spellStart"/>
      <w:r w:rsidRPr="00D84F69">
        <w:rPr>
          <w:rFonts w:ascii="Courier New" w:eastAsia="Courier New" w:hAnsi="Courier New" w:cs="Courier New"/>
          <w:color w:val="212121"/>
          <w:sz w:val="18"/>
          <w:szCs w:val="18"/>
          <w:highlight w:val="white"/>
        </w:rPr>
        <w:t>roc_auc</w:t>
      </w:r>
      <w:proofErr w:type="spellEnd"/>
      <w:r w:rsidRPr="00D84F69">
        <w:rPr>
          <w:rFonts w:ascii="Courier New" w:eastAsia="Courier New" w:hAnsi="Courier New" w:cs="Courier New"/>
          <w:color w:val="212121"/>
          <w:sz w:val="18"/>
          <w:szCs w:val="18"/>
          <w:highlight w:val="white"/>
        </w:rPr>
        <w:t>:  %97.70 +/- %2.29</w:t>
      </w:r>
    </w:p>
    <w:p w:rsidR="006A4638" w:rsidRPr="00D84F69" w:rsidRDefault="006A4638" w:rsidP="006A4638">
      <w:pPr>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Validation accuracy score: %90.43</w:t>
      </w:r>
    </w:p>
    <w:p w:rsidR="006A4638" w:rsidRPr="00D84F69" w:rsidRDefault="006A4638" w:rsidP="006A4638">
      <w:pPr>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Validation f_1 score: %81.36</w:t>
      </w:r>
    </w:p>
    <w:p w:rsidR="006A4638" w:rsidRPr="00D84F69" w:rsidRDefault="006A4638" w:rsidP="006A4638">
      <w:pPr>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Validation ROC_AUC score: %84.68</w:t>
      </w:r>
    </w:p>
    <w:p w:rsidR="006A4638" w:rsidRPr="00D84F69" w:rsidRDefault="006A4638" w:rsidP="006A4638">
      <w:pPr>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w:t>
      </w:r>
    </w:p>
    <w:p w:rsidR="006A4638" w:rsidRPr="00D84F69" w:rsidRDefault="006A4638" w:rsidP="006A4638">
      <w:pPr>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No Skill: ROC AUC=%50.000</w:t>
      </w:r>
    </w:p>
    <w:p w:rsidR="006A4638" w:rsidRPr="00D84F69" w:rsidRDefault="006A4638" w:rsidP="00444C2B">
      <w:pPr>
        <w:rPr>
          <w:rFonts w:ascii="Courier New" w:eastAsia="Courier New" w:hAnsi="Courier New" w:cs="Courier New"/>
          <w:color w:val="212121"/>
          <w:sz w:val="18"/>
          <w:szCs w:val="18"/>
          <w:highlight w:val="white"/>
        </w:rPr>
      </w:pPr>
      <w:proofErr w:type="spellStart"/>
      <w:proofErr w:type="gramStart"/>
      <w:r w:rsidRPr="00D84F69">
        <w:rPr>
          <w:rFonts w:ascii="Courier New" w:eastAsia="Courier New" w:hAnsi="Courier New" w:cs="Courier New"/>
          <w:color w:val="212121"/>
          <w:sz w:val="18"/>
          <w:szCs w:val="18"/>
          <w:highlight w:val="white"/>
        </w:rPr>
        <w:t>XGBClassifier</w:t>
      </w:r>
      <w:proofErr w:type="spellEnd"/>
      <w:r w:rsidRPr="00D84F69">
        <w:rPr>
          <w:rFonts w:ascii="Courier New" w:eastAsia="Courier New" w:hAnsi="Courier New" w:cs="Courier New"/>
          <w:color w:val="212121"/>
          <w:sz w:val="18"/>
          <w:szCs w:val="18"/>
          <w:highlight w:val="white"/>
        </w:rPr>
        <w:t>(</w:t>
      </w:r>
      <w:proofErr w:type="gramEnd"/>
      <w:r w:rsidRPr="00D84F69">
        <w:rPr>
          <w:rFonts w:ascii="Courier New" w:eastAsia="Courier New" w:hAnsi="Courier New" w:cs="Courier New"/>
          <w:color w:val="212121"/>
          <w:sz w:val="18"/>
          <w:szCs w:val="18"/>
          <w:highlight w:val="white"/>
        </w:rPr>
        <w:t>): ROC AUC=%94.263</w:t>
      </w:r>
    </w:p>
    <w:p w:rsidR="00444C2B" w:rsidRDefault="00444C2B" w:rsidP="00444C2B">
      <w:pPr>
        <w:jc w:val="center"/>
        <w:rPr>
          <w:rFonts w:ascii="Courier New" w:eastAsia="Courier New" w:hAnsi="Courier New" w:cs="Courier New"/>
          <w:color w:val="212121"/>
          <w:sz w:val="21"/>
          <w:szCs w:val="21"/>
          <w:highlight w:val="white"/>
          <w:rtl/>
        </w:rPr>
      </w:pPr>
    </w:p>
    <w:p w:rsidR="006A4638" w:rsidRDefault="006A4638" w:rsidP="00444C2B">
      <w:pPr>
        <w:bidi/>
        <w:jc w:val="center"/>
        <w:rPr>
          <w:rFonts w:ascii="Courier New" w:eastAsia="Courier New" w:hAnsi="Courier New" w:cs="Courier New"/>
          <w:color w:val="212121"/>
          <w:sz w:val="21"/>
          <w:szCs w:val="21"/>
          <w:highlight w:val="white"/>
          <w:rtl/>
        </w:rPr>
      </w:pPr>
      <w:r>
        <w:rPr>
          <w:rFonts w:ascii="Courier New" w:eastAsia="Courier New" w:hAnsi="Courier New" w:cs="Courier New"/>
          <w:noProof/>
          <w:color w:val="212121"/>
          <w:sz w:val="21"/>
          <w:szCs w:val="21"/>
          <w:highlight w:val="white"/>
          <w:lang w:val="en-US"/>
        </w:rPr>
        <w:lastRenderedPageBreak/>
        <w:drawing>
          <wp:inline distT="114300" distB="114300" distL="114300" distR="114300" wp14:anchorId="615B36C5" wp14:editId="0350FBFC">
            <wp:extent cx="4076700" cy="249555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076700" cy="2495550"/>
                    </a:xfrm>
                    <a:prstGeom prst="rect">
                      <a:avLst/>
                    </a:prstGeom>
                    <a:ln/>
                  </pic:spPr>
                </pic:pic>
              </a:graphicData>
            </a:graphic>
          </wp:inline>
        </w:drawing>
      </w:r>
    </w:p>
    <w:p w:rsidR="00444C2B" w:rsidRPr="00444C2B" w:rsidRDefault="00444C2B" w:rsidP="00444C2B">
      <w:pPr>
        <w:pStyle w:val="KeinLeerraum"/>
        <w:jc w:val="center"/>
        <w:rPr>
          <w:sz w:val="18"/>
          <w:szCs w:val="18"/>
          <w:highlight w:val="white"/>
          <w:lang w:bidi="fa-IR"/>
        </w:rPr>
      </w:pPr>
      <w:r w:rsidRPr="007E3005">
        <w:rPr>
          <w:rFonts w:hint="cs"/>
          <w:b/>
          <w:bCs/>
          <w:sz w:val="18"/>
          <w:szCs w:val="18"/>
          <w:rtl/>
        </w:rPr>
        <w:t xml:space="preserve">شکل </w:t>
      </w:r>
      <w:r>
        <w:rPr>
          <w:rFonts w:hint="cs"/>
          <w:b/>
          <w:bCs/>
          <w:sz w:val="18"/>
          <w:szCs w:val="18"/>
          <w:rtl/>
        </w:rPr>
        <w:t>۱۱</w:t>
      </w:r>
      <w:r w:rsidRPr="007E3005">
        <w:rPr>
          <w:rFonts w:hint="cs"/>
          <w:b/>
          <w:bCs/>
          <w:sz w:val="18"/>
          <w:szCs w:val="18"/>
          <w:rtl/>
        </w:rPr>
        <w:t>:</w:t>
      </w:r>
      <w:r w:rsidRPr="007E3005">
        <w:rPr>
          <w:rFonts w:hint="cs"/>
          <w:sz w:val="18"/>
          <w:szCs w:val="18"/>
          <w:rtl/>
        </w:rPr>
        <w:t xml:space="preserve"> منحنی </w:t>
      </w:r>
      <w:r w:rsidRPr="007E3005">
        <w:rPr>
          <w:sz w:val="18"/>
          <w:szCs w:val="18"/>
        </w:rPr>
        <w:t>ROC</w:t>
      </w:r>
      <w:r w:rsidRPr="007E3005">
        <w:rPr>
          <w:rFonts w:hint="cs"/>
          <w:sz w:val="18"/>
          <w:szCs w:val="18"/>
          <w:rtl/>
        </w:rPr>
        <w:t xml:space="preserve"> مربوط به عملکرد مدل </w:t>
      </w:r>
      <w:proofErr w:type="spellStart"/>
      <w:r w:rsidRPr="00444C2B">
        <w:rPr>
          <w:sz w:val="18"/>
          <w:szCs w:val="18"/>
        </w:rPr>
        <w:t>XGBoost</w:t>
      </w:r>
      <w:proofErr w:type="spellEnd"/>
      <w:r w:rsidRPr="00444C2B">
        <w:rPr>
          <w:sz w:val="18"/>
          <w:szCs w:val="18"/>
        </w:rPr>
        <w:t xml:space="preserve"> </w:t>
      </w:r>
      <w:r>
        <w:rPr>
          <w:rFonts w:hint="cs"/>
          <w:sz w:val="18"/>
          <w:szCs w:val="18"/>
          <w:rtl/>
        </w:rPr>
        <w:t xml:space="preserve"> </w:t>
      </w:r>
    </w:p>
    <w:p w:rsidR="006A4638" w:rsidRPr="00444C2B" w:rsidRDefault="006A4638" w:rsidP="006A4638">
      <w:pPr>
        <w:rPr>
          <w:rFonts w:ascii="Courier New" w:eastAsia="Courier New" w:hAnsi="Courier New" w:cs="Courier New"/>
          <w:color w:val="212121"/>
          <w:sz w:val="21"/>
          <w:szCs w:val="21"/>
          <w:highlight w:val="white"/>
          <w:lang w:val="en-US"/>
        </w:rPr>
      </w:pPr>
    </w:p>
    <w:p w:rsidR="006A4638" w:rsidRDefault="006A4638" w:rsidP="00444C2B">
      <w:pPr>
        <w:pStyle w:val="KeinLeerraum"/>
        <w:rPr>
          <w:rFonts w:ascii="Courier New" w:eastAsia="Courier New" w:hAnsi="Courier New" w:cs="Courier New"/>
          <w:color w:val="212121"/>
          <w:sz w:val="21"/>
          <w:szCs w:val="21"/>
          <w:highlight w:val="white"/>
        </w:rPr>
      </w:pPr>
      <w:r w:rsidRPr="00775036">
        <w:rPr>
          <w:rtl/>
        </w:rPr>
        <w:t>پس از تنظیم ابرپارامترها:</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{'criterion': '</w:t>
      </w:r>
      <w:proofErr w:type="spellStart"/>
      <w:r w:rsidRPr="00D84F69">
        <w:rPr>
          <w:rFonts w:ascii="Courier New" w:eastAsia="Courier New" w:hAnsi="Courier New" w:cs="Courier New"/>
          <w:color w:val="212121"/>
          <w:sz w:val="18"/>
          <w:szCs w:val="18"/>
          <w:highlight w:val="white"/>
        </w:rPr>
        <w:t>gini</w:t>
      </w:r>
      <w:proofErr w:type="spellEnd"/>
      <w:r w:rsidRPr="00D84F69">
        <w:rPr>
          <w:rFonts w:ascii="Courier New" w:eastAsia="Courier New" w:hAnsi="Courier New" w:cs="Courier New"/>
          <w:color w:val="212121"/>
          <w:sz w:val="18"/>
          <w:szCs w:val="18"/>
          <w:highlight w:val="white"/>
        </w:rPr>
        <w:t>', '</w:t>
      </w:r>
      <w:proofErr w:type="spellStart"/>
      <w:r w:rsidRPr="00D84F69">
        <w:rPr>
          <w:rFonts w:ascii="Courier New" w:eastAsia="Courier New" w:hAnsi="Courier New" w:cs="Courier New"/>
          <w:color w:val="212121"/>
          <w:sz w:val="18"/>
          <w:szCs w:val="18"/>
          <w:highlight w:val="white"/>
        </w:rPr>
        <w:t>max_depth</w:t>
      </w:r>
      <w:proofErr w:type="spellEnd"/>
      <w:r w:rsidRPr="00D84F69">
        <w:rPr>
          <w:rFonts w:ascii="Courier New" w:eastAsia="Courier New" w:hAnsi="Courier New" w:cs="Courier New"/>
          <w:color w:val="212121"/>
          <w:sz w:val="18"/>
          <w:szCs w:val="18"/>
          <w:highlight w:val="white"/>
        </w:rPr>
        <w:t>': 3, '</w:t>
      </w:r>
      <w:proofErr w:type="spellStart"/>
      <w:r w:rsidRPr="00D84F69">
        <w:rPr>
          <w:rFonts w:ascii="Courier New" w:eastAsia="Courier New" w:hAnsi="Courier New" w:cs="Courier New"/>
          <w:color w:val="212121"/>
          <w:sz w:val="18"/>
          <w:szCs w:val="18"/>
          <w:highlight w:val="white"/>
        </w:rPr>
        <w:t>max_features</w:t>
      </w:r>
      <w:proofErr w:type="spellEnd"/>
      <w:r w:rsidRPr="00D84F69">
        <w:rPr>
          <w:rFonts w:ascii="Courier New" w:eastAsia="Courier New" w:hAnsi="Courier New" w:cs="Courier New"/>
          <w:color w:val="212121"/>
          <w:sz w:val="18"/>
          <w:szCs w:val="18"/>
          <w:highlight w:val="white"/>
        </w:rPr>
        <w:t>': '</w:t>
      </w:r>
      <w:proofErr w:type="spellStart"/>
      <w:r w:rsidRPr="00D84F69">
        <w:rPr>
          <w:rFonts w:ascii="Courier New" w:eastAsia="Courier New" w:hAnsi="Courier New" w:cs="Courier New"/>
          <w:color w:val="212121"/>
          <w:sz w:val="18"/>
          <w:szCs w:val="18"/>
          <w:highlight w:val="white"/>
        </w:rPr>
        <w:t>sqrt</w:t>
      </w:r>
      <w:proofErr w:type="spellEnd"/>
      <w:r w:rsidRPr="00D84F69">
        <w:rPr>
          <w:rFonts w:ascii="Courier New" w:eastAsia="Courier New" w:hAnsi="Courier New" w:cs="Courier New"/>
          <w:color w:val="212121"/>
          <w:sz w:val="18"/>
          <w:szCs w:val="18"/>
          <w:highlight w:val="white"/>
        </w:rPr>
        <w:t>', '</w:t>
      </w:r>
      <w:proofErr w:type="spellStart"/>
      <w:r w:rsidRPr="00D84F69">
        <w:rPr>
          <w:rFonts w:ascii="Courier New" w:eastAsia="Courier New" w:hAnsi="Courier New" w:cs="Courier New"/>
          <w:color w:val="212121"/>
          <w:sz w:val="18"/>
          <w:szCs w:val="18"/>
          <w:highlight w:val="white"/>
        </w:rPr>
        <w:t>n_estimators</w:t>
      </w:r>
      <w:proofErr w:type="spellEnd"/>
      <w:r w:rsidRPr="00D84F69">
        <w:rPr>
          <w:rFonts w:ascii="Courier New" w:eastAsia="Courier New" w:hAnsi="Courier New" w:cs="Courier New"/>
          <w:color w:val="212121"/>
          <w:sz w:val="18"/>
          <w:szCs w:val="18"/>
          <w:highlight w:val="white"/>
        </w:rPr>
        <w:t>': 500}</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Validation accuracy: %90.43</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Validation f1_score: %81.36</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Validation ROC_AUC: %84.68</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w:t>
      </w:r>
    </w:p>
    <w:p w:rsidR="006A4638" w:rsidRPr="00D84F69" w:rsidRDefault="006A4638" w:rsidP="006A4638">
      <w:pPr>
        <w:bidi/>
        <w:jc w:val="right"/>
        <w:rPr>
          <w:rFonts w:ascii="Courier New" w:eastAsia="Courier New" w:hAnsi="Courier New" w:cs="Courier New"/>
          <w:color w:val="212121"/>
          <w:sz w:val="18"/>
          <w:szCs w:val="18"/>
          <w:highlight w:val="white"/>
        </w:rPr>
      </w:pPr>
      <w:r w:rsidRPr="00D84F69">
        <w:rPr>
          <w:rFonts w:ascii="Courier New" w:eastAsia="Courier New" w:hAnsi="Courier New" w:cs="Courier New"/>
          <w:color w:val="212121"/>
          <w:sz w:val="18"/>
          <w:szCs w:val="18"/>
          <w:highlight w:val="white"/>
        </w:rPr>
        <w:t>No Skill: ROC AUC=%50.000</w:t>
      </w:r>
    </w:p>
    <w:p w:rsidR="006A4638" w:rsidRPr="00D84F69" w:rsidRDefault="006A4638" w:rsidP="006A4638">
      <w:pPr>
        <w:bidi/>
        <w:jc w:val="right"/>
        <w:rPr>
          <w:rFonts w:ascii="Courier New" w:eastAsia="Courier New" w:hAnsi="Courier New" w:cs="Courier New"/>
          <w:color w:val="212121"/>
          <w:sz w:val="18"/>
          <w:szCs w:val="18"/>
          <w:highlight w:val="white"/>
        </w:rPr>
      </w:pPr>
      <w:proofErr w:type="spellStart"/>
      <w:r w:rsidRPr="00D84F69">
        <w:rPr>
          <w:rFonts w:ascii="Courier New" w:eastAsia="Courier New" w:hAnsi="Courier New" w:cs="Courier New"/>
          <w:color w:val="212121"/>
          <w:sz w:val="18"/>
          <w:szCs w:val="18"/>
          <w:highlight w:val="white"/>
        </w:rPr>
        <w:t>XGBClassifier</w:t>
      </w:r>
      <w:proofErr w:type="spellEnd"/>
      <w:r w:rsidRPr="00D84F69">
        <w:rPr>
          <w:rFonts w:ascii="Courier New" w:eastAsia="Courier New" w:hAnsi="Courier New" w:cs="Courier New"/>
          <w:color w:val="212121"/>
          <w:sz w:val="18"/>
          <w:szCs w:val="18"/>
          <w:highlight w:val="white"/>
        </w:rPr>
        <w:t>: ROC AUC=%96.550</w:t>
      </w:r>
    </w:p>
    <w:p w:rsidR="006A4638" w:rsidRDefault="006A4638" w:rsidP="006A4638">
      <w:pPr>
        <w:bidi/>
        <w:jc w:val="right"/>
        <w:rPr>
          <w:rFonts w:ascii="Courier New" w:eastAsia="Courier New" w:hAnsi="Courier New" w:cs="Courier New"/>
          <w:color w:val="212121"/>
          <w:sz w:val="21"/>
          <w:szCs w:val="21"/>
          <w:highlight w:val="white"/>
        </w:rPr>
      </w:pPr>
    </w:p>
    <w:p w:rsidR="006A4638" w:rsidRDefault="006A4638" w:rsidP="006A4638">
      <w:pPr>
        <w:bidi/>
        <w:jc w:val="right"/>
        <w:rPr>
          <w:rFonts w:ascii="Courier New" w:eastAsia="Courier New" w:hAnsi="Courier New" w:cs="Courier New"/>
          <w:color w:val="212121"/>
          <w:sz w:val="21"/>
          <w:szCs w:val="21"/>
          <w:highlight w:val="white"/>
        </w:rPr>
      </w:pPr>
    </w:p>
    <w:p w:rsidR="006A4638" w:rsidRDefault="006A4638" w:rsidP="00444C2B">
      <w:pPr>
        <w:bidi/>
        <w:jc w:val="center"/>
        <w:rPr>
          <w:rFonts w:ascii="Courier New" w:eastAsia="Courier New" w:hAnsi="Courier New" w:cs="Courier New"/>
          <w:color w:val="212121"/>
          <w:sz w:val="21"/>
          <w:szCs w:val="21"/>
          <w:highlight w:val="white"/>
          <w:rtl/>
        </w:rPr>
      </w:pPr>
      <w:r>
        <w:rPr>
          <w:rFonts w:ascii="Courier New" w:eastAsia="Courier New" w:hAnsi="Courier New" w:cs="Courier New"/>
          <w:noProof/>
          <w:color w:val="212121"/>
          <w:sz w:val="21"/>
          <w:szCs w:val="21"/>
          <w:highlight w:val="white"/>
          <w:lang w:val="en-US"/>
        </w:rPr>
        <w:drawing>
          <wp:inline distT="114300" distB="114300" distL="114300" distR="114300" wp14:anchorId="39688E3E" wp14:editId="7B25BF87">
            <wp:extent cx="4657725" cy="24955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657725" cy="2495550"/>
                    </a:xfrm>
                    <a:prstGeom prst="rect">
                      <a:avLst/>
                    </a:prstGeom>
                    <a:ln/>
                  </pic:spPr>
                </pic:pic>
              </a:graphicData>
            </a:graphic>
          </wp:inline>
        </w:drawing>
      </w:r>
    </w:p>
    <w:p w:rsidR="00444C2B" w:rsidRPr="00444C2B" w:rsidRDefault="00444C2B" w:rsidP="00444C2B">
      <w:pPr>
        <w:pStyle w:val="KeinLeerraum"/>
        <w:jc w:val="center"/>
        <w:rPr>
          <w:sz w:val="18"/>
          <w:szCs w:val="18"/>
          <w:highlight w:val="white"/>
          <w:lang w:bidi="fa-IR"/>
        </w:rPr>
      </w:pPr>
      <w:r w:rsidRPr="007E3005">
        <w:rPr>
          <w:rFonts w:hint="cs"/>
          <w:b/>
          <w:bCs/>
          <w:sz w:val="18"/>
          <w:szCs w:val="18"/>
          <w:rtl/>
        </w:rPr>
        <w:t xml:space="preserve">شکل </w:t>
      </w:r>
      <w:r>
        <w:rPr>
          <w:rFonts w:hint="cs"/>
          <w:b/>
          <w:bCs/>
          <w:sz w:val="18"/>
          <w:szCs w:val="18"/>
          <w:rtl/>
        </w:rPr>
        <w:t>۱۲</w:t>
      </w:r>
      <w:r w:rsidRPr="007E3005">
        <w:rPr>
          <w:rFonts w:hint="cs"/>
          <w:b/>
          <w:bCs/>
          <w:sz w:val="18"/>
          <w:szCs w:val="18"/>
          <w:rtl/>
        </w:rPr>
        <w:t>:</w:t>
      </w:r>
      <w:r w:rsidRPr="007E3005">
        <w:rPr>
          <w:rFonts w:hint="cs"/>
          <w:sz w:val="18"/>
          <w:szCs w:val="18"/>
          <w:rtl/>
        </w:rPr>
        <w:t xml:space="preserve"> منحنی </w:t>
      </w:r>
      <w:r w:rsidRPr="007E3005">
        <w:rPr>
          <w:sz w:val="18"/>
          <w:szCs w:val="18"/>
        </w:rPr>
        <w:t>ROC</w:t>
      </w:r>
      <w:r w:rsidRPr="007E3005">
        <w:rPr>
          <w:rFonts w:hint="cs"/>
          <w:sz w:val="18"/>
          <w:szCs w:val="18"/>
          <w:rtl/>
        </w:rPr>
        <w:t xml:space="preserve"> مربوط به عملکرد مدل </w:t>
      </w:r>
      <w:proofErr w:type="spellStart"/>
      <w:r w:rsidRPr="00444C2B">
        <w:rPr>
          <w:sz w:val="18"/>
          <w:szCs w:val="18"/>
        </w:rPr>
        <w:t>XGBoost</w:t>
      </w:r>
      <w:proofErr w:type="spellEnd"/>
      <w:r w:rsidRPr="00444C2B">
        <w:rPr>
          <w:sz w:val="18"/>
          <w:szCs w:val="18"/>
        </w:rPr>
        <w:t xml:space="preserve"> </w:t>
      </w:r>
      <w:r>
        <w:rPr>
          <w:rFonts w:hint="cs"/>
          <w:sz w:val="18"/>
          <w:szCs w:val="18"/>
          <w:rtl/>
        </w:rPr>
        <w:t xml:space="preserve"> پس از  تنظیم ابرپارامترها</w:t>
      </w:r>
    </w:p>
    <w:p w:rsidR="00D84F69" w:rsidRDefault="00D84F69" w:rsidP="00D84F69">
      <w:pPr>
        <w:bidi/>
        <w:spacing w:before="360" w:line="240" w:lineRule="auto"/>
        <w:outlineLvl w:val="1"/>
        <w:rPr>
          <w:rFonts w:ascii="Calibri" w:eastAsia="Calibri" w:hAnsi="Calibri" w:cs="Calibri" w:hint="cs"/>
          <w:sz w:val="18"/>
          <w:szCs w:val="18"/>
          <w:rtl/>
          <w:lang w:val="en-US" w:bidi="fa-IR"/>
        </w:rPr>
      </w:pPr>
      <w:r>
        <w:rPr>
          <w:rFonts w:ascii="Calibri" w:eastAsia="Calibri" w:hAnsi="Calibri" w:cs="Calibri" w:hint="cs"/>
          <w:sz w:val="18"/>
          <w:szCs w:val="18"/>
          <w:rtl/>
          <w:lang w:val="en-US" w:bidi="fa-IR"/>
        </w:rPr>
        <w:t xml:space="preserve">شایان توجه است که پس از تنظیم ابرپارامترها، متوحه شدیم که شاخص انتروپی برای مدل </w:t>
      </w:r>
      <w:r>
        <w:rPr>
          <w:rFonts w:ascii="Calibri" w:eastAsia="Calibri" w:hAnsi="Calibri" w:cs="Calibri"/>
          <w:sz w:val="18"/>
          <w:szCs w:val="18"/>
          <w:lang w:val="en-US" w:bidi="fa-IR"/>
        </w:rPr>
        <w:t>Random Forest</w:t>
      </w:r>
      <w:r>
        <w:rPr>
          <w:rFonts w:ascii="Calibri" w:eastAsia="Calibri" w:hAnsi="Calibri" w:cs="Calibri" w:hint="cs"/>
          <w:sz w:val="18"/>
          <w:szCs w:val="18"/>
          <w:rtl/>
          <w:lang w:val="en-US" w:bidi="fa-IR"/>
        </w:rPr>
        <w:t xml:space="preserve"> و شاخص ضریب جینی برای مدل </w:t>
      </w:r>
      <w:proofErr w:type="spellStart"/>
      <w:r>
        <w:rPr>
          <w:rFonts w:ascii="Calibri" w:eastAsia="Calibri" w:hAnsi="Calibri" w:cs="Calibri"/>
          <w:sz w:val="18"/>
          <w:szCs w:val="18"/>
          <w:lang w:val="en-US" w:bidi="fa-IR"/>
        </w:rPr>
        <w:t>XGBoost</w:t>
      </w:r>
      <w:proofErr w:type="spellEnd"/>
      <w:r>
        <w:rPr>
          <w:rFonts w:ascii="Calibri" w:eastAsia="Calibri" w:hAnsi="Calibri" w:cs="Calibri" w:hint="cs"/>
          <w:sz w:val="18"/>
          <w:szCs w:val="18"/>
          <w:rtl/>
          <w:lang w:val="en-US" w:bidi="fa-IR"/>
        </w:rPr>
        <w:t xml:space="preserve"> منجر به نتایج بهتری می‌شود.</w:t>
      </w:r>
    </w:p>
    <w:p w:rsidR="00D84F69" w:rsidRPr="00D84F69" w:rsidRDefault="00D84F69" w:rsidP="00D84F69">
      <w:pPr>
        <w:bidi/>
        <w:spacing w:before="360" w:line="240" w:lineRule="auto"/>
        <w:outlineLvl w:val="1"/>
        <w:rPr>
          <w:rFonts w:ascii="Calibri" w:eastAsia="Calibri" w:hAnsi="Calibri" w:cs="Calibri" w:hint="cs"/>
          <w:sz w:val="18"/>
          <w:szCs w:val="18"/>
          <w:rtl/>
          <w:lang w:val="en-US" w:bidi="fa-IR"/>
        </w:rPr>
      </w:pPr>
    </w:p>
    <w:p w:rsidR="00444C2B" w:rsidRPr="00A41831" w:rsidRDefault="00444C2B" w:rsidP="00444C2B">
      <w:pPr>
        <w:pStyle w:val="KeinLeerraum"/>
        <w:rPr>
          <w:rFonts w:cs="B Titr"/>
          <w:b/>
        </w:rPr>
      </w:pPr>
      <w:r>
        <w:rPr>
          <w:rFonts w:cs="B Titr" w:hint="cs"/>
          <w:b/>
          <w:rtl/>
        </w:rPr>
        <w:lastRenderedPageBreak/>
        <w:t>۶- نتیجه‌گیری و گام‌های پیش رو:</w:t>
      </w:r>
    </w:p>
    <w:p w:rsidR="00D84F69" w:rsidRPr="00444C2B" w:rsidRDefault="00444C2B" w:rsidP="00D84F69">
      <w:pPr>
        <w:pStyle w:val="KeinLeerraum"/>
        <w:rPr>
          <w:rFonts w:hint="cs"/>
          <w:rtl/>
          <w:lang w:bidi="fa-IR"/>
        </w:rPr>
      </w:pPr>
      <w:r w:rsidRPr="00444C2B">
        <w:rPr>
          <w:rFonts w:hint="cs"/>
          <w:rtl/>
        </w:rPr>
        <w:t>پس از تغییراتی در مرتب‌سازی دادگان</w:t>
      </w:r>
      <w:r>
        <w:rPr>
          <w:rFonts w:hint="cs"/>
          <w:rtl/>
        </w:rPr>
        <w:t xml:space="preserve"> و اجرای </w:t>
      </w:r>
      <w:r>
        <w:t>5-Fold Cross Validation</w:t>
      </w:r>
      <w:r>
        <w:rPr>
          <w:rFonts w:hint="cs"/>
          <w:rtl/>
        </w:rPr>
        <w:t>،</w:t>
      </w:r>
      <w:r>
        <w:rPr>
          <w:rFonts w:hint="cs"/>
          <w:rtl/>
          <w:lang w:bidi="fa-IR"/>
        </w:rPr>
        <w:t xml:space="preserve"> نتایج حاصل از تعلیم مدل‌های </w:t>
      </w:r>
      <w:r w:rsidRPr="00444C2B">
        <w:rPr>
          <w:lang w:bidi="fa-IR"/>
        </w:rPr>
        <w:t>Random Forest</w:t>
      </w:r>
      <w:r>
        <w:rPr>
          <w:rFonts w:hint="cs"/>
          <w:rtl/>
          <w:lang w:bidi="fa-IR"/>
        </w:rPr>
        <w:t xml:space="preserve"> و </w:t>
      </w:r>
      <w:proofErr w:type="spellStart"/>
      <w:r>
        <w:rPr>
          <w:lang w:bidi="fa-IR"/>
        </w:rPr>
        <w:t>XGBoost</w:t>
      </w:r>
      <w:proofErr w:type="spellEnd"/>
      <w:r w:rsidR="00D84F69">
        <w:rPr>
          <w:rFonts w:hint="cs"/>
          <w:rtl/>
          <w:lang w:bidi="fa-IR"/>
        </w:rPr>
        <w:t xml:space="preserve"> به مقادیری قابل مقایسه با آن‌چه در مقالات مرجع </w:t>
      </w:r>
      <w:r>
        <w:rPr>
          <w:rFonts w:hint="cs"/>
          <w:rtl/>
          <w:lang w:bidi="fa-IR"/>
        </w:rPr>
        <w:t xml:space="preserve">گزارش شده </w:t>
      </w:r>
      <w:r w:rsidR="00D84F69">
        <w:rPr>
          <w:rFonts w:hint="cs"/>
          <w:rtl/>
          <w:lang w:bidi="fa-IR"/>
        </w:rPr>
        <w:t>است نزدیک شد. در ادامه مجدداً شبیه‌سازی‌هایی روی روش‌های جبران عدم تعادل تعداد نمونه‌ها انجام می‌شود به این امید که دقت پیش‌بینی مدل از سایر روش‌ها بهتر شود.</w:t>
      </w:r>
    </w:p>
    <w:sectPr w:rsidR="00D84F69" w:rsidRPr="00444C2B" w:rsidSect="000F2530">
      <w:footerReference w:type="default" r:id="rId21"/>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468" w:rsidRDefault="00075468" w:rsidP="000F2530">
      <w:pPr>
        <w:spacing w:line="240" w:lineRule="auto"/>
      </w:pPr>
      <w:r>
        <w:separator/>
      </w:r>
    </w:p>
  </w:endnote>
  <w:endnote w:type="continuationSeparator" w:id="0">
    <w:p w:rsidR="00075468" w:rsidRDefault="00075468" w:rsidP="000F25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C2B" w:rsidRPr="000F2530" w:rsidRDefault="00444C2B" w:rsidP="000F2530">
    <w:pPr>
      <w:pBdr>
        <w:top w:val="nil"/>
        <w:left w:val="nil"/>
        <w:bottom w:val="nil"/>
        <w:right w:val="nil"/>
        <w:between w:val="nil"/>
      </w:pBdr>
      <w:tabs>
        <w:tab w:val="center" w:pos="4680"/>
        <w:tab w:val="right" w:pos="9360"/>
      </w:tabs>
      <w:bidi/>
      <w:spacing w:line="240" w:lineRule="auto"/>
      <w:jc w:val="center"/>
      <w:rPr>
        <w:rFonts w:ascii="Calibri" w:eastAsia="Calibri" w:hAnsi="Calibri" w:cs="Calibri"/>
        <w:smallCaps/>
        <w:color w:val="000000"/>
        <w:lang w:val="en-US"/>
      </w:rPr>
    </w:pPr>
    <w:r w:rsidRPr="000F2530">
      <w:rPr>
        <w:rFonts w:ascii="Calibri" w:eastAsia="Calibri" w:hAnsi="Calibri" w:cs="Calibri"/>
        <w:smallCaps/>
        <w:color w:val="000000"/>
        <w:lang w:val="en-US"/>
      </w:rPr>
      <w:fldChar w:fldCharType="begin"/>
    </w:r>
    <w:r w:rsidRPr="000F2530">
      <w:rPr>
        <w:rFonts w:ascii="Calibri" w:eastAsia="Calibri" w:hAnsi="Calibri" w:cs="Calibri"/>
        <w:smallCaps/>
        <w:color w:val="000000"/>
        <w:lang w:val="en-US"/>
      </w:rPr>
      <w:instrText>PAGE</w:instrText>
    </w:r>
    <w:r w:rsidRPr="000F2530">
      <w:rPr>
        <w:rFonts w:ascii="Calibri" w:eastAsia="Calibri" w:hAnsi="Calibri" w:cs="Calibri"/>
        <w:smallCaps/>
        <w:color w:val="000000"/>
        <w:lang w:val="en-US"/>
      </w:rPr>
      <w:fldChar w:fldCharType="separate"/>
    </w:r>
    <w:r w:rsidR="00A73DC2">
      <w:rPr>
        <w:rFonts w:ascii="Calibri" w:eastAsia="Calibri" w:hAnsi="Calibri" w:cs="Calibri"/>
        <w:smallCaps/>
        <w:noProof/>
        <w:color w:val="000000"/>
        <w:rtl/>
        <w:lang w:val="en-US"/>
      </w:rPr>
      <w:t>2</w:t>
    </w:r>
    <w:r w:rsidRPr="000F2530">
      <w:rPr>
        <w:rFonts w:ascii="Calibri" w:eastAsia="Calibri" w:hAnsi="Calibri" w:cs="Calibri"/>
        <w:smallCaps/>
        <w:color w:val="000000"/>
        <w:lang w:val="en-US"/>
      </w:rPr>
      <w:fldChar w:fldCharType="end"/>
    </w:r>
  </w:p>
  <w:p w:rsidR="00444C2B" w:rsidRDefault="00444C2B">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468" w:rsidRDefault="00075468" w:rsidP="000F2530">
      <w:pPr>
        <w:spacing w:line="240" w:lineRule="auto"/>
      </w:pPr>
      <w:r>
        <w:separator/>
      </w:r>
    </w:p>
  </w:footnote>
  <w:footnote w:type="continuationSeparator" w:id="0">
    <w:p w:rsidR="00075468" w:rsidRDefault="00075468" w:rsidP="000F2530">
      <w:pPr>
        <w:spacing w:line="240" w:lineRule="auto"/>
      </w:pPr>
      <w:r>
        <w:continuationSeparator/>
      </w:r>
    </w:p>
  </w:footnote>
  <w:footnote w:id="1">
    <w:p w:rsidR="00444C2B" w:rsidRPr="00775036" w:rsidRDefault="00444C2B" w:rsidP="006A4638">
      <w:pPr>
        <w:spacing w:line="240" w:lineRule="auto"/>
        <w:rPr>
          <w:sz w:val="16"/>
          <w:szCs w:val="16"/>
        </w:rPr>
      </w:pPr>
      <w:r w:rsidRPr="00775036">
        <w:rPr>
          <w:sz w:val="18"/>
          <w:szCs w:val="18"/>
          <w:vertAlign w:val="superscript"/>
        </w:rPr>
        <w:footnoteRef/>
      </w:r>
      <w:r w:rsidRPr="00775036">
        <w:rPr>
          <w:sz w:val="16"/>
          <w:szCs w:val="16"/>
        </w:rPr>
        <w:t xml:space="preserve"> Area under the curve (AUC)</w:t>
      </w:r>
    </w:p>
  </w:footnote>
  <w:footnote w:id="2">
    <w:p w:rsidR="00444C2B" w:rsidRDefault="00444C2B">
      <w:pPr>
        <w:pStyle w:val="Funotentext"/>
        <w:rPr>
          <w:rFonts w:hint="cs"/>
          <w:rtl/>
          <w:lang w:bidi="fa-IR"/>
        </w:rPr>
      </w:pPr>
      <w:r>
        <w:rPr>
          <w:rStyle w:val="Funotenzeichen"/>
        </w:rPr>
        <w:footnoteRef/>
      </w:r>
      <w:r>
        <w:t xml:space="preserve"> </w:t>
      </w:r>
      <w:r w:rsidRPr="007E3005">
        <w:t>Receiver Operating Characteristic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F5F"/>
    <w:rsid w:val="00075468"/>
    <w:rsid w:val="000B492B"/>
    <w:rsid w:val="000D1C08"/>
    <w:rsid w:val="000F2530"/>
    <w:rsid w:val="00117F5F"/>
    <w:rsid w:val="001B1BE0"/>
    <w:rsid w:val="002002D0"/>
    <w:rsid w:val="0026470B"/>
    <w:rsid w:val="0029418F"/>
    <w:rsid w:val="00327415"/>
    <w:rsid w:val="0034096F"/>
    <w:rsid w:val="003529DD"/>
    <w:rsid w:val="00364E20"/>
    <w:rsid w:val="00413A58"/>
    <w:rsid w:val="00424B04"/>
    <w:rsid w:val="00433DD1"/>
    <w:rsid w:val="00436DEF"/>
    <w:rsid w:val="00444C2B"/>
    <w:rsid w:val="00451AA5"/>
    <w:rsid w:val="0046481D"/>
    <w:rsid w:val="004C5B6F"/>
    <w:rsid w:val="004E1617"/>
    <w:rsid w:val="005074FE"/>
    <w:rsid w:val="005111A4"/>
    <w:rsid w:val="00512059"/>
    <w:rsid w:val="00573B45"/>
    <w:rsid w:val="00575D7B"/>
    <w:rsid w:val="005A52CB"/>
    <w:rsid w:val="005A7214"/>
    <w:rsid w:val="005D5D96"/>
    <w:rsid w:val="005E432F"/>
    <w:rsid w:val="005E4480"/>
    <w:rsid w:val="0063023D"/>
    <w:rsid w:val="00681543"/>
    <w:rsid w:val="006A4638"/>
    <w:rsid w:val="006B34B7"/>
    <w:rsid w:val="006C0727"/>
    <w:rsid w:val="006E06F6"/>
    <w:rsid w:val="007212C8"/>
    <w:rsid w:val="00730AE5"/>
    <w:rsid w:val="00775036"/>
    <w:rsid w:val="007C7184"/>
    <w:rsid w:val="007E3005"/>
    <w:rsid w:val="007F247B"/>
    <w:rsid w:val="008052BC"/>
    <w:rsid w:val="00856083"/>
    <w:rsid w:val="008847C4"/>
    <w:rsid w:val="008869B9"/>
    <w:rsid w:val="00887C87"/>
    <w:rsid w:val="00895531"/>
    <w:rsid w:val="008D6DC9"/>
    <w:rsid w:val="00913D89"/>
    <w:rsid w:val="00920DC9"/>
    <w:rsid w:val="009310CB"/>
    <w:rsid w:val="009318D2"/>
    <w:rsid w:val="00947110"/>
    <w:rsid w:val="00973007"/>
    <w:rsid w:val="0099518F"/>
    <w:rsid w:val="009C0AE9"/>
    <w:rsid w:val="009C47C0"/>
    <w:rsid w:val="00A24E32"/>
    <w:rsid w:val="00A25491"/>
    <w:rsid w:val="00A323EE"/>
    <w:rsid w:val="00A40D12"/>
    <w:rsid w:val="00A41831"/>
    <w:rsid w:val="00A71BCA"/>
    <w:rsid w:val="00A73DC2"/>
    <w:rsid w:val="00AA4BAA"/>
    <w:rsid w:val="00AC4E45"/>
    <w:rsid w:val="00AE7412"/>
    <w:rsid w:val="00AF7152"/>
    <w:rsid w:val="00B35934"/>
    <w:rsid w:val="00B826D6"/>
    <w:rsid w:val="00BA14AF"/>
    <w:rsid w:val="00BE5636"/>
    <w:rsid w:val="00C03B7E"/>
    <w:rsid w:val="00C258D6"/>
    <w:rsid w:val="00C269CA"/>
    <w:rsid w:val="00C550A9"/>
    <w:rsid w:val="00C845F8"/>
    <w:rsid w:val="00D024E5"/>
    <w:rsid w:val="00D1628D"/>
    <w:rsid w:val="00D21AD4"/>
    <w:rsid w:val="00D4474D"/>
    <w:rsid w:val="00D51C1B"/>
    <w:rsid w:val="00D568BB"/>
    <w:rsid w:val="00D6217D"/>
    <w:rsid w:val="00D63838"/>
    <w:rsid w:val="00D6773A"/>
    <w:rsid w:val="00D84F69"/>
    <w:rsid w:val="00DF5F79"/>
    <w:rsid w:val="00E12FF2"/>
    <w:rsid w:val="00E3448F"/>
    <w:rsid w:val="00E45E71"/>
    <w:rsid w:val="00E6690B"/>
    <w:rsid w:val="00E823EC"/>
    <w:rsid w:val="00EC53A6"/>
    <w:rsid w:val="00ED1976"/>
    <w:rsid w:val="00F22CE2"/>
    <w:rsid w:val="00F36798"/>
    <w:rsid w:val="00F573A5"/>
    <w:rsid w:val="00F86EC2"/>
    <w:rsid w:val="00F915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5C3A"/>
  <w15:docId w15:val="{B00F1014-0323-42AA-BAC7-699F5781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63023D"/>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link w:val="UntertitelZchn"/>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einLeerraum">
    <w:name w:val="No Spacing"/>
    <w:basedOn w:val="Standard"/>
    <w:uiPriority w:val="1"/>
    <w:qFormat/>
    <w:rsid w:val="00A40D12"/>
    <w:pPr>
      <w:bidi/>
      <w:spacing w:after="160" w:line="259" w:lineRule="auto"/>
      <w:jc w:val="both"/>
    </w:pPr>
    <w:rPr>
      <w:rFonts w:ascii="Calibri" w:eastAsia="Calibri" w:hAnsi="Calibri" w:cs="Calibri"/>
      <w:lang w:val="en-US"/>
    </w:rPr>
  </w:style>
  <w:style w:type="paragraph" w:styleId="Listenabsatz">
    <w:name w:val="List Paragraph"/>
    <w:basedOn w:val="Standard"/>
    <w:uiPriority w:val="34"/>
    <w:qFormat/>
    <w:rsid w:val="00A40D12"/>
    <w:pPr>
      <w:ind w:left="720"/>
      <w:contextualSpacing/>
    </w:pPr>
  </w:style>
  <w:style w:type="paragraph" w:styleId="Kopfzeile">
    <w:name w:val="header"/>
    <w:basedOn w:val="Standard"/>
    <w:link w:val="KopfzeileZchn"/>
    <w:uiPriority w:val="99"/>
    <w:unhideWhenUsed/>
    <w:rsid w:val="000F2530"/>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0F2530"/>
  </w:style>
  <w:style w:type="paragraph" w:styleId="Fuzeile">
    <w:name w:val="footer"/>
    <w:basedOn w:val="Standard"/>
    <w:link w:val="FuzeileZchn"/>
    <w:uiPriority w:val="99"/>
    <w:unhideWhenUsed/>
    <w:rsid w:val="000F2530"/>
    <w:pPr>
      <w:tabs>
        <w:tab w:val="center" w:pos="4680"/>
        <w:tab w:val="right" w:pos="9360"/>
      </w:tabs>
      <w:spacing w:line="240" w:lineRule="auto"/>
    </w:pPr>
  </w:style>
  <w:style w:type="character" w:customStyle="1" w:styleId="FuzeileZchn">
    <w:name w:val="Fußzeile Zchn"/>
    <w:basedOn w:val="Absatz-Standardschriftart"/>
    <w:link w:val="Fuzeile"/>
    <w:uiPriority w:val="99"/>
    <w:rsid w:val="000F2530"/>
  </w:style>
  <w:style w:type="table" w:styleId="Tabellenraster">
    <w:name w:val="Table Grid"/>
    <w:basedOn w:val="NormaleTabelle"/>
    <w:uiPriority w:val="39"/>
    <w:rsid w:val="00D568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tertitelZchn">
    <w:name w:val="Untertitel Zchn"/>
    <w:basedOn w:val="Absatz-Standardschriftart"/>
    <w:link w:val="Untertitel"/>
    <w:rsid w:val="004E1617"/>
    <w:rPr>
      <w:color w:val="666666"/>
      <w:sz w:val="30"/>
      <w:szCs w:val="30"/>
    </w:rPr>
  </w:style>
  <w:style w:type="table" w:styleId="EinfacheTabelle1">
    <w:name w:val="Plain Table 1"/>
    <w:basedOn w:val="NormaleTabelle"/>
    <w:uiPriority w:val="41"/>
    <w:rsid w:val="00433DD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Akzent3">
    <w:name w:val="Grid Table 2 Accent 3"/>
    <w:basedOn w:val="NormaleTabelle"/>
    <w:uiPriority w:val="47"/>
    <w:rsid w:val="00433DD1"/>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Funotentext">
    <w:name w:val="footnote text"/>
    <w:basedOn w:val="Standard"/>
    <w:link w:val="FunotentextZchn"/>
    <w:uiPriority w:val="99"/>
    <w:semiHidden/>
    <w:unhideWhenUsed/>
    <w:rsid w:val="007E3005"/>
    <w:pPr>
      <w:spacing w:line="240" w:lineRule="auto"/>
    </w:pPr>
    <w:rPr>
      <w:sz w:val="20"/>
      <w:szCs w:val="20"/>
    </w:rPr>
  </w:style>
  <w:style w:type="character" w:customStyle="1" w:styleId="FunotentextZchn">
    <w:name w:val="Fußnotentext Zchn"/>
    <w:basedOn w:val="Absatz-Standardschriftart"/>
    <w:link w:val="Funotentext"/>
    <w:uiPriority w:val="99"/>
    <w:semiHidden/>
    <w:rsid w:val="007E3005"/>
    <w:rPr>
      <w:sz w:val="20"/>
      <w:szCs w:val="20"/>
    </w:rPr>
  </w:style>
  <w:style w:type="character" w:styleId="Funotenzeichen">
    <w:name w:val="footnote reference"/>
    <w:basedOn w:val="Absatz-Standardschriftart"/>
    <w:uiPriority w:val="99"/>
    <w:semiHidden/>
    <w:unhideWhenUsed/>
    <w:rsid w:val="007E30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09509">
      <w:bodyDiv w:val="1"/>
      <w:marLeft w:val="0"/>
      <w:marRight w:val="0"/>
      <w:marTop w:val="0"/>
      <w:marBottom w:val="0"/>
      <w:divBdr>
        <w:top w:val="none" w:sz="0" w:space="0" w:color="auto"/>
        <w:left w:val="none" w:sz="0" w:space="0" w:color="auto"/>
        <w:bottom w:val="none" w:sz="0" w:space="0" w:color="auto"/>
        <w:right w:val="none" w:sz="0" w:space="0" w:color="auto"/>
      </w:divBdr>
    </w:div>
    <w:div w:id="101459718">
      <w:bodyDiv w:val="1"/>
      <w:marLeft w:val="0"/>
      <w:marRight w:val="0"/>
      <w:marTop w:val="0"/>
      <w:marBottom w:val="0"/>
      <w:divBdr>
        <w:top w:val="none" w:sz="0" w:space="0" w:color="auto"/>
        <w:left w:val="none" w:sz="0" w:space="0" w:color="auto"/>
        <w:bottom w:val="none" w:sz="0" w:space="0" w:color="auto"/>
        <w:right w:val="none" w:sz="0" w:space="0" w:color="auto"/>
      </w:divBdr>
    </w:div>
    <w:div w:id="219095973">
      <w:bodyDiv w:val="1"/>
      <w:marLeft w:val="0"/>
      <w:marRight w:val="0"/>
      <w:marTop w:val="0"/>
      <w:marBottom w:val="0"/>
      <w:divBdr>
        <w:top w:val="none" w:sz="0" w:space="0" w:color="auto"/>
        <w:left w:val="none" w:sz="0" w:space="0" w:color="auto"/>
        <w:bottom w:val="none" w:sz="0" w:space="0" w:color="auto"/>
        <w:right w:val="none" w:sz="0" w:space="0" w:color="auto"/>
      </w:divBdr>
    </w:div>
    <w:div w:id="327682212">
      <w:bodyDiv w:val="1"/>
      <w:marLeft w:val="0"/>
      <w:marRight w:val="0"/>
      <w:marTop w:val="0"/>
      <w:marBottom w:val="0"/>
      <w:divBdr>
        <w:top w:val="none" w:sz="0" w:space="0" w:color="auto"/>
        <w:left w:val="none" w:sz="0" w:space="0" w:color="auto"/>
        <w:bottom w:val="none" w:sz="0" w:space="0" w:color="auto"/>
        <w:right w:val="none" w:sz="0" w:space="0" w:color="auto"/>
      </w:divBdr>
    </w:div>
    <w:div w:id="607541844">
      <w:bodyDiv w:val="1"/>
      <w:marLeft w:val="0"/>
      <w:marRight w:val="0"/>
      <w:marTop w:val="0"/>
      <w:marBottom w:val="0"/>
      <w:divBdr>
        <w:top w:val="none" w:sz="0" w:space="0" w:color="auto"/>
        <w:left w:val="none" w:sz="0" w:space="0" w:color="auto"/>
        <w:bottom w:val="none" w:sz="0" w:space="0" w:color="auto"/>
        <w:right w:val="none" w:sz="0" w:space="0" w:color="auto"/>
      </w:divBdr>
    </w:div>
    <w:div w:id="647590465">
      <w:bodyDiv w:val="1"/>
      <w:marLeft w:val="0"/>
      <w:marRight w:val="0"/>
      <w:marTop w:val="0"/>
      <w:marBottom w:val="0"/>
      <w:divBdr>
        <w:top w:val="none" w:sz="0" w:space="0" w:color="auto"/>
        <w:left w:val="none" w:sz="0" w:space="0" w:color="auto"/>
        <w:bottom w:val="none" w:sz="0" w:space="0" w:color="auto"/>
        <w:right w:val="none" w:sz="0" w:space="0" w:color="auto"/>
      </w:divBdr>
    </w:div>
    <w:div w:id="982781383">
      <w:bodyDiv w:val="1"/>
      <w:marLeft w:val="0"/>
      <w:marRight w:val="0"/>
      <w:marTop w:val="0"/>
      <w:marBottom w:val="0"/>
      <w:divBdr>
        <w:top w:val="none" w:sz="0" w:space="0" w:color="auto"/>
        <w:left w:val="none" w:sz="0" w:space="0" w:color="auto"/>
        <w:bottom w:val="none" w:sz="0" w:space="0" w:color="auto"/>
        <w:right w:val="none" w:sz="0" w:space="0" w:color="auto"/>
      </w:divBdr>
    </w:div>
    <w:div w:id="1092629287">
      <w:bodyDiv w:val="1"/>
      <w:marLeft w:val="0"/>
      <w:marRight w:val="0"/>
      <w:marTop w:val="0"/>
      <w:marBottom w:val="0"/>
      <w:divBdr>
        <w:top w:val="none" w:sz="0" w:space="0" w:color="auto"/>
        <w:left w:val="none" w:sz="0" w:space="0" w:color="auto"/>
        <w:bottom w:val="none" w:sz="0" w:space="0" w:color="auto"/>
        <w:right w:val="none" w:sz="0" w:space="0" w:color="auto"/>
      </w:divBdr>
    </w:div>
    <w:div w:id="1108503934">
      <w:bodyDiv w:val="1"/>
      <w:marLeft w:val="0"/>
      <w:marRight w:val="0"/>
      <w:marTop w:val="0"/>
      <w:marBottom w:val="0"/>
      <w:divBdr>
        <w:top w:val="none" w:sz="0" w:space="0" w:color="auto"/>
        <w:left w:val="none" w:sz="0" w:space="0" w:color="auto"/>
        <w:bottom w:val="none" w:sz="0" w:space="0" w:color="auto"/>
        <w:right w:val="none" w:sz="0" w:space="0" w:color="auto"/>
      </w:divBdr>
    </w:div>
    <w:div w:id="1117748443">
      <w:bodyDiv w:val="1"/>
      <w:marLeft w:val="0"/>
      <w:marRight w:val="0"/>
      <w:marTop w:val="0"/>
      <w:marBottom w:val="0"/>
      <w:divBdr>
        <w:top w:val="none" w:sz="0" w:space="0" w:color="auto"/>
        <w:left w:val="none" w:sz="0" w:space="0" w:color="auto"/>
        <w:bottom w:val="none" w:sz="0" w:space="0" w:color="auto"/>
        <w:right w:val="none" w:sz="0" w:space="0" w:color="auto"/>
      </w:divBdr>
    </w:div>
    <w:div w:id="1132600246">
      <w:bodyDiv w:val="1"/>
      <w:marLeft w:val="0"/>
      <w:marRight w:val="0"/>
      <w:marTop w:val="0"/>
      <w:marBottom w:val="0"/>
      <w:divBdr>
        <w:top w:val="none" w:sz="0" w:space="0" w:color="auto"/>
        <w:left w:val="none" w:sz="0" w:space="0" w:color="auto"/>
        <w:bottom w:val="none" w:sz="0" w:space="0" w:color="auto"/>
        <w:right w:val="none" w:sz="0" w:space="0" w:color="auto"/>
      </w:divBdr>
    </w:div>
    <w:div w:id="1225263220">
      <w:bodyDiv w:val="1"/>
      <w:marLeft w:val="0"/>
      <w:marRight w:val="0"/>
      <w:marTop w:val="0"/>
      <w:marBottom w:val="0"/>
      <w:divBdr>
        <w:top w:val="none" w:sz="0" w:space="0" w:color="auto"/>
        <w:left w:val="none" w:sz="0" w:space="0" w:color="auto"/>
        <w:bottom w:val="none" w:sz="0" w:space="0" w:color="auto"/>
        <w:right w:val="none" w:sz="0" w:space="0" w:color="auto"/>
      </w:divBdr>
    </w:div>
    <w:div w:id="1351639815">
      <w:bodyDiv w:val="1"/>
      <w:marLeft w:val="0"/>
      <w:marRight w:val="0"/>
      <w:marTop w:val="0"/>
      <w:marBottom w:val="0"/>
      <w:divBdr>
        <w:top w:val="none" w:sz="0" w:space="0" w:color="auto"/>
        <w:left w:val="none" w:sz="0" w:space="0" w:color="auto"/>
        <w:bottom w:val="none" w:sz="0" w:space="0" w:color="auto"/>
        <w:right w:val="none" w:sz="0" w:space="0" w:color="auto"/>
      </w:divBdr>
    </w:div>
    <w:div w:id="1367094818">
      <w:bodyDiv w:val="1"/>
      <w:marLeft w:val="0"/>
      <w:marRight w:val="0"/>
      <w:marTop w:val="0"/>
      <w:marBottom w:val="0"/>
      <w:divBdr>
        <w:top w:val="none" w:sz="0" w:space="0" w:color="auto"/>
        <w:left w:val="none" w:sz="0" w:space="0" w:color="auto"/>
        <w:bottom w:val="none" w:sz="0" w:space="0" w:color="auto"/>
        <w:right w:val="none" w:sz="0" w:space="0" w:color="auto"/>
      </w:divBdr>
    </w:div>
    <w:div w:id="1381057179">
      <w:bodyDiv w:val="1"/>
      <w:marLeft w:val="0"/>
      <w:marRight w:val="0"/>
      <w:marTop w:val="0"/>
      <w:marBottom w:val="0"/>
      <w:divBdr>
        <w:top w:val="none" w:sz="0" w:space="0" w:color="auto"/>
        <w:left w:val="none" w:sz="0" w:space="0" w:color="auto"/>
        <w:bottom w:val="none" w:sz="0" w:space="0" w:color="auto"/>
        <w:right w:val="none" w:sz="0" w:space="0" w:color="auto"/>
      </w:divBdr>
    </w:div>
    <w:div w:id="1460487091">
      <w:bodyDiv w:val="1"/>
      <w:marLeft w:val="0"/>
      <w:marRight w:val="0"/>
      <w:marTop w:val="0"/>
      <w:marBottom w:val="0"/>
      <w:divBdr>
        <w:top w:val="none" w:sz="0" w:space="0" w:color="auto"/>
        <w:left w:val="none" w:sz="0" w:space="0" w:color="auto"/>
        <w:bottom w:val="none" w:sz="0" w:space="0" w:color="auto"/>
        <w:right w:val="none" w:sz="0" w:space="0" w:color="auto"/>
      </w:divBdr>
    </w:div>
    <w:div w:id="1475030518">
      <w:bodyDiv w:val="1"/>
      <w:marLeft w:val="0"/>
      <w:marRight w:val="0"/>
      <w:marTop w:val="0"/>
      <w:marBottom w:val="0"/>
      <w:divBdr>
        <w:top w:val="none" w:sz="0" w:space="0" w:color="auto"/>
        <w:left w:val="none" w:sz="0" w:space="0" w:color="auto"/>
        <w:bottom w:val="none" w:sz="0" w:space="0" w:color="auto"/>
        <w:right w:val="none" w:sz="0" w:space="0" w:color="auto"/>
      </w:divBdr>
    </w:div>
    <w:div w:id="1654137463">
      <w:bodyDiv w:val="1"/>
      <w:marLeft w:val="0"/>
      <w:marRight w:val="0"/>
      <w:marTop w:val="0"/>
      <w:marBottom w:val="0"/>
      <w:divBdr>
        <w:top w:val="none" w:sz="0" w:space="0" w:color="auto"/>
        <w:left w:val="none" w:sz="0" w:space="0" w:color="auto"/>
        <w:bottom w:val="none" w:sz="0" w:space="0" w:color="auto"/>
        <w:right w:val="none" w:sz="0" w:space="0" w:color="auto"/>
      </w:divBdr>
    </w:div>
    <w:div w:id="1760061604">
      <w:bodyDiv w:val="1"/>
      <w:marLeft w:val="0"/>
      <w:marRight w:val="0"/>
      <w:marTop w:val="0"/>
      <w:marBottom w:val="0"/>
      <w:divBdr>
        <w:top w:val="none" w:sz="0" w:space="0" w:color="auto"/>
        <w:left w:val="none" w:sz="0" w:space="0" w:color="auto"/>
        <w:bottom w:val="none" w:sz="0" w:space="0" w:color="auto"/>
        <w:right w:val="none" w:sz="0" w:space="0" w:color="auto"/>
      </w:divBdr>
    </w:div>
    <w:div w:id="2138914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44C35-36F3-4269-A85E-39E278DEF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13</Pages>
  <Words>1542</Words>
  <Characters>8794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diakov.net</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Mahnam Pedram</dc:creator>
  <cp:lastModifiedBy>RePack by Diakov</cp:lastModifiedBy>
  <cp:revision>12</cp:revision>
  <dcterms:created xsi:type="dcterms:W3CDTF">2022-09-11T09:02:00Z</dcterms:created>
  <dcterms:modified xsi:type="dcterms:W3CDTF">2022-09-18T18:45:00Z</dcterms:modified>
</cp:coreProperties>
</file>