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4A322F" w14:textId="48803EAA" w:rsidR="00BF79E2" w:rsidRDefault="007A4CB1" w:rsidP="007A4CB1">
      <w:pPr>
        <w:bidi/>
        <w:jc w:val="center"/>
        <w:rPr>
          <w:rFonts w:ascii="Consolas" w:hAnsi="Consolas"/>
          <w:b/>
          <w:bCs/>
          <w:sz w:val="40"/>
          <w:szCs w:val="40"/>
        </w:rPr>
      </w:pPr>
      <w:r w:rsidRPr="007A4CB1">
        <w:rPr>
          <w:rFonts w:ascii="Consolas" w:hAnsi="Consolas"/>
          <w:b/>
          <w:bCs/>
          <w:sz w:val="40"/>
          <w:szCs w:val="40"/>
        </w:rPr>
        <w:t>SQL Injection</w:t>
      </w:r>
    </w:p>
    <w:p w14:paraId="478C2DD0" w14:textId="2A2E0D2A" w:rsidR="007A4CB1" w:rsidRPr="007A4CB1" w:rsidRDefault="007A4CB1" w:rsidP="007A4CB1">
      <w:pPr>
        <w:shd w:val="clear" w:color="auto" w:fill="FCFCFC"/>
        <w:bidi/>
        <w:spacing w:after="0" w:line="240" w:lineRule="auto"/>
        <w:jc w:val="both"/>
        <w:textAlignment w:val="baseline"/>
        <w:rPr>
          <w:rFonts w:ascii="IRANSans" w:eastAsia="Times New Roman" w:hAnsi="IRANSans" w:cs="B Nazanin"/>
          <w:color w:val="626262"/>
          <w:sz w:val="28"/>
          <w:szCs w:val="28"/>
        </w:rPr>
      </w:pPr>
      <w:r w:rsidRPr="007A4CB1">
        <w:rPr>
          <w:rFonts w:ascii="IRANSans" w:eastAsia="Times New Roman" w:hAnsi="IRANSans" w:cs="B Nazanin"/>
          <w:color w:val="626262"/>
          <w:sz w:val="28"/>
          <w:szCs w:val="28"/>
          <w:rtl/>
        </w:rPr>
        <w:t xml:space="preserve">تزریق دستورات مخرب بر روی پایگاه داده می تواند خطرات و هزینه های زیادی به بار بیاورد. </w:t>
      </w:r>
    </w:p>
    <w:p w14:paraId="67C66F09" w14:textId="3F8FD0EF" w:rsidR="007A4CB1" w:rsidRPr="007A4CB1" w:rsidRDefault="007A4CB1" w:rsidP="00827ED3">
      <w:pPr>
        <w:shd w:val="clear" w:color="auto" w:fill="FCFCFC"/>
        <w:bidi/>
        <w:spacing w:after="0" w:line="240" w:lineRule="auto"/>
        <w:jc w:val="both"/>
        <w:textAlignment w:val="baseline"/>
        <w:rPr>
          <w:rFonts w:ascii="IRANSans" w:eastAsia="Times New Roman" w:hAnsi="IRANSans" w:cs="B Nazanin"/>
          <w:color w:val="626262"/>
          <w:sz w:val="28"/>
          <w:szCs w:val="28"/>
        </w:rPr>
      </w:pPr>
      <w:r w:rsidRPr="007A4CB1">
        <w:rPr>
          <w:rFonts w:ascii="IRANSans" w:eastAsia="Times New Roman" w:hAnsi="IRANSans" w:cs="B Nazanin"/>
          <w:color w:val="626262"/>
          <w:sz w:val="28"/>
          <w:szCs w:val="28"/>
          <w:rtl/>
        </w:rPr>
        <w:t>هکرها می توانند توسط</w:t>
      </w:r>
      <w:r w:rsidR="00827ED3">
        <w:rPr>
          <w:rFonts w:ascii="IRANSans" w:eastAsia="Times New Roman" w:hAnsi="IRANSans" w:cs="B Nazanin"/>
          <w:color w:val="626262"/>
          <w:sz w:val="28"/>
          <w:szCs w:val="28"/>
        </w:rPr>
        <w:t xml:space="preserve">  </w:t>
      </w:r>
      <w:r w:rsidRPr="007A4CB1">
        <w:rPr>
          <w:rFonts w:ascii="inherit" w:eastAsia="Times New Roman" w:hAnsi="inherit" w:cs="B Nazanin"/>
          <w:b/>
          <w:bCs/>
          <w:color w:val="626262"/>
          <w:sz w:val="28"/>
          <w:szCs w:val="28"/>
          <w:bdr w:val="none" w:sz="0" w:space="0" w:color="auto" w:frame="1"/>
        </w:rPr>
        <w:t>SQL injection</w:t>
      </w:r>
      <w:r w:rsidRPr="007A4CB1">
        <w:rPr>
          <w:rFonts w:ascii="IRANSans" w:eastAsia="Times New Roman" w:hAnsi="IRANSans" w:cs="B Nazanin"/>
          <w:color w:val="626262"/>
          <w:sz w:val="28"/>
          <w:szCs w:val="28"/>
        </w:rPr>
        <w:t> </w:t>
      </w:r>
      <w:r w:rsidRPr="007A4CB1">
        <w:rPr>
          <w:rFonts w:ascii="IRANSans" w:eastAsia="Times New Roman" w:hAnsi="IRANSans" w:cs="B Nazanin"/>
          <w:color w:val="626262"/>
          <w:sz w:val="28"/>
          <w:szCs w:val="28"/>
          <w:rtl/>
        </w:rPr>
        <w:t>اقدام به اجرا کردن دستورات تخریب گر بر روی دیتابیس یک سایت کنند تا بتوانند نقض های امنیتی شدیدی ایجاد کنند</w:t>
      </w:r>
      <w:r w:rsidR="00827ED3">
        <w:rPr>
          <w:rFonts w:ascii="IRANSans" w:eastAsia="Times New Roman" w:hAnsi="IRANSans" w:cs="B Nazanin"/>
          <w:color w:val="626262"/>
          <w:sz w:val="28"/>
          <w:szCs w:val="28"/>
        </w:rPr>
        <w:t>.</w:t>
      </w:r>
    </w:p>
    <w:p w14:paraId="002A5677" w14:textId="7343BA6A" w:rsidR="00827ED3" w:rsidRPr="007A4CB1" w:rsidRDefault="007A4CB1" w:rsidP="00827ED3">
      <w:pPr>
        <w:shd w:val="clear" w:color="auto" w:fill="FCFCFC"/>
        <w:bidi/>
        <w:spacing w:after="225" w:line="240" w:lineRule="auto"/>
        <w:jc w:val="both"/>
        <w:textAlignment w:val="baseline"/>
        <w:rPr>
          <w:rFonts w:ascii="IRANSans" w:hAnsi="IRANSans" w:cs="B Nazanin"/>
          <w:color w:val="626262"/>
          <w:sz w:val="28"/>
          <w:szCs w:val="28"/>
          <w:shd w:val="clear" w:color="auto" w:fill="FCFCFC"/>
        </w:rPr>
      </w:pPr>
      <w:r w:rsidRPr="007A4CB1">
        <w:rPr>
          <w:rFonts w:ascii="IRANSans" w:eastAsia="Times New Roman" w:hAnsi="IRANSans" w:cs="B Nazanin"/>
          <w:color w:val="626262"/>
          <w:sz w:val="28"/>
          <w:szCs w:val="28"/>
          <w:rtl/>
        </w:rPr>
        <w:t>شیوه ی کار</w:t>
      </w:r>
      <w:r w:rsidRPr="007A4CB1">
        <w:rPr>
          <w:rFonts w:ascii="IRANSans" w:eastAsia="Times New Roman" w:hAnsi="IRANSans" w:cs="B Nazanin"/>
          <w:color w:val="626262"/>
          <w:sz w:val="28"/>
          <w:szCs w:val="28"/>
        </w:rPr>
        <w:t xml:space="preserve"> SQL injection </w:t>
      </w:r>
      <w:r w:rsidRPr="007A4CB1">
        <w:rPr>
          <w:rFonts w:ascii="IRANSans" w:eastAsia="Times New Roman" w:hAnsi="IRANSans" w:cs="B Nazanin"/>
          <w:color w:val="626262"/>
          <w:sz w:val="28"/>
          <w:szCs w:val="28"/>
          <w:rtl/>
        </w:rPr>
        <w:t>یا تزریق دیتابیس به این صورت است که فرد مهاجم یا هکر در فرم های تعبیه شده بر روی وب سایت و در فیلدهایی که به جمع آوری اطلاعات کاربران می پردازد اقدام به ورود کدهای مخرب</w:t>
      </w:r>
      <w:r w:rsidR="00827ED3">
        <w:rPr>
          <w:rFonts w:ascii="IRANSans" w:eastAsia="Times New Roman" w:hAnsi="IRANSans" w:cs="B Nazanin"/>
          <w:color w:val="626262"/>
          <w:sz w:val="28"/>
          <w:szCs w:val="28"/>
        </w:rPr>
        <w:t xml:space="preserve"> </w:t>
      </w:r>
      <w:r w:rsidRPr="007A4CB1">
        <w:rPr>
          <w:rFonts w:ascii="IRANSans" w:eastAsia="Times New Roman" w:hAnsi="IRANSans" w:cs="B Nazanin"/>
          <w:color w:val="626262"/>
          <w:sz w:val="28"/>
          <w:szCs w:val="28"/>
        </w:rPr>
        <w:t xml:space="preserve"> </w:t>
      </w:r>
      <w:r w:rsidR="00827ED3">
        <w:rPr>
          <w:rFonts w:ascii="IRANSans" w:eastAsia="Times New Roman" w:hAnsi="IRANSans" w:cs="B Nazanin"/>
          <w:color w:val="626262"/>
          <w:sz w:val="28"/>
          <w:szCs w:val="28"/>
        </w:rPr>
        <w:t xml:space="preserve">  </w:t>
      </w:r>
      <w:r w:rsidRPr="007A4CB1">
        <w:rPr>
          <w:rFonts w:ascii="IRANSans" w:eastAsia="Times New Roman" w:hAnsi="IRANSans" w:cs="B Nazanin"/>
          <w:color w:val="626262"/>
          <w:sz w:val="28"/>
          <w:szCs w:val="28"/>
        </w:rPr>
        <w:t>SQ</w:t>
      </w:r>
      <w:r w:rsidR="00827ED3">
        <w:rPr>
          <w:rFonts w:ascii="IRANSans" w:eastAsia="Times New Roman" w:hAnsi="IRANSans" w:cs="B Nazanin"/>
          <w:color w:val="626262"/>
          <w:sz w:val="28"/>
          <w:szCs w:val="28"/>
        </w:rPr>
        <w:t xml:space="preserve">L </w:t>
      </w:r>
      <w:r w:rsidRPr="007A4CB1">
        <w:rPr>
          <w:rFonts w:ascii="IRANSans" w:eastAsia="Times New Roman" w:hAnsi="IRANSans" w:cs="B Nazanin"/>
          <w:color w:val="626262"/>
          <w:sz w:val="28"/>
          <w:szCs w:val="28"/>
        </w:rPr>
        <w:t xml:space="preserve"> </w:t>
      </w:r>
      <w:r w:rsidRPr="007A4CB1">
        <w:rPr>
          <w:rFonts w:ascii="IRANSans" w:eastAsia="Times New Roman" w:hAnsi="IRANSans" w:cs="B Nazanin"/>
          <w:color w:val="626262"/>
          <w:sz w:val="28"/>
          <w:szCs w:val="28"/>
          <w:rtl/>
        </w:rPr>
        <w:t xml:space="preserve">می کند. پس از ورود اطلاعات توسط کاربر در این فرم ها ، کدهای مخرب عمل می کنند و به جای </w:t>
      </w:r>
      <w:r w:rsidR="00827ED3">
        <w:rPr>
          <w:rFonts w:ascii="IRANSans" w:eastAsia="Times New Roman" w:hAnsi="IRANSans" w:cs="B Nazanin"/>
          <w:color w:val="626262"/>
          <w:sz w:val="28"/>
          <w:szCs w:val="28"/>
        </w:rPr>
        <w:t xml:space="preserve"> </w:t>
      </w:r>
      <w:r w:rsidRPr="007A4CB1">
        <w:rPr>
          <w:rFonts w:ascii="IRANSans" w:eastAsia="Times New Roman" w:hAnsi="IRANSans" w:cs="B Nazanin"/>
          <w:color w:val="626262"/>
          <w:sz w:val="28"/>
          <w:szCs w:val="28"/>
          <w:rtl/>
        </w:rPr>
        <w:t>اجرای</w:t>
      </w:r>
      <w:r w:rsidRPr="007A4CB1">
        <w:rPr>
          <w:rFonts w:ascii="IRANSans" w:eastAsia="Times New Roman" w:hAnsi="IRANSans" w:cs="B Nazanin"/>
          <w:color w:val="626262"/>
          <w:sz w:val="28"/>
          <w:szCs w:val="28"/>
        </w:rPr>
        <w:t xml:space="preserve"> SQL </w:t>
      </w:r>
      <w:r w:rsidRPr="007A4CB1">
        <w:rPr>
          <w:rFonts w:ascii="IRANSans" w:eastAsia="Times New Roman" w:hAnsi="IRANSans" w:cs="B Nazanin"/>
          <w:color w:val="626262"/>
          <w:sz w:val="28"/>
          <w:szCs w:val="28"/>
          <w:rtl/>
        </w:rPr>
        <w:t>اصلی، کدهای مخربی که مهاجمین وارد کرده اند اجرا می شوند</w:t>
      </w:r>
      <w:r w:rsidRPr="007A4CB1">
        <w:rPr>
          <w:rFonts w:ascii="IRANSans" w:eastAsia="Times New Roman" w:hAnsi="IRANSans" w:cs="B Nazanin"/>
          <w:color w:val="626262"/>
          <w:sz w:val="28"/>
          <w:szCs w:val="28"/>
        </w:rPr>
        <w:t>.</w:t>
      </w:r>
      <w:r w:rsidR="00827ED3" w:rsidRPr="00827ED3">
        <w:rPr>
          <w:rFonts w:ascii="IRANSans" w:hAnsi="IRANSans" w:cs="B Nazanin"/>
          <w:color w:val="626262"/>
          <w:sz w:val="28"/>
          <w:szCs w:val="28"/>
          <w:shd w:val="clear" w:color="auto" w:fill="FCFCFC"/>
          <w:rtl/>
        </w:rPr>
        <w:t xml:space="preserve"> </w:t>
      </w:r>
      <w:r w:rsidR="00827ED3" w:rsidRPr="00827ED3">
        <w:rPr>
          <w:rFonts w:ascii="IRANSans" w:hAnsi="IRANSans" w:cs="B Nazanin"/>
          <w:color w:val="626262"/>
          <w:sz w:val="28"/>
          <w:szCs w:val="28"/>
          <w:shd w:val="clear" w:color="auto" w:fill="FCFCFC"/>
          <w:rtl/>
        </w:rPr>
        <w:t>روش</w:t>
      </w:r>
      <w:r w:rsidR="00827ED3" w:rsidRPr="00827ED3">
        <w:rPr>
          <w:rFonts w:ascii="IRANSans" w:hAnsi="IRANSans" w:cs="B Nazanin"/>
          <w:color w:val="626262"/>
          <w:sz w:val="28"/>
          <w:szCs w:val="28"/>
          <w:shd w:val="clear" w:color="auto" w:fill="FCFCFC"/>
        </w:rPr>
        <w:t xml:space="preserve"> SQL injection </w:t>
      </w:r>
      <w:r w:rsidR="00827ED3" w:rsidRPr="00827ED3">
        <w:rPr>
          <w:rFonts w:ascii="IRANSans" w:hAnsi="IRANSans" w:cs="B Nazanin"/>
          <w:color w:val="626262"/>
          <w:sz w:val="28"/>
          <w:szCs w:val="28"/>
          <w:shd w:val="clear" w:color="auto" w:fill="FCFCFC"/>
          <w:rtl/>
        </w:rPr>
        <w:t>به شیوه های مختلف بر روی سایت ها اجرا می شود و به نوع</w:t>
      </w:r>
      <w:r w:rsidR="00827ED3" w:rsidRPr="00827ED3">
        <w:rPr>
          <w:rFonts w:ascii="Calibri" w:hAnsi="Calibri" w:cs="Calibri" w:hint="cs"/>
          <w:color w:val="626262"/>
          <w:sz w:val="28"/>
          <w:szCs w:val="28"/>
          <w:shd w:val="clear" w:color="auto" w:fill="FCFCFC"/>
          <w:rtl/>
        </w:rPr>
        <w:t> </w:t>
      </w:r>
      <w:hyperlink r:id="rId4" w:tgtFrame="_blank" w:history="1">
        <w:r w:rsidR="00827ED3" w:rsidRPr="00827ED3">
          <w:rPr>
            <w:rStyle w:val="Hyperlink"/>
            <w:rFonts w:ascii="IRANSans" w:hAnsi="IRANSans" w:cs="B Nazanin"/>
            <w:color w:val="auto"/>
            <w:sz w:val="28"/>
            <w:szCs w:val="28"/>
            <w:u w:val="none"/>
            <w:bdr w:val="none" w:sz="0" w:space="0" w:color="auto" w:frame="1"/>
            <w:shd w:val="clear" w:color="auto" w:fill="FCFCFC"/>
            <w:rtl/>
          </w:rPr>
          <w:t>سرویس هاست</w:t>
        </w:r>
      </w:hyperlink>
      <w:r w:rsidR="00827ED3" w:rsidRPr="00827ED3">
        <w:rPr>
          <w:rFonts w:ascii="IRANSans" w:hAnsi="IRANSans" w:cs="B Nazanin"/>
          <w:color w:val="626262"/>
          <w:sz w:val="28"/>
          <w:szCs w:val="28"/>
          <w:shd w:val="clear" w:color="auto" w:fill="FCFCFC"/>
        </w:rPr>
        <w:t> </w:t>
      </w:r>
      <w:r w:rsidR="00827ED3" w:rsidRPr="00827ED3">
        <w:rPr>
          <w:rFonts w:ascii="IRANSans" w:hAnsi="IRANSans" w:cs="B Nazanin"/>
          <w:color w:val="626262"/>
          <w:sz w:val="28"/>
          <w:szCs w:val="28"/>
          <w:shd w:val="clear" w:color="auto" w:fill="FCFCFC"/>
          <w:rtl/>
        </w:rPr>
        <w:t>و پایگاه داده ی تعبیه شده بر روی وب سایت بستگی دارد. چرا که به طور عمده برخی از بانک های اطلاعاتی حساسیت هایی بر روی کاراکترهای خاص دارند که هکرها با شناسایی این مساله می توانند اقدام به تولید و ورود آنها به بخش های مختلف وب سایت کنند</w:t>
      </w:r>
      <w:r w:rsidR="00827ED3" w:rsidRPr="00827ED3">
        <w:rPr>
          <w:rFonts w:ascii="IRANSans" w:hAnsi="IRANSans" w:cs="B Nazanin"/>
          <w:color w:val="626262"/>
          <w:sz w:val="28"/>
          <w:szCs w:val="28"/>
          <w:shd w:val="clear" w:color="auto" w:fill="FCFCFC"/>
        </w:rPr>
        <w:t>.</w:t>
      </w:r>
    </w:p>
    <w:p w14:paraId="04AE6A4F" w14:textId="77777777" w:rsidR="00827ED3" w:rsidRDefault="00827ED3" w:rsidP="00827ED3">
      <w:pPr>
        <w:jc w:val="both"/>
        <w:rPr>
          <w:rFonts w:ascii="Consolas" w:hAnsi="Consolas" w:cs="B Nazanin"/>
        </w:rPr>
      </w:pPr>
    </w:p>
    <w:p w14:paraId="7AF0E07D" w14:textId="085374A4" w:rsidR="007A4CB1" w:rsidRPr="00827ED3" w:rsidRDefault="00827ED3" w:rsidP="00827ED3">
      <w:pPr>
        <w:jc w:val="both"/>
        <w:rPr>
          <w:rFonts w:ascii="Consolas" w:hAnsi="Consolas" w:cs="B Nazanin"/>
        </w:rPr>
      </w:pPr>
      <w:r w:rsidRPr="00827ED3">
        <w:rPr>
          <w:rFonts w:ascii="Consolas" w:hAnsi="Consolas" w:cs="B Nazanin"/>
        </w:rPr>
        <w:t>https://www.netsparker.com/blog/web-security/sql-injection-cheat-sheet</w:t>
      </w:r>
      <w:r w:rsidRPr="00827ED3">
        <w:rPr>
          <w:rFonts w:ascii="Consolas" w:hAnsi="Consolas" w:cs="B Nazanin"/>
          <w:rtl/>
        </w:rPr>
        <w:t>/</w:t>
      </w:r>
    </w:p>
    <w:sectPr w:rsidR="007A4CB1" w:rsidRPr="00827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RANSans">
    <w:panose1 w:val="02040503050201020203"/>
    <w:charset w:val="00"/>
    <w:family w:val="roman"/>
    <w:pitch w:val="variable"/>
    <w:sig w:usb0="80002063" w:usb1="80002040" w:usb2="00000008" w:usb3="00000000" w:csb0="00000041" w:csb1="00000000"/>
  </w:font>
  <w:font w:name="B Nazanin">
    <w:panose1 w:val="00000400000000000000"/>
    <w:charset w:val="B2"/>
    <w:family w:val="auto"/>
    <w:pitch w:val="variable"/>
    <w:sig w:usb0="00002001" w:usb1="80000000" w:usb2="00000008" w:usb3="00000000" w:csb0="0000004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B1"/>
    <w:rsid w:val="007A4CB1"/>
    <w:rsid w:val="00827ED3"/>
    <w:rsid w:val="00BF79E2"/>
    <w:rsid w:val="00C616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F26B"/>
  <w15:chartTrackingRefBased/>
  <w15:docId w15:val="{B3AD6B78-1DD4-4791-907A-048AD431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4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4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4CB1"/>
    <w:rPr>
      <w:b/>
      <w:bCs/>
    </w:rPr>
  </w:style>
  <w:style w:type="character" w:styleId="Hyperlink">
    <w:name w:val="Hyperlink"/>
    <w:basedOn w:val="DefaultParagraphFont"/>
    <w:uiPriority w:val="99"/>
    <w:semiHidden/>
    <w:unhideWhenUsed/>
    <w:rsid w:val="00827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31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ertina.ir/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ebrahimi</dc:creator>
  <cp:keywords/>
  <dc:description/>
  <cp:lastModifiedBy>mohammad reza ebrahimi</cp:lastModifiedBy>
  <cp:revision>1</cp:revision>
  <cp:lastPrinted>2021-09-20T14:31:00Z</cp:lastPrinted>
  <dcterms:created xsi:type="dcterms:W3CDTF">2021-09-20T14:21:00Z</dcterms:created>
  <dcterms:modified xsi:type="dcterms:W3CDTF">2021-09-20T14:34:00Z</dcterms:modified>
</cp:coreProperties>
</file>