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41C70" w14:textId="2B3C7E8A" w:rsidR="00EC78DE" w:rsidRDefault="00EC78DE" w:rsidP="00EA3125">
      <w:pPr>
        <w:pStyle w:val="Titel"/>
        <w:rPr>
          <w:rFonts w:ascii="Calibri" w:hAnsi="Calibri" w:cs="Calibri"/>
          <w:b/>
          <w:sz w:val="28"/>
          <w:szCs w:val="28"/>
        </w:rPr>
      </w:pPr>
      <w:r w:rsidRPr="00EC78DE">
        <w:rPr>
          <w:rFonts w:ascii="Calibri" w:hAnsi="Calibri" w:cs="Calibri"/>
          <w:b/>
          <w:sz w:val="28"/>
          <w:szCs w:val="28"/>
        </w:rPr>
        <w:t xml:space="preserve">Verfahren und Werkzeuge moderner Softwareentwicklung </w:t>
      </w:r>
      <w:r>
        <w:rPr>
          <w:rFonts w:ascii="Calibri" w:hAnsi="Calibri" w:cs="Calibri"/>
          <w:b/>
          <w:sz w:val="28"/>
          <w:szCs w:val="28"/>
        </w:rPr>
        <w:t>Wintersemester 2020/2021</w:t>
      </w:r>
      <w:r w:rsidR="00EA3125" w:rsidRPr="00177417">
        <w:rPr>
          <w:rFonts w:ascii="Calibri" w:hAnsi="Calibri" w:cs="Calibri"/>
          <w:b/>
          <w:sz w:val="28"/>
          <w:szCs w:val="28"/>
        </w:rPr>
        <w:br/>
        <w:t>Aufgabe</w:t>
      </w:r>
      <w:r w:rsidR="007C66FB" w:rsidRPr="00177417">
        <w:rPr>
          <w:rFonts w:ascii="Calibri" w:hAnsi="Calibri" w:cs="Calibri"/>
          <w:b/>
          <w:sz w:val="28"/>
          <w:szCs w:val="28"/>
        </w:rPr>
        <w:t xml:space="preserve"> </w:t>
      </w:r>
      <w:r w:rsidR="00564EEA">
        <w:rPr>
          <w:rFonts w:ascii="Calibri" w:hAnsi="Calibri" w:cs="Calibri"/>
          <w:b/>
          <w:sz w:val="28"/>
          <w:szCs w:val="28"/>
        </w:rPr>
        <w:t>4</w:t>
      </w:r>
      <w:r w:rsidR="00EA3125" w:rsidRPr="00177417">
        <w:rPr>
          <w:rFonts w:ascii="Calibri" w:hAnsi="Calibri" w:cs="Calibri"/>
          <w:b/>
          <w:sz w:val="28"/>
          <w:szCs w:val="28"/>
        </w:rPr>
        <w:t xml:space="preserve">: </w:t>
      </w:r>
      <w:r w:rsidR="00564EEA">
        <w:rPr>
          <w:rFonts w:ascii="Calibri" w:hAnsi="Calibri" w:cs="Calibri"/>
          <w:b/>
          <w:sz w:val="28"/>
          <w:szCs w:val="28"/>
        </w:rPr>
        <w:t>Clean Code Development</w:t>
      </w:r>
      <w:bookmarkStart w:id="0" w:name="_GoBack"/>
      <w:bookmarkEnd w:id="0"/>
    </w:p>
    <w:p w14:paraId="13116642" w14:textId="5F86223C" w:rsidR="007C66FB" w:rsidRPr="00D251A3" w:rsidRDefault="78767C8D" w:rsidP="00315FE2">
      <w:pPr>
        <w:pStyle w:val="Untertitel"/>
        <w:rPr>
          <w:rFonts w:ascii="Calibri" w:hAnsi="Calibri" w:cs="Calibri"/>
          <w:sz w:val="20"/>
        </w:rPr>
      </w:pPr>
      <w:r w:rsidRPr="00D251A3">
        <w:rPr>
          <w:rFonts w:ascii="Calibri" w:hAnsi="Calibri" w:cs="Calibri"/>
          <w:sz w:val="20"/>
        </w:rPr>
        <w:t>Mareike Röncke (Matrikelnr. 516497)</w:t>
      </w:r>
    </w:p>
    <w:p w14:paraId="25F86FF2" w14:textId="77777777" w:rsidR="00F862C8" w:rsidRPr="00D251A3" w:rsidRDefault="00F862C8" w:rsidP="3887A482">
      <w:pPr>
        <w:pStyle w:val="berschrift2"/>
        <w:rPr>
          <w:sz w:val="20"/>
          <w:szCs w:val="20"/>
        </w:rPr>
      </w:pPr>
    </w:p>
    <w:p w14:paraId="4FFB50B9" w14:textId="2BCA8E25" w:rsidR="00C739C5" w:rsidRDefault="00564EEA" w:rsidP="00564EEA">
      <w:pPr>
        <w:pStyle w:val="berschrift1"/>
      </w:pPr>
      <w:r>
        <w:t>Spiel: „Battleships“</w:t>
      </w:r>
    </w:p>
    <w:p w14:paraId="361AEA20" w14:textId="16E23788" w:rsidR="00564EEA" w:rsidRDefault="00564EEA" w:rsidP="00564EEA"/>
    <w:p w14:paraId="7F7913C6" w14:textId="586AE30D" w:rsidR="00564EEA" w:rsidRPr="00564EEA" w:rsidRDefault="00564EEA" w:rsidP="00564EEA">
      <w:r>
        <w:t xml:space="preserve">Das Konsolenspiel „Battleships“ ist an das bekannte „Schiffe versenken“ angelehnt. </w:t>
      </w:r>
      <w:r w:rsidR="00C75CC7">
        <w:t>Ich habe es in Java</w:t>
      </w:r>
      <w:r>
        <w:t xml:space="preserve"> programmiert</w:t>
      </w:r>
      <w:r w:rsidR="00C75CC7">
        <w:t>. D</w:t>
      </w:r>
      <w:r>
        <w:t xml:space="preserve">er Spieler </w:t>
      </w:r>
      <w:r w:rsidR="00C75CC7">
        <w:t xml:space="preserve">spielt </w:t>
      </w:r>
      <w:r>
        <w:t>gegen den Comp</w:t>
      </w:r>
      <w:r w:rsidR="00C75CC7">
        <w:t>uter</w:t>
      </w:r>
      <w:r>
        <w:t xml:space="preserve">, der zufällig „Schiffe“ in Form von </w:t>
      </w:r>
      <w:r w:rsidR="00C75CC7">
        <w:t>Schrift-</w:t>
      </w:r>
      <w:r>
        <w:t>Symbolen auf einem variablen Spielfeld verteilt. Der Spieler gibt Positionen ei</w:t>
      </w:r>
      <w:r w:rsidR="00C75CC7">
        <w:t>n und er</w:t>
      </w:r>
      <w:r>
        <w:t>hält ein „Leben“, wenn ein Schiff getroffen wurde. Er verliert, wenn alle Leben aufgebraucht sind und er nicht alle Schiffe gefunden hat.</w:t>
      </w:r>
    </w:p>
    <w:tbl>
      <w:tblPr>
        <w:tblStyle w:val="Tabellenraster"/>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49"/>
        <w:gridCol w:w="4749"/>
      </w:tblGrid>
      <w:tr w:rsidR="00564EEA" w14:paraId="3F523E80" w14:textId="77777777" w:rsidTr="00564EEA">
        <w:tc>
          <w:tcPr>
            <w:tcW w:w="4749" w:type="dxa"/>
          </w:tcPr>
          <w:p w14:paraId="6012121F" w14:textId="4CACF78E" w:rsidR="00564EEA" w:rsidRDefault="00564EEA" w:rsidP="00564EEA">
            <w:r>
              <w:rPr>
                <w:noProof/>
                <w:lang w:eastAsia="de-DE"/>
              </w:rPr>
              <w:drawing>
                <wp:anchor distT="0" distB="0" distL="114300" distR="114300" simplePos="0" relativeHeight="251658240" behindDoc="1" locked="0" layoutInCell="1" allowOverlap="1" wp14:anchorId="42C2269C" wp14:editId="7AD1C016">
                  <wp:simplePos x="0" y="0"/>
                  <wp:positionH relativeFrom="column">
                    <wp:posOffset>1270</wp:posOffset>
                  </wp:positionH>
                  <wp:positionV relativeFrom="paragraph">
                    <wp:posOffset>0</wp:posOffset>
                  </wp:positionV>
                  <wp:extent cx="2880000" cy="1868629"/>
                  <wp:effectExtent l="0" t="0" r="0" b="0"/>
                  <wp:wrapTight wrapText="bothSides">
                    <wp:wrapPolygon edited="0">
                      <wp:start x="0" y="0"/>
                      <wp:lineTo x="0" y="21365"/>
                      <wp:lineTo x="21433" y="21365"/>
                      <wp:lineTo x="2143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ttleships_01.PNG"/>
                          <pic:cNvPicPr/>
                        </pic:nvPicPr>
                        <pic:blipFill>
                          <a:blip r:embed="rId8">
                            <a:extLst>
                              <a:ext uri="{28A0092B-C50C-407E-A947-70E740481C1C}">
                                <a14:useLocalDpi xmlns:a14="http://schemas.microsoft.com/office/drawing/2010/main" val="0"/>
                              </a:ext>
                            </a:extLst>
                          </a:blip>
                          <a:stretch>
                            <a:fillRect/>
                          </a:stretch>
                        </pic:blipFill>
                        <pic:spPr>
                          <a:xfrm>
                            <a:off x="0" y="0"/>
                            <a:ext cx="2880000" cy="1868629"/>
                          </a:xfrm>
                          <a:prstGeom prst="rect">
                            <a:avLst/>
                          </a:prstGeom>
                        </pic:spPr>
                      </pic:pic>
                    </a:graphicData>
                  </a:graphic>
                  <wp14:sizeRelH relativeFrom="page">
                    <wp14:pctWidth>0</wp14:pctWidth>
                  </wp14:sizeRelH>
                  <wp14:sizeRelV relativeFrom="page">
                    <wp14:pctHeight>0</wp14:pctHeight>
                  </wp14:sizeRelV>
                </wp:anchor>
              </w:drawing>
            </w:r>
          </w:p>
        </w:tc>
        <w:tc>
          <w:tcPr>
            <w:tcW w:w="4749" w:type="dxa"/>
          </w:tcPr>
          <w:p w14:paraId="304E1A43" w14:textId="72B2CB93" w:rsidR="00564EEA" w:rsidRDefault="00564EEA" w:rsidP="00564EEA">
            <w:r>
              <w:rPr>
                <w:noProof/>
                <w:lang w:eastAsia="de-DE"/>
              </w:rPr>
              <w:drawing>
                <wp:inline distT="0" distB="0" distL="0" distR="0" wp14:anchorId="5038B48C" wp14:editId="176DBD6B">
                  <wp:extent cx="2880000" cy="20996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tleships_02.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099665"/>
                          </a:xfrm>
                          <a:prstGeom prst="rect">
                            <a:avLst/>
                          </a:prstGeom>
                        </pic:spPr>
                      </pic:pic>
                    </a:graphicData>
                  </a:graphic>
                </wp:inline>
              </w:drawing>
            </w:r>
          </w:p>
        </w:tc>
      </w:tr>
      <w:tr w:rsidR="00564EEA" w14:paraId="03D3DA6E" w14:textId="77777777" w:rsidTr="00564EEA">
        <w:trPr>
          <w:trHeight w:val="4839"/>
        </w:trPr>
        <w:tc>
          <w:tcPr>
            <w:tcW w:w="4749" w:type="dxa"/>
          </w:tcPr>
          <w:p w14:paraId="51349D40" w14:textId="08818D81" w:rsidR="00564EEA" w:rsidRDefault="00564EEA" w:rsidP="00564EEA">
            <w:r>
              <w:rPr>
                <w:noProof/>
                <w:lang w:eastAsia="de-DE"/>
              </w:rPr>
              <w:drawing>
                <wp:anchor distT="0" distB="0" distL="114300" distR="114300" simplePos="0" relativeHeight="251660288" behindDoc="1" locked="0" layoutInCell="1" allowOverlap="1" wp14:anchorId="452E8A38" wp14:editId="47AE5D7B">
                  <wp:simplePos x="0" y="0"/>
                  <wp:positionH relativeFrom="column">
                    <wp:posOffset>-33235</wp:posOffset>
                  </wp:positionH>
                  <wp:positionV relativeFrom="paragraph">
                    <wp:posOffset>207034</wp:posOffset>
                  </wp:positionV>
                  <wp:extent cx="2880000" cy="2707357"/>
                  <wp:effectExtent l="0" t="0" r="0" b="0"/>
                  <wp:wrapTight wrapText="bothSides">
                    <wp:wrapPolygon edited="0">
                      <wp:start x="0" y="0"/>
                      <wp:lineTo x="0" y="21433"/>
                      <wp:lineTo x="21433" y="21433"/>
                      <wp:lineTo x="21433"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tleships_03.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2707357"/>
                          </a:xfrm>
                          <a:prstGeom prst="rect">
                            <a:avLst/>
                          </a:prstGeom>
                        </pic:spPr>
                      </pic:pic>
                    </a:graphicData>
                  </a:graphic>
                  <wp14:sizeRelH relativeFrom="page">
                    <wp14:pctWidth>0</wp14:pctWidth>
                  </wp14:sizeRelH>
                  <wp14:sizeRelV relativeFrom="page">
                    <wp14:pctHeight>0</wp14:pctHeight>
                  </wp14:sizeRelV>
                </wp:anchor>
              </w:drawing>
            </w:r>
          </w:p>
        </w:tc>
        <w:tc>
          <w:tcPr>
            <w:tcW w:w="4749" w:type="dxa"/>
          </w:tcPr>
          <w:p w14:paraId="6A81778A" w14:textId="0C4CDF78" w:rsidR="00564EEA" w:rsidRDefault="00564EEA" w:rsidP="00564EEA">
            <w:r>
              <w:rPr>
                <w:noProof/>
                <w:lang w:eastAsia="de-DE"/>
              </w:rPr>
              <w:drawing>
                <wp:anchor distT="0" distB="0" distL="114300" distR="114300" simplePos="0" relativeHeight="251659264" behindDoc="0" locked="0" layoutInCell="1" allowOverlap="1" wp14:anchorId="7A025554" wp14:editId="20EA589E">
                  <wp:simplePos x="0" y="0"/>
                  <wp:positionH relativeFrom="column">
                    <wp:posOffset>0</wp:posOffset>
                  </wp:positionH>
                  <wp:positionV relativeFrom="paragraph">
                    <wp:posOffset>180975</wp:posOffset>
                  </wp:positionV>
                  <wp:extent cx="2879725" cy="207708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tleships_04.PNG"/>
                          <pic:cNvPicPr/>
                        </pic:nvPicPr>
                        <pic:blipFill>
                          <a:blip r:embed="rId11">
                            <a:extLst>
                              <a:ext uri="{28A0092B-C50C-407E-A947-70E740481C1C}">
                                <a14:useLocalDpi xmlns:a14="http://schemas.microsoft.com/office/drawing/2010/main" val="0"/>
                              </a:ext>
                            </a:extLst>
                          </a:blip>
                          <a:stretch>
                            <a:fillRect/>
                          </a:stretch>
                        </pic:blipFill>
                        <pic:spPr>
                          <a:xfrm>
                            <a:off x="0" y="0"/>
                            <a:ext cx="2879725" cy="2077085"/>
                          </a:xfrm>
                          <a:prstGeom prst="rect">
                            <a:avLst/>
                          </a:prstGeom>
                        </pic:spPr>
                      </pic:pic>
                    </a:graphicData>
                  </a:graphic>
                  <wp14:sizeRelH relativeFrom="page">
                    <wp14:pctWidth>0</wp14:pctWidth>
                  </wp14:sizeRelH>
                  <wp14:sizeRelV relativeFrom="page">
                    <wp14:pctHeight>0</wp14:pctHeight>
                  </wp14:sizeRelV>
                </wp:anchor>
              </w:drawing>
            </w:r>
          </w:p>
        </w:tc>
      </w:tr>
    </w:tbl>
    <w:p w14:paraId="788AD7A7" w14:textId="77777777" w:rsidR="00564EEA" w:rsidRPr="00564EEA" w:rsidRDefault="00564EEA" w:rsidP="00564EEA"/>
    <w:p w14:paraId="039E44F1" w14:textId="0F977605" w:rsidR="00C739C5" w:rsidRDefault="00C739C5" w:rsidP="00C739C5"/>
    <w:p w14:paraId="409746A7" w14:textId="7D35418B" w:rsidR="00C2039F" w:rsidRDefault="00A22BC7" w:rsidP="00C75CC7">
      <w:pPr>
        <w:pStyle w:val="berschrift1"/>
      </w:pPr>
      <w:r>
        <w:lastRenderedPageBreak/>
        <w:t>Refactoring</w:t>
      </w:r>
    </w:p>
    <w:p w14:paraId="07562AF3" w14:textId="5A4038F0" w:rsidR="00C75CC7" w:rsidRDefault="00C75CC7" w:rsidP="00C75CC7"/>
    <w:p w14:paraId="00C3222F" w14:textId="38502445" w:rsidR="00217136" w:rsidRDefault="00FC6FA0" w:rsidP="00A22BC7">
      <w:pPr>
        <w:pStyle w:val="berschrift2"/>
      </w:pPr>
      <w:r>
        <w:t xml:space="preserve">Pakete </w:t>
      </w:r>
      <w:r w:rsidR="00513F87">
        <w:t xml:space="preserve">und Klassen </w:t>
      </w:r>
      <w:r>
        <w:t>vor dem Refactoring</w:t>
      </w:r>
    </w:p>
    <w:p w14:paraId="279B5691" w14:textId="77777777" w:rsidR="00A22BC7" w:rsidRPr="00A22BC7" w:rsidRDefault="00A22BC7" w:rsidP="00A22BC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ook w:val="04A0" w:firstRow="1" w:lastRow="0" w:firstColumn="1" w:lastColumn="0" w:noHBand="0" w:noVBand="1"/>
      </w:tblPr>
      <w:tblGrid>
        <w:gridCol w:w="4744"/>
        <w:gridCol w:w="4744"/>
      </w:tblGrid>
      <w:tr w:rsidR="00A22BC7" w14:paraId="68A3DA9E" w14:textId="77777777" w:rsidTr="00A22BC7">
        <w:tc>
          <w:tcPr>
            <w:tcW w:w="4744" w:type="dxa"/>
          </w:tcPr>
          <w:p w14:paraId="3121013E" w14:textId="1D894E72" w:rsidR="00A22BC7" w:rsidRDefault="00A22BC7" w:rsidP="00A22BC7">
            <w:r>
              <w:t xml:space="preserve">Der ursprüngliche Code enthält keine Pakete, alle Klassen befinden sich im automatischen „default package“. </w:t>
            </w:r>
          </w:p>
          <w:p w14:paraId="0063FF09" w14:textId="5A397659" w:rsidR="00A22BC7" w:rsidRDefault="00A22BC7" w:rsidP="00A22BC7">
            <w:r>
              <w:t>Es ist unklar, was die einzelnen Klassen tun bzw. es gibt keine klare Aufgabenteilung.</w:t>
            </w:r>
          </w:p>
        </w:tc>
        <w:tc>
          <w:tcPr>
            <w:tcW w:w="4744" w:type="dxa"/>
          </w:tcPr>
          <w:p w14:paraId="173BB538" w14:textId="0B864550" w:rsidR="00A22BC7" w:rsidRDefault="00A22BC7" w:rsidP="00C75CC7">
            <w:r>
              <w:rPr>
                <w:noProof/>
                <w:lang w:eastAsia="de-DE"/>
              </w:rPr>
              <w:drawing>
                <wp:anchor distT="0" distB="0" distL="114300" distR="114300" simplePos="0" relativeHeight="251662336" behindDoc="0" locked="0" layoutInCell="1" allowOverlap="1" wp14:anchorId="391DCD87" wp14:editId="643F5252">
                  <wp:simplePos x="0" y="0"/>
                  <wp:positionH relativeFrom="column">
                    <wp:posOffset>414415</wp:posOffset>
                  </wp:positionH>
                  <wp:positionV relativeFrom="paragraph">
                    <wp:posOffset>66148</wp:posOffset>
                  </wp:positionV>
                  <wp:extent cx="1847850" cy="869950"/>
                  <wp:effectExtent l="0" t="0" r="0" b="635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_Battleships_before_02.PNG"/>
                          <pic:cNvPicPr/>
                        </pic:nvPicPr>
                        <pic:blipFill rotWithShape="1">
                          <a:blip r:embed="rId12">
                            <a:extLst>
                              <a:ext uri="{28A0092B-C50C-407E-A947-70E740481C1C}">
                                <a14:useLocalDpi xmlns:a14="http://schemas.microsoft.com/office/drawing/2010/main" val="0"/>
                              </a:ext>
                            </a:extLst>
                          </a:blip>
                          <a:srcRect t="3813"/>
                          <a:stretch/>
                        </pic:blipFill>
                        <pic:spPr bwMode="auto">
                          <a:xfrm>
                            <a:off x="0" y="0"/>
                            <a:ext cx="1847850" cy="869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46253BDB" w14:textId="11B87CD1" w:rsidR="00A22BC7" w:rsidRDefault="00A22BC7" w:rsidP="00C75CC7">
      <w:pPr>
        <w:pBdr>
          <w:bottom w:val="single" w:sz="6" w:space="1" w:color="auto"/>
        </w:pBdr>
      </w:pPr>
      <w:r>
        <w:t>Im Klassendiagramm ist zu erkennen, dass sich ein Großteil der Logik des Spiels in der Klasse „BattleshipsField“ befindet. Es ist nicht zu erkennen, wie die Klassen einander aufrufen.</w:t>
      </w:r>
    </w:p>
    <w:p w14:paraId="143EB98D" w14:textId="3547F8DA" w:rsidR="00217136" w:rsidRDefault="00A22BC7" w:rsidP="00C75CC7">
      <w:pPr>
        <w:pBdr>
          <w:bottom w:val="single" w:sz="6" w:space="1" w:color="auto"/>
        </w:pBdr>
      </w:pPr>
      <w:r>
        <w:rPr>
          <w:noProof/>
          <w:lang w:eastAsia="de-DE"/>
        </w:rPr>
        <w:drawing>
          <wp:inline distT="0" distB="0" distL="0" distR="0" wp14:anchorId="5C3CEB7A" wp14:editId="6B9B678D">
            <wp:extent cx="6031230" cy="480695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Battleships_before.PNG"/>
                    <pic:cNvPicPr/>
                  </pic:nvPicPr>
                  <pic:blipFill>
                    <a:blip r:embed="rId13">
                      <a:extLst>
                        <a:ext uri="{28A0092B-C50C-407E-A947-70E740481C1C}">
                          <a14:useLocalDpi xmlns:a14="http://schemas.microsoft.com/office/drawing/2010/main" val="0"/>
                        </a:ext>
                      </a:extLst>
                    </a:blip>
                    <a:stretch>
                      <a:fillRect/>
                    </a:stretch>
                  </pic:blipFill>
                  <pic:spPr>
                    <a:xfrm>
                      <a:off x="0" y="0"/>
                      <a:ext cx="6031230" cy="4806950"/>
                    </a:xfrm>
                    <a:prstGeom prst="rect">
                      <a:avLst/>
                    </a:prstGeom>
                  </pic:spPr>
                </pic:pic>
              </a:graphicData>
            </a:graphic>
          </wp:inline>
        </w:drawing>
      </w:r>
    </w:p>
    <w:p w14:paraId="25228463" w14:textId="4EEE7188" w:rsidR="00A22BC7" w:rsidRDefault="00A22BC7" w:rsidP="00C75CC7">
      <w:pPr>
        <w:pBdr>
          <w:bottom w:val="single" w:sz="6" w:space="1" w:color="auto"/>
        </w:pBdr>
      </w:pPr>
    </w:p>
    <w:p w14:paraId="2C864566" w14:textId="24E9A960" w:rsidR="00A22BC7" w:rsidRDefault="00A22BC7" w:rsidP="00C75CC7">
      <w:pPr>
        <w:pBdr>
          <w:bottom w:val="single" w:sz="6" w:space="1" w:color="auto"/>
        </w:pBdr>
      </w:pPr>
    </w:p>
    <w:p w14:paraId="33138372" w14:textId="2C6FED67" w:rsidR="00A22BC7" w:rsidRDefault="00A22BC7" w:rsidP="00C75CC7">
      <w:pPr>
        <w:pBdr>
          <w:bottom w:val="single" w:sz="6" w:space="1" w:color="auto"/>
        </w:pBdr>
      </w:pPr>
    </w:p>
    <w:p w14:paraId="5CF35A2A" w14:textId="2AC29B3B" w:rsidR="00A22BC7" w:rsidRDefault="00A22BC7" w:rsidP="00C75CC7">
      <w:pPr>
        <w:pBdr>
          <w:bottom w:val="single" w:sz="6" w:space="1" w:color="auto"/>
        </w:pBdr>
      </w:pPr>
    </w:p>
    <w:p w14:paraId="526E5785" w14:textId="5E66AB7F" w:rsidR="00FC6FA0" w:rsidRDefault="00FC6FA0" w:rsidP="00FC6FA0">
      <w:pPr>
        <w:pStyle w:val="berschrift2"/>
      </w:pPr>
      <w:r>
        <w:lastRenderedPageBreak/>
        <w:t xml:space="preserve">Pakete </w:t>
      </w:r>
      <w:r w:rsidR="00513F87">
        <w:t xml:space="preserve">und Klassen </w:t>
      </w:r>
      <w:r>
        <w:t>nach dem Refactoring</w:t>
      </w:r>
    </w:p>
    <w:p w14:paraId="4CD3C8D2" w14:textId="17654468" w:rsidR="00FC6FA0" w:rsidRDefault="00FC6FA0" w:rsidP="00FC6FA0"/>
    <w:tbl>
      <w:tblPr>
        <w:tblStyle w:val="Tabellenraster"/>
        <w:tblW w:w="0" w:type="auto"/>
        <w:tblBorders>
          <w:top w:val="none" w:sz="0" w:space="0" w:color="auto"/>
          <w:left w:val="none" w:sz="0" w:space="0" w:color="auto"/>
          <w:bottom w:val="none" w:sz="0" w:space="0" w:color="auto"/>
          <w:right w:val="none" w:sz="0" w:space="0" w:color="auto"/>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436"/>
        <w:gridCol w:w="4062"/>
      </w:tblGrid>
      <w:tr w:rsidR="00FC6FA0" w14:paraId="56985D3F" w14:textId="77777777" w:rsidTr="00513F87">
        <w:tc>
          <w:tcPr>
            <w:tcW w:w="4744" w:type="dxa"/>
          </w:tcPr>
          <w:p w14:paraId="11829FD1" w14:textId="73AE1785" w:rsidR="00FC6FA0" w:rsidRDefault="00FC6FA0" w:rsidP="00FC6FA0">
            <w:r>
              <w:rPr>
                <w:noProof/>
                <w:lang w:eastAsia="de-DE"/>
              </w:rPr>
              <w:drawing>
                <wp:anchor distT="0" distB="0" distL="114300" distR="114300" simplePos="0" relativeHeight="251664384" behindDoc="1" locked="0" layoutInCell="1" allowOverlap="1" wp14:anchorId="78C944F2" wp14:editId="1C2D74BA">
                  <wp:simplePos x="0" y="0"/>
                  <wp:positionH relativeFrom="margin">
                    <wp:posOffset>476094</wp:posOffset>
                  </wp:positionH>
                  <wp:positionV relativeFrom="paragraph">
                    <wp:posOffset>60205</wp:posOffset>
                  </wp:positionV>
                  <wp:extent cx="2000250" cy="2943225"/>
                  <wp:effectExtent l="0" t="0" r="0" b="9525"/>
                  <wp:wrapTight wrapText="bothSides">
                    <wp:wrapPolygon edited="0">
                      <wp:start x="0" y="0"/>
                      <wp:lineTo x="0" y="21530"/>
                      <wp:lineTo x="21394" y="21530"/>
                      <wp:lineTo x="2139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_Battleships_after_packages.PNG"/>
                          <pic:cNvPicPr/>
                        </pic:nvPicPr>
                        <pic:blipFill>
                          <a:blip r:embed="rId14">
                            <a:extLst>
                              <a:ext uri="{28A0092B-C50C-407E-A947-70E740481C1C}">
                                <a14:useLocalDpi xmlns:a14="http://schemas.microsoft.com/office/drawing/2010/main" val="0"/>
                              </a:ext>
                            </a:extLst>
                          </a:blip>
                          <a:stretch>
                            <a:fillRect/>
                          </a:stretch>
                        </pic:blipFill>
                        <pic:spPr>
                          <a:xfrm>
                            <a:off x="0" y="0"/>
                            <a:ext cx="2000250" cy="2943225"/>
                          </a:xfrm>
                          <a:prstGeom prst="rect">
                            <a:avLst/>
                          </a:prstGeom>
                        </pic:spPr>
                      </pic:pic>
                    </a:graphicData>
                  </a:graphic>
                  <wp14:sizeRelH relativeFrom="page">
                    <wp14:pctWidth>0</wp14:pctWidth>
                  </wp14:sizeRelH>
                  <wp14:sizeRelV relativeFrom="page">
                    <wp14:pctHeight>0</wp14:pctHeight>
                  </wp14:sizeRelV>
                </wp:anchor>
              </w:drawing>
            </w:r>
          </w:p>
        </w:tc>
        <w:tc>
          <w:tcPr>
            <w:tcW w:w="4744" w:type="dxa"/>
          </w:tcPr>
          <w:p w14:paraId="2798FC8F" w14:textId="77777777" w:rsidR="00FC6FA0" w:rsidRDefault="00FC6FA0" w:rsidP="00FC6FA0">
            <w:pPr>
              <w:rPr>
                <w:noProof/>
                <w:lang w:eastAsia="de-DE"/>
              </w:rPr>
            </w:pPr>
          </w:p>
          <w:p w14:paraId="217A1ADC" w14:textId="77777777" w:rsidR="00FC6FA0" w:rsidRDefault="00FC6FA0" w:rsidP="00FC6FA0">
            <w:pPr>
              <w:rPr>
                <w:noProof/>
                <w:lang w:eastAsia="de-DE"/>
              </w:rPr>
            </w:pPr>
            <w:r w:rsidRPr="00FC6FA0">
              <w:rPr>
                <w:noProof/>
                <w:lang w:eastAsia="de-DE"/>
              </w:rPr>
              <w:t>Durch das Refactoring ist eine aufgeräumte MVC-Architektur entstanden.</w:t>
            </w:r>
          </w:p>
          <w:p w14:paraId="5B39E1CD" w14:textId="0360056E" w:rsidR="00FC6FA0" w:rsidRDefault="00FC6FA0" w:rsidP="00FC6FA0">
            <w:r>
              <w:rPr>
                <w:noProof/>
                <w:lang w:eastAsia="de-DE"/>
              </w:rPr>
              <w:t>Diese ist erkennbar durch die Pakete „battleship.controller“, „battleship.model“ und „battleship.view“.</w:t>
            </w:r>
          </w:p>
        </w:tc>
      </w:tr>
      <w:tr w:rsidR="00FC6FA0" w14:paraId="728DAE03" w14:textId="77777777" w:rsidTr="00513F87">
        <w:tc>
          <w:tcPr>
            <w:tcW w:w="4744" w:type="dxa"/>
          </w:tcPr>
          <w:p w14:paraId="669989B1" w14:textId="69700792" w:rsidR="00FC6FA0" w:rsidRDefault="00FC6FA0" w:rsidP="00FC6FA0">
            <w:pPr>
              <w:rPr>
                <w:noProof/>
                <w:lang w:eastAsia="de-DE"/>
              </w:rPr>
            </w:pPr>
            <w:r>
              <w:rPr>
                <w:noProof/>
                <w:lang w:eastAsia="de-DE"/>
              </w:rPr>
              <w:drawing>
                <wp:anchor distT="0" distB="0" distL="114300" distR="114300" simplePos="0" relativeHeight="251666432" behindDoc="0" locked="0" layoutInCell="1" allowOverlap="1" wp14:anchorId="762BE928" wp14:editId="1770FCDB">
                  <wp:simplePos x="0" y="0"/>
                  <wp:positionH relativeFrom="column">
                    <wp:posOffset>-6985</wp:posOffset>
                  </wp:positionH>
                  <wp:positionV relativeFrom="paragraph">
                    <wp:posOffset>184150</wp:posOffset>
                  </wp:positionV>
                  <wp:extent cx="3312160" cy="1889760"/>
                  <wp:effectExtent l="0" t="0" r="254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ttleships_main.PNG"/>
                          <pic:cNvPicPr/>
                        </pic:nvPicPr>
                        <pic:blipFill>
                          <a:blip r:embed="rId15">
                            <a:extLst>
                              <a:ext uri="{28A0092B-C50C-407E-A947-70E740481C1C}">
                                <a14:useLocalDpi xmlns:a14="http://schemas.microsoft.com/office/drawing/2010/main" val="0"/>
                              </a:ext>
                            </a:extLst>
                          </a:blip>
                          <a:stretch>
                            <a:fillRect/>
                          </a:stretch>
                        </pic:blipFill>
                        <pic:spPr>
                          <a:xfrm>
                            <a:off x="0" y="0"/>
                            <a:ext cx="3312160" cy="1889760"/>
                          </a:xfrm>
                          <a:prstGeom prst="rect">
                            <a:avLst/>
                          </a:prstGeom>
                        </pic:spPr>
                      </pic:pic>
                    </a:graphicData>
                  </a:graphic>
                  <wp14:sizeRelH relativeFrom="page">
                    <wp14:pctWidth>0</wp14:pctWidth>
                  </wp14:sizeRelH>
                  <wp14:sizeRelV relativeFrom="page">
                    <wp14:pctHeight>0</wp14:pctHeight>
                  </wp14:sizeRelV>
                </wp:anchor>
              </w:drawing>
            </w:r>
          </w:p>
        </w:tc>
        <w:tc>
          <w:tcPr>
            <w:tcW w:w="4744" w:type="dxa"/>
          </w:tcPr>
          <w:p w14:paraId="49519E27" w14:textId="77777777" w:rsidR="00FC6FA0" w:rsidRDefault="00FC6FA0" w:rsidP="00FC6FA0"/>
          <w:p w14:paraId="2B44340D" w14:textId="182E752B" w:rsidR="00FC6FA0" w:rsidRDefault="00FC6FA0" w:rsidP="00FC6FA0">
            <w:r w:rsidRPr="00FC6FA0">
              <w:t>Das Paket „battleship“ enthält die Main-Methode und eine Config-Datei.</w:t>
            </w:r>
          </w:p>
        </w:tc>
      </w:tr>
      <w:tr w:rsidR="00FC6FA0" w14:paraId="532A79DE" w14:textId="77777777" w:rsidTr="00513F87">
        <w:tc>
          <w:tcPr>
            <w:tcW w:w="4744" w:type="dxa"/>
          </w:tcPr>
          <w:p w14:paraId="05A5AFC6" w14:textId="77777777" w:rsidR="00FC6FA0" w:rsidRDefault="00FC6FA0" w:rsidP="00FC6FA0">
            <w:pPr>
              <w:rPr>
                <w:noProof/>
                <w:lang w:eastAsia="de-DE"/>
              </w:rPr>
            </w:pPr>
          </w:p>
          <w:p w14:paraId="5D6FE2AD" w14:textId="12320974" w:rsidR="00FC6FA0" w:rsidRDefault="00FC6FA0" w:rsidP="00FC6FA0">
            <w:pPr>
              <w:rPr>
                <w:noProof/>
                <w:lang w:eastAsia="de-DE"/>
              </w:rPr>
            </w:pPr>
            <w:r>
              <w:rPr>
                <w:noProof/>
                <w:lang w:eastAsia="de-DE"/>
              </w:rPr>
              <w:drawing>
                <wp:inline distT="0" distB="0" distL="0" distR="0" wp14:anchorId="24A16F39" wp14:editId="126D2104">
                  <wp:extent cx="3278038" cy="2019172"/>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ttleships_config.PNG"/>
                          <pic:cNvPicPr/>
                        </pic:nvPicPr>
                        <pic:blipFill>
                          <a:blip r:embed="rId16">
                            <a:extLst>
                              <a:ext uri="{28A0092B-C50C-407E-A947-70E740481C1C}">
                                <a14:useLocalDpi xmlns:a14="http://schemas.microsoft.com/office/drawing/2010/main" val="0"/>
                              </a:ext>
                            </a:extLst>
                          </a:blip>
                          <a:stretch>
                            <a:fillRect/>
                          </a:stretch>
                        </pic:blipFill>
                        <pic:spPr>
                          <a:xfrm>
                            <a:off x="0" y="0"/>
                            <a:ext cx="3309734" cy="2038696"/>
                          </a:xfrm>
                          <a:prstGeom prst="rect">
                            <a:avLst/>
                          </a:prstGeom>
                        </pic:spPr>
                      </pic:pic>
                    </a:graphicData>
                  </a:graphic>
                </wp:inline>
              </w:drawing>
            </w:r>
          </w:p>
        </w:tc>
        <w:tc>
          <w:tcPr>
            <w:tcW w:w="4744" w:type="dxa"/>
          </w:tcPr>
          <w:p w14:paraId="285800FC" w14:textId="7CBA747B" w:rsidR="00FC6FA0" w:rsidRDefault="00FC6FA0" w:rsidP="00FC6FA0">
            <w:r>
              <w:t>Durch die Verwendung einer Config-Datei wird zum einen die Verwendung von „Magic Numbers“ im Code vermieden, und zum anderen macht es den Code erweiterbar (z.B. könnten die Config-Parameter über eine XML-Dateo eingelesen werden).</w:t>
            </w:r>
          </w:p>
        </w:tc>
      </w:tr>
    </w:tbl>
    <w:p w14:paraId="22FE1131" w14:textId="77777777" w:rsidR="00FC6FA0" w:rsidRPr="00FC6FA0" w:rsidRDefault="00FC6FA0" w:rsidP="00FC6FA0"/>
    <w:p w14:paraId="57103E66" w14:textId="17B38E89" w:rsidR="00FC6FA0" w:rsidRDefault="00FC6FA0" w:rsidP="00C75CC7">
      <w:pPr>
        <w:pBdr>
          <w:bottom w:val="single" w:sz="6" w:space="1" w:color="auto"/>
        </w:pBdr>
      </w:pPr>
    </w:p>
    <w:p w14:paraId="5E6FCE19" w14:textId="2711EF49" w:rsidR="003E23ED" w:rsidRDefault="003E23ED" w:rsidP="00C75CC7">
      <w:pPr>
        <w:pBdr>
          <w:bottom w:val="single" w:sz="6" w:space="1" w:color="auto"/>
        </w:pBdr>
      </w:pPr>
    </w:p>
    <w:p w14:paraId="3BEB7209" w14:textId="2AD6C1DA" w:rsidR="00FC6FA0" w:rsidRDefault="003E23ED" w:rsidP="00C75CC7">
      <w:pPr>
        <w:pBdr>
          <w:bottom w:val="single" w:sz="6" w:space="1" w:color="auto"/>
        </w:pBdr>
      </w:pPr>
      <w:r>
        <w:lastRenderedPageBreak/>
        <w:t>Das UML-Diagramm macht deutlich, dass nun die Verantwortlichkeiten klar getrennt sind und der Kontrollfluss deutlich erkennbar ist. Auch ohne den konkreten Code zu sehen, lässt sich aus den Benennungen von Klassen und Methoden lesen, wie das Spiel programmiert ist.</w:t>
      </w:r>
    </w:p>
    <w:p w14:paraId="380FA043" w14:textId="4D63EE8C" w:rsidR="00FC6FA0" w:rsidRDefault="00513F87" w:rsidP="00C75CC7">
      <w:pPr>
        <w:pBdr>
          <w:bottom w:val="single" w:sz="6" w:space="1" w:color="auto"/>
        </w:pBdr>
      </w:pPr>
      <w:r>
        <w:rPr>
          <w:noProof/>
          <w:lang w:eastAsia="de-DE"/>
        </w:rPr>
        <w:drawing>
          <wp:inline distT="0" distB="0" distL="0" distR="0" wp14:anchorId="2F78115A" wp14:editId="38AB4B95">
            <wp:extent cx="6031230" cy="8028305"/>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_Battleships_after_v3.png"/>
                    <pic:cNvPicPr/>
                  </pic:nvPicPr>
                  <pic:blipFill>
                    <a:blip r:embed="rId17">
                      <a:extLst>
                        <a:ext uri="{28A0092B-C50C-407E-A947-70E740481C1C}">
                          <a14:useLocalDpi xmlns:a14="http://schemas.microsoft.com/office/drawing/2010/main" val="0"/>
                        </a:ext>
                      </a:extLst>
                    </a:blip>
                    <a:stretch>
                      <a:fillRect/>
                    </a:stretch>
                  </pic:blipFill>
                  <pic:spPr>
                    <a:xfrm>
                      <a:off x="0" y="0"/>
                      <a:ext cx="6031230" cy="8028305"/>
                    </a:xfrm>
                    <a:prstGeom prst="rect">
                      <a:avLst/>
                    </a:prstGeom>
                  </pic:spPr>
                </pic:pic>
              </a:graphicData>
            </a:graphic>
          </wp:inline>
        </w:drawing>
      </w:r>
    </w:p>
    <w:p w14:paraId="0DC36141" w14:textId="7FE763E5" w:rsidR="00513F87" w:rsidRDefault="00513F87" w:rsidP="00DB7B0B">
      <w:pPr>
        <w:pStyle w:val="berschrift2"/>
      </w:pPr>
      <w:r>
        <w:lastRenderedPageBreak/>
        <w:t>Methoden</w:t>
      </w:r>
      <w:r w:rsidR="00DB7B0B">
        <w:t xml:space="preserve"> vor dem Refactoring</w:t>
      </w:r>
    </w:p>
    <w:p w14:paraId="15DF1D24" w14:textId="72A0137A" w:rsidR="00513F87" w:rsidRDefault="00513F87" w:rsidP="00C75CC7">
      <w:pPr>
        <w:pBdr>
          <w:bottom w:val="single" w:sz="6" w:space="1" w:color="auto"/>
        </w:pBdr>
      </w:pPr>
    </w:p>
    <w:p w14:paraId="02181DFE" w14:textId="412EF9F9" w:rsidR="00513F87" w:rsidRDefault="00513F87" w:rsidP="00C75CC7">
      <w:pPr>
        <w:pBdr>
          <w:bottom w:val="single" w:sz="6" w:space="1" w:color="auto"/>
        </w:pBdr>
      </w:pPr>
    </w:p>
    <w:p w14:paraId="4238A0B8" w14:textId="77777777" w:rsidR="00513F87" w:rsidRDefault="00513F87" w:rsidP="00C75CC7">
      <w:pPr>
        <w:pBdr>
          <w:bottom w:val="single" w:sz="6" w:space="1" w:color="auto"/>
        </w:pBdr>
      </w:pPr>
    </w:p>
    <w:p w14:paraId="0351455B" w14:textId="77777777" w:rsidR="00C75CC7" w:rsidRPr="00C75CC7" w:rsidRDefault="00C75CC7" w:rsidP="00C75CC7">
      <w:r>
        <w:rPr>
          <w:noProof/>
          <w:lang w:eastAsia="de-DE"/>
        </w:rPr>
        <w:drawing>
          <wp:inline distT="0" distB="0" distL="0" distR="0" wp14:anchorId="343C7864" wp14:editId="20A785C7">
            <wp:extent cx="6031230" cy="6840004"/>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ttleships_clean_02.PNG"/>
                    <pic:cNvPicPr/>
                  </pic:nvPicPr>
                  <pic:blipFill rotWithShape="1">
                    <a:blip r:embed="rId18">
                      <a:extLst>
                        <a:ext uri="{28A0092B-C50C-407E-A947-70E740481C1C}">
                          <a14:useLocalDpi xmlns:a14="http://schemas.microsoft.com/office/drawing/2010/main" val="0"/>
                        </a:ext>
                      </a:extLst>
                    </a:blip>
                    <a:srcRect t="501"/>
                    <a:stretch/>
                  </pic:blipFill>
                  <pic:spPr bwMode="auto">
                    <a:xfrm>
                      <a:off x="0" y="0"/>
                      <a:ext cx="6031230" cy="6840004"/>
                    </a:xfrm>
                    <a:prstGeom prst="rect">
                      <a:avLst/>
                    </a:prstGeom>
                    <a:ln>
                      <a:noFill/>
                    </a:ln>
                    <a:extLst>
                      <a:ext uri="{53640926-AAD7-44D8-BBD7-CCE9431645EC}">
                        <a14:shadowObscured xmlns:a14="http://schemas.microsoft.com/office/drawing/2010/main"/>
                      </a:ext>
                    </a:extLst>
                  </pic:spPr>
                </pic:pic>
              </a:graphicData>
            </a:graphic>
          </wp:inline>
        </w:drawing>
      </w:r>
    </w:p>
    <w:sectPr w:rsidR="00C75CC7" w:rsidRPr="00C75CC7" w:rsidSect="00A519F5">
      <w:footerReference w:type="default" r:id="rId19"/>
      <w:pgSz w:w="11906" w:h="16838"/>
      <w:pgMar w:top="1276" w:right="127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63345" w14:textId="77777777" w:rsidR="00E536B1" w:rsidRDefault="00E536B1" w:rsidP="00A141F6">
      <w:pPr>
        <w:spacing w:after="0" w:line="240" w:lineRule="auto"/>
      </w:pPr>
      <w:r>
        <w:separator/>
      </w:r>
    </w:p>
  </w:endnote>
  <w:endnote w:type="continuationSeparator" w:id="0">
    <w:p w14:paraId="263EC42B" w14:textId="77777777" w:rsidR="00E536B1" w:rsidRDefault="00E536B1" w:rsidP="00A1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00"/>
    <w:family w:val="auto"/>
    <w:pitch w:val="variable"/>
  </w:font>
  <w:font w:name="ArialStandard">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00"/>
    <w:family w:val="auto"/>
    <w:pitch w:val="variable"/>
  </w:font>
  <w:font w:name="Arial Black">
    <w:panose1 w:val="020B0A04020102020204"/>
    <w:charset w:val="00"/>
    <w:family w:val="swiss"/>
    <w:pitch w:val="variable"/>
    <w:sig w:usb0="A00002AF" w:usb1="400078FB" w:usb2="00000000" w:usb3="00000000" w:csb0="0000009F" w:csb1="00000000"/>
  </w:font>
  <w:font w:name="YouYuan">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98"/>
      <w:gridCol w:w="1900"/>
    </w:tblGrid>
    <w:sdt>
      <w:sdtPr>
        <w:rPr>
          <w:rFonts w:asciiTheme="majorHAnsi" w:eastAsiaTheme="majorEastAsia" w:hAnsiTheme="majorHAnsi" w:cstheme="majorBidi"/>
          <w:sz w:val="20"/>
          <w:szCs w:val="20"/>
        </w:rPr>
        <w:id w:val="1768894597"/>
        <w:docPartObj>
          <w:docPartGallery w:val="Page Numbers (Bottom of Page)"/>
          <w:docPartUnique/>
        </w:docPartObj>
      </w:sdtPr>
      <w:sdtEndPr>
        <w:rPr>
          <w:rFonts w:asciiTheme="minorHAnsi" w:eastAsiaTheme="minorEastAsia" w:hAnsiTheme="minorHAnsi" w:cstheme="minorBidi"/>
          <w:sz w:val="22"/>
          <w:szCs w:val="22"/>
        </w:rPr>
      </w:sdtEndPr>
      <w:sdtContent>
        <w:tr w:rsidR="00FB7784" w14:paraId="139B2719" w14:textId="77777777">
          <w:trPr>
            <w:trHeight w:val="727"/>
          </w:trPr>
          <w:tc>
            <w:tcPr>
              <w:tcW w:w="4000" w:type="pct"/>
              <w:tcBorders>
                <w:right w:val="triple" w:sz="4" w:space="0" w:color="4472C4" w:themeColor="accent1"/>
              </w:tcBorders>
            </w:tcPr>
            <w:p w14:paraId="40AB360C" w14:textId="6D000477" w:rsidR="00FB7784" w:rsidRDefault="00FB778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03454600" w14:textId="17293B87" w:rsidR="00FB7784" w:rsidRDefault="00FB778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A1DC2">
                <w:rPr>
                  <w:noProof/>
                </w:rPr>
                <w:t>1</w:t>
              </w:r>
              <w:r>
                <w:fldChar w:fldCharType="end"/>
              </w:r>
            </w:p>
          </w:tc>
        </w:tr>
      </w:sdtContent>
    </w:sdt>
  </w:tbl>
  <w:p w14:paraId="3929A896" w14:textId="77777777" w:rsidR="00FB7784" w:rsidRDefault="00FB7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B9245" w14:textId="77777777" w:rsidR="00E536B1" w:rsidRDefault="00E536B1" w:rsidP="00A141F6">
      <w:pPr>
        <w:spacing w:after="0" w:line="240" w:lineRule="auto"/>
      </w:pPr>
      <w:r>
        <w:separator/>
      </w:r>
    </w:p>
  </w:footnote>
  <w:footnote w:type="continuationSeparator" w:id="0">
    <w:p w14:paraId="500F7A81" w14:textId="77777777" w:rsidR="00E536B1" w:rsidRDefault="00E536B1" w:rsidP="00A14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72A0B"/>
    <w:multiLevelType w:val="hybridMultilevel"/>
    <w:tmpl w:val="8AD47F5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CE5325"/>
    <w:multiLevelType w:val="hybridMultilevel"/>
    <w:tmpl w:val="0DE0A3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830D85"/>
    <w:multiLevelType w:val="hybridMultilevel"/>
    <w:tmpl w:val="E6DAC616"/>
    <w:lvl w:ilvl="0" w:tplc="57EEB53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2B6380"/>
    <w:multiLevelType w:val="hybridMultilevel"/>
    <w:tmpl w:val="0D4A4D26"/>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6469CC"/>
    <w:multiLevelType w:val="hybridMultilevel"/>
    <w:tmpl w:val="1A244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4042E5"/>
    <w:multiLevelType w:val="hybridMultilevel"/>
    <w:tmpl w:val="533A349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ECD4E05"/>
    <w:multiLevelType w:val="hybridMultilevel"/>
    <w:tmpl w:val="B24A3716"/>
    <w:lvl w:ilvl="0" w:tplc="9BF0C92E">
      <w:start w:val="6"/>
      <w:numFmt w:val="decimalZero"/>
      <w:lvlText w:val="(%1"/>
      <w:lvlJc w:val="left"/>
      <w:pPr>
        <w:ind w:left="720" w:hanging="360"/>
      </w:pPr>
      <w:rPr>
        <w:rFonts w:ascii="ArialStandard" w:hAnsi="ArialStandard" w:cs="ArialStandard" w:hint="default"/>
        <w:color w:val="70AD47" w:themeColor="accent6"/>
        <w:sz w:val="2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6D747D5"/>
    <w:multiLevelType w:val="multilevel"/>
    <w:tmpl w:val="D8BC58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7866885"/>
    <w:multiLevelType w:val="hybridMultilevel"/>
    <w:tmpl w:val="F9E42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B156F18"/>
    <w:multiLevelType w:val="hybridMultilevel"/>
    <w:tmpl w:val="6812F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B995953"/>
    <w:multiLevelType w:val="hybridMultilevel"/>
    <w:tmpl w:val="3AE0F9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5DC813C0"/>
    <w:multiLevelType w:val="hybridMultilevel"/>
    <w:tmpl w:val="DC60EF48"/>
    <w:lvl w:ilvl="0" w:tplc="1F3EECB4">
      <w:start w:val="1"/>
      <w:numFmt w:val="decimal"/>
      <w:lvlText w:val="%1."/>
      <w:lvlJc w:val="left"/>
      <w:pPr>
        <w:ind w:left="720" w:hanging="360"/>
      </w:pPr>
    </w:lvl>
    <w:lvl w:ilvl="1" w:tplc="578C2416">
      <w:start w:val="1"/>
      <w:numFmt w:val="lowerLetter"/>
      <w:lvlText w:val="%2."/>
      <w:lvlJc w:val="left"/>
      <w:pPr>
        <w:ind w:left="1440" w:hanging="360"/>
      </w:pPr>
    </w:lvl>
    <w:lvl w:ilvl="2" w:tplc="AA5C08DA">
      <w:start w:val="1"/>
      <w:numFmt w:val="lowerRoman"/>
      <w:lvlText w:val="%3."/>
      <w:lvlJc w:val="right"/>
      <w:pPr>
        <w:ind w:left="2160" w:hanging="180"/>
      </w:pPr>
    </w:lvl>
    <w:lvl w:ilvl="3" w:tplc="E816305A">
      <w:start w:val="1"/>
      <w:numFmt w:val="decimal"/>
      <w:lvlText w:val="%4."/>
      <w:lvlJc w:val="left"/>
      <w:pPr>
        <w:ind w:left="2880" w:hanging="360"/>
      </w:pPr>
    </w:lvl>
    <w:lvl w:ilvl="4" w:tplc="4C3866AA">
      <w:start w:val="1"/>
      <w:numFmt w:val="lowerLetter"/>
      <w:lvlText w:val="%5."/>
      <w:lvlJc w:val="left"/>
      <w:pPr>
        <w:ind w:left="3600" w:hanging="360"/>
      </w:pPr>
    </w:lvl>
    <w:lvl w:ilvl="5" w:tplc="21AAB854">
      <w:start w:val="1"/>
      <w:numFmt w:val="lowerRoman"/>
      <w:lvlText w:val="%6."/>
      <w:lvlJc w:val="right"/>
      <w:pPr>
        <w:ind w:left="4320" w:hanging="180"/>
      </w:pPr>
    </w:lvl>
    <w:lvl w:ilvl="6" w:tplc="18D048AE">
      <w:start w:val="1"/>
      <w:numFmt w:val="decimal"/>
      <w:lvlText w:val="%7."/>
      <w:lvlJc w:val="left"/>
      <w:pPr>
        <w:ind w:left="5040" w:hanging="360"/>
      </w:pPr>
    </w:lvl>
    <w:lvl w:ilvl="7" w:tplc="8A625EB2">
      <w:start w:val="1"/>
      <w:numFmt w:val="lowerLetter"/>
      <w:lvlText w:val="%8."/>
      <w:lvlJc w:val="left"/>
      <w:pPr>
        <w:ind w:left="5760" w:hanging="360"/>
      </w:pPr>
    </w:lvl>
    <w:lvl w:ilvl="8" w:tplc="63D2CA56">
      <w:start w:val="1"/>
      <w:numFmt w:val="lowerRoman"/>
      <w:lvlText w:val="%9."/>
      <w:lvlJc w:val="right"/>
      <w:pPr>
        <w:ind w:left="6480" w:hanging="180"/>
      </w:pPr>
    </w:lvl>
  </w:abstractNum>
  <w:abstractNum w:abstractNumId="12" w15:restartNumberingAfterBreak="0">
    <w:nsid w:val="64E90A31"/>
    <w:multiLevelType w:val="hybridMultilevel"/>
    <w:tmpl w:val="C3E4A3FC"/>
    <w:lvl w:ilvl="0" w:tplc="9F6A3A94">
      <w:start w:val="1"/>
      <w:numFmt w:val="bullet"/>
      <w:lvlText w:val="-"/>
      <w:lvlJc w:val="left"/>
      <w:pPr>
        <w:ind w:left="1068" w:hanging="360"/>
      </w:pPr>
      <w:rPr>
        <w:rFonts w:ascii="ArialStandard" w:eastAsiaTheme="minorEastAsia" w:hAnsi="ArialStandard" w:cs="ArialStandard"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15:restartNumberingAfterBreak="0">
    <w:nsid w:val="6FC65D2C"/>
    <w:multiLevelType w:val="hybridMultilevel"/>
    <w:tmpl w:val="7C5098BA"/>
    <w:lvl w:ilvl="0" w:tplc="A7D637D4">
      <w:start w:val="1"/>
      <w:numFmt w:val="decimal"/>
      <w:lvlText w:val="%1."/>
      <w:lvlJc w:val="left"/>
      <w:pPr>
        <w:ind w:left="720" w:hanging="360"/>
      </w:pPr>
    </w:lvl>
    <w:lvl w:ilvl="1" w:tplc="241242DE">
      <w:start w:val="1"/>
      <w:numFmt w:val="lowerLetter"/>
      <w:lvlText w:val="%2."/>
      <w:lvlJc w:val="left"/>
      <w:pPr>
        <w:ind w:left="1440" w:hanging="360"/>
      </w:pPr>
    </w:lvl>
    <w:lvl w:ilvl="2" w:tplc="ACA4930E">
      <w:start w:val="1"/>
      <w:numFmt w:val="lowerRoman"/>
      <w:lvlText w:val="%3."/>
      <w:lvlJc w:val="right"/>
      <w:pPr>
        <w:ind w:left="2160" w:hanging="180"/>
      </w:pPr>
    </w:lvl>
    <w:lvl w:ilvl="3" w:tplc="F786667A">
      <w:start w:val="1"/>
      <w:numFmt w:val="decimal"/>
      <w:lvlText w:val="%4."/>
      <w:lvlJc w:val="left"/>
      <w:pPr>
        <w:ind w:left="2880" w:hanging="360"/>
      </w:pPr>
    </w:lvl>
    <w:lvl w:ilvl="4" w:tplc="AE14D1F2">
      <w:start w:val="1"/>
      <w:numFmt w:val="lowerLetter"/>
      <w:lvlText w:val="%5."/>
      <w:lvlJc w:val="left"/>
      <w:pPr>
        <w:ind w:left="3600" w:hanging="360"/>
      </w:pPr>
    </w:lvl>
    <w:lvl w:ilvl="5" w:tplc="EAC4E09A">
      <w:start w:val="1"/>
      <w:numFmt w:val="lowerRoman"/>
      <w:lvlText w:val="%6."/>
      <w:lvlJc w:val="right"/>
      <w:pPr>
        <w:ind w:left="4320" w:hanging="180"/>
      </w:pPr>
    </w:lvl>
    <w:lvl w:ilvl="6" w:tplc="1F56ADC2">
      <w:start w:val="1"/>
      <w:numFmt w:val="decimal"/>
      <w:lvlText w:val="%7."/>
      <w:lvlJc w:val="left"/>
      <w:pPr>
        <w:ind w:left="5040" w:hanging="360"/>
      </w:pPr>
    </w:lvl>
    <w:lvl w:ilvl="7" w:tplc="67B26F64">
      <w:start w:val="1"/>
      <w:numFmt w:val="lowerLetter"/>
      <w:lvlText w:val="%8."/>
      <w:lvlJc w:val="left"/>
      <w:pPr>
        <w:ind w:left="5760" w:hanging="360"/>
      </w:pPr>
    </w:lvl>
    <w:lvl w:ilvl="8" w:tplc="B9162B76">
      <w:start w:val="1"/>
      <w:numFmt w:val="lowerRoman"/>
      <w:lvlText w:val="%9."/>
      <w:lvlJc w:val="right"/>
      <w:pPr>
        <w:ind w:left="6480" w:hanging="180"/>
      </w:pPr>
    </w:lvl>
  </w:abstractNum>
  <w:abstractNum w:abstractNumId="14" w15:restartNumberingAfterBreak="0">
    <w:nsid w:val="7297506E"/>
    <w:multiLevelType w:val="hybridMultilevel"/>
    <w:tmpl w:val="94D680A4"/>
    <w:lvl w:ilvl="0" w:tplc="74F081FA">
      <w:start w:val="1"/>
      <w:numFmt w:val="decimal"/>
      <w:lvlText w:val="%1."/>
      <w:lvlJc w:val="left"/>
      <w:pPr>
        <w:ind w:left="360" w:hanging="360"/>
      </w:pPr>
    </w:lvl>
    <w:lvl w:ilvl="1" w:tplc="F7BC72EA">
      <w:start w:val="1"/>
      <w:numFmt w:val="lowerLetter"/>
      <w:lvlText w:val="%2."/>
      <w:lvlJc w:val="left"/>
      <w:pPr>
        <w:ind w:left="1080" w:hanging="360"/>
      </w:pPr>
    </w:lvl>
    <w:lvl w:ilvl="2" w:tplc="DF0E9BD6">
      <w:start w:val="1"/>
      <w:numFmt w:val="lowerRoman"/>
      <w:lvlText w:val="%3."/>
      <w:lvlJc w:val="right"/>
      <w:pPr>
        <w:ind w:left="1800" w:hanging="180"/>
      </w:pPr>
    </w:lvl>
    <w:lvl w:ilvl="3" w:tplc="00869012">
      <w:start w:val="1"/>
      <w:numFmt w:val="decimal"/>
      <w:lvlText w:val="%4."/>
      <w:lvlJc w:val="left"/>
      <w:pPr>
        <w:ind w:left="2520" w:hanging="360"/>
      </w:pPr>
    </w:lvl>
    <w:lvl w:ilvl="4" w:tplc="868AE926">
      <w:start w:val="1"/>
      <w:numFmt w:val="lowerLetter"/>
      <w:lvlText w:val="%5."/>
      <w:lvlJc w:val="left"/>
      <w:pPr>
        <w:ind w:left="3240" w:hanging="360"/>
      </w:pPr>
    </w:lvl>
    <w:lvl w:ilvl="5" w:tplc="DE92063E">
      <w:start w:val="1"/>
      <w:numFmt w:val="lowerRoman"/>
      <w:lvlText w:val="%6."/>
      <w:lvlJc w:val="right"/>
      <w:pPr>
        <w:ind w:left="3960" w:hanging="180"/>
      </w:pPr>
    </w:lvl>
    <w:lvl w:ilvl="6" w:tplc="B95686A6">
      <w:start w:val="1"/>
      <w:numFmt w:val="decimal"/>
      <w:lvlText w:val="%7."/>
      <w:lvlJc w:val="left"/>
      <w:pPr>
        <w:ind w:left="4680" w:hanging="360"/>
      </w:pPr>
    </w:lvl>
    <w:lvl w:ilvl="7" w:tplc="11A2C434">
      <w:start w:val="1"/>
      <w:numFmt w:val="lowerLetter"/>
      <w:lvlText w:val="%8."/>
      <w:lvlJc w:val="left"/>
      <w:pPr>
        <w:ind w:left="5400" w:hanging="360"/>
      </w:pPr>
    </w:lvl>
    <w:lvl w:ilvl="8" w:tplc="7C9CFB90">
      <w:start w:val="1"/>
      <w:numFmt w:val="lowerRoman"/>
      <w:lvlText w:val="%9."/>
      <w:lvlJc w:val="right"/>
      <w:pPr>
        <w:ind w:left="6120" w:hanging="180"/>
      </w:pPr>
    </w:lvl>
  </w:abstractNum>
  <w:abstractNum w:abstractNumId="15" w15:restartNumberingAfterBreak="0">
    <w:nsid w:val="744303EC"/>
    <w:multiLevelType w:val="hybridMultilevel"/>
    <w:tmpl w:val="6A98C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252E7C"/>
    <w:multiLevelType w:val="hybridMultilevel"/>
    <w:tmpl w:val="26620994"/>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1"/>
  </w:num>
  <w:num w:numId="2">
    <w:abstractNumId w:val="13"/>
  </w:num>
  <w:num w:numId="3">
    <w:abstractNumId w:val="5"/>
  </w:num>
  <w:num w:numId="4">
    <w:abstractNumId w:val="8"/>
  </w:num>
  <w:num w:numId="5">
    <w:abstractNumId w:val="9"/>
  </w:num>
  <w:num w:numId="6">
    <w:abstractNumId w:val="7"/>
  </w:num>
  <w:num w:numId="7">
    <w:abstractNumId w:val="15"/>
  </w:num>
  <w:num w:numId="8">
    <w:abstractNumId w:val="3"/>
  </w:num>
  <w:num w:numId="9">
    <w:abstractNumId w:val="1"/>
  </w:num>
  <w:num w:numId="10">
    <w:abstractNumId w:val="16"/>
  </w:num>
  <w:num w:numId="11">
    <w:abstractNumId w:val="2"/>
  </w:num>
  <w:num w:numId="12">
    <w:abstractNumId w:val="0"/>
  </w:num>
  <w:num w:numId="13">
    <w:abstractNumId w:val="12"/>
  </w:num>
  <w:num w:numId="14">
    <w:abstractNumId w:val="6"/>
  </w:num>
  <w:num w:numId="15">
    <w:abstractNumId w:val="10"/>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25"/>
    <w:rsid w:val="00020921"/>
    <w:rsid w:val="0002420A"/>
    <w:rsid w:val="000250E9"/>
    <w:rsid w:val="00025784"/>
    <w:rsid w:val="00031020"/>
    <w:rsid w:val="0003707D"/>
    <w:rsid w:val="00063042"/>
    <w:rsid w:val="00081F16"/>
    <w:rsid w:val="000A28DE"/>
    <w:rsid w:val="000B097B"/>
    <w:rsid w:val="000D1BEC"/>
    <w:rsid w:val="000D528A"/>
    <w:rsid w:val="000E0CEB"/>
    <w:rsid w:val="000F2985"/>
    <w:rsid w:val="00105AB0"/>
    <w:rsid w:val="00110CAB"/>
    <w:rsid w:val="00167D4D"/>
    <w:rsid w:val="001701E4"/>
    <w:rsid w:val="00177417"/>
    <w:rsid w:val="00187253"/>
    <w:rsid w:val="00195CD2"/>
    <w:rsid w:val="00212DD4"/>
    <w:rsid w:val="00217136"/>
    <w:rsid w:val="0021787A"/>
    <w:rsid w:val="002272C8"/>
    <w:rsid w:val="00231AA1"/>
    <w:rsid w:val="002354ED"/>
    <w:rsid w:val="00251C7A"/>
    <w:rsid w:val="00260664"/>
    <w:rsid w:val="002653D3"/>
    <w:rsid w:val="00273B97"/>
    <w:rsid w:val="002A1EBC"/>
    <w:rsid w:val="002B5242"/>
    <w:rsid w:val="002D73B0"/>
    <w:rsid w:val="002E0F2A"/>
    <w:rsid w:val="003028CC"/>
    <w:rsid w:val="00307BCB"/>
    <w:rsid w:val="00315FE2"/>
    <w:rsid w:val="003336BC"/>
    <w:rsid w:val="00350C54"/>
    <w:rsid w:val="00360AB7"/>
    <w:rsid w:val="0037106B"/>
    <w:rsid w:val="00380A30"/>
    <w:rsid w:val="00380FEE"/>
    <w:rsid w:val="00391287"/>
    <w:rsid w:val="0039361C"/>
    <w:rsid w:val="003A05E5"/>
    <w:rsid w:val="003C1D00"/>
    <w:rsid w:val="003E23ED"/>
    <w:rsid w:val="003E49FC"/>
    <w:rsid w:val="00407E3E"/>
    <w:rsid w:val="00410120"/>
    <w:rsid w:val="00411EBD"/>
    <w:rsid w:val="00434F2E"/>
    <w:rsid w:val="00443C93"/>
    <w:rsid w:val="004511F2"/>
    <w:rsid w:val="004B0FAB"/>
    <w:rsid w:val="004B7C0B"/>
    <w:rsid w:val="00504D5E"/>
    <w:rsid w:val="00513F87"/>
    <w:rsid w:val="00524E62"/>
    <w:rsid w:val="005255B3"/>
    <w:rsid w:val="00542007"/>
    <w:rsid w:val="00542626"/>
    <w:rsid w:val="00564EEA"/>
    <w:rsid w:val="00573124"/>
    <w:rsid w:val="005959D1"/>
    <w:rsid w:val="005C7990"/>
    <w:rsid w:val="005D6E31"/>
    <w:rsid w:val="00600BF1"/>
    <w:rsid w:val="00623085"/>
    <w:rsid w:val="00626394"/>
    <w:rsid w:val="0064480A"/>
    <w:rsid w:val="00662AC2"/>
    <w:rsid w:val="00671F2F"/>
    <w:rsid w:val="006934A5"/>
    <w:rsid w:val="006B613C"/>
    <w:rsid w:val="006D221C"/>
    <w:rsid w:val="006D7B34"/>
    <w:rsid w:val="00701D9B"/>
    <w:rsid w:val="007036E8"/>
    <w:rsid w:val="00722E84"/>
    <w:rsid w:val="007245A5"/>
    <w:rsid w:val="00757420"/>
    <w:rsid w:val="007A0002"/>
    <w:rsid w:val="007C15FD"/>
    <w:rsid w:val="007C66FB"/>
    <w:rsid w:val="007E7D68"/>
    <w:rsid w:val="00805E44"/>
    <w:rsid w:val="0080677D"/>
    <w:rsid w:val="00856520"/>
    <w:rsid w:val="00884484"/>
    <w:rsid w:val="0088542A"/>
    <w:rsid w:val="00886735"/>
    <w:rsid w:val="008C0984"/>
    <w:rsid w:val="008D4800"/>
    <w:rsid w:val="008D6D9E"/>
    <w:rsid w:val="008E2EB1"/>
    <w:rsid w:val="008F49E1"/>
    <w:rsid w:val="008F6E66"/>
    <w:rsid w:val="009129E0"/>
    <w:rsid w:val="00915CE0"/>
    <w:rsid w:val="00920D15"/>
    <w:rsid w:val="00930B89"/>
    <w:rsid w:val="00955F68"/>
    <w:rsid w:val="0096781E"/>
    <w:rsid w:val="00982689"/>
    <w:rsid w:val="00982B19"/>
    <w:rsid w:val="0098355D"/>
    <w:rsid w:val="009928FB"/>
    <w:rsid w:val="009D4282"/>
    <w:rsid w:val="009E1413"/>
    <w:rsid w:val="009E28A1"/>
    <w:rsid w:val="009F5832"/>
    <w:rsid w:val="00A008A7"/>
    <w:rsid w:val="00A141F6"/>
    <w:rsid w:val="00A22BC7"/>
    <w:rsid w:val="00A40DEC"/>
    <w:rsid w:val="00A465C8"/>
    <w:rsid w:val="00A519F5"/>
    <w:rsid w:val="00A653BA"/>
    <w:rsid w:val="00A807E4"/>
    <w:rsid w:val="00A81BA9"/>
    <w:rsid w:val="00A81F38"/>
    <w:rsid w:val="00A8756E"/>
    <w:rsid w:val="00A87ABC"/>
    <w:rsid w:val="00AE78C1"/>
    <w:rsid w:val="00B01813"/>
    <w:rsid w:val="00B02C4F"/>
    <w:rsid w:val="00B12641"/>
    <w:rsid w:val="00B1317D"/>
    <w:rsid w:val="00B15B0B"/>
    <w:rsid w:val="00B16AEB"/>
    <w:rsid w:val="00B272CD"/>
    <w:rsid w:val="00B508CD"/>
    <w:rsid w:val="00B555D6"/>
    <w:rsid w:val="00B72BE0"/>
    <w:rsid w:val="00BA1DC2"/>
    <w:rsid w:val="00BA4719"/>
    <w:rsid w:val="00BB36E1"/>
    <w:rsid w:val="00BB3C3F"/>
    <w:rsid w:val="00BC077A"/>
    <w:rsid w:val="00BC153B"/>
    <w:rsid w:val="00BD49CA"/>
    <w:rsid w:val="00C2039F"/>
    <w:rsid w:val="00C22CDC"/>
    <w:rsid w:val="00C37286"/>
    <w:rsid w:val="00C455F6"/>
    <w:rsid w:val="00C54304"/>
    <w:rsid w:val="00C552AF"/>
    <w:rsid w:val="00C57FAE"/>
    <w:rsid w:val="00C621A4"/>
    <w:rsid w:val="00C71B82"/>
    <w:rsid w:val="00C739C5"/>
    <w:rsid w:val="00C75CC7"/>
    <w:rsid w:val="00C76345"/>
    <w:rsid w:val="00CA0D3E"/>
    <w:rsid w:val="00CB55AB"/>
    <w:rsid w:val="00CB668C"/>
    <w:rsid w:val="00CC2FDD"/>
    <w:rsid w:val="00CD33E1"/>
    <w:rsid w:val="00CD3EB7"/>
    <w:rsid w:val="00D02628"/>
    <w:rsid w:val="00D24963"/>
    <w:rsid w:val="00D251A3"/>
    <w:rsid w:val="00D340E9"/>
    <w:rsid w:val="00D45E09"/>
    <w:rsid w:val="00D46AF1"/>
    <w:rsid w:val="00D528B7"/>
    <w:rsid w:val="00D54257"/>
    <w:rsid w:val="00D71046"/>
    <w:rsid w:val="00D91AC3"/>
    <w:rsid w:val="00D95A78"/>
    <w:rsid w:val="00DA520C"/>
    <w:rsid w:val="00DA5C80"/>
    <w:rsid w:val="00DB7B0B"/>
    <w:rsid w:val="00DC3B73"/>
    <w:rsid w:val="00DC5A4E"/>
    <w:rsid w:val="00DD7B30"/>
    <w:rsid w:val="00E12AB9"/>
    <w:rsid w:val="00E47C76"/>
    <w:rsid w:val="00E536B1"/>
    <w:rsid w:val="00E54AE9"/>
    <w:rsid w:val="00E57B4F"/>
    <w:rsid w:val="00E656B9"/>
    <w:rsid w:val="00E770C5"/>
    <w:rsid w:val="00E77A46"/>
    <w:rsid w:val="00E83402"/>
    <w:rsid w:val="00E90324"/>
    <w:rsid w:val="00E93C9D"/>
    <w:rsid w:val="00EA3125"/>
    <w:rsid w:val="00EC78DE"/>
    <w:rsid w:val="00F02E72"/>
    <w:rsid w:val="00F04516"/>
    <w:rsid w:val="00F14FA1"/>
    <w:rsid w:val="00F268DD"/>
    <w:rsid w:val="00F445D0"/>
    <w:rsid w:val="00F60DF4"/>
    <w:rsid w:val="00F8132F"/>
    <w:rsid w:val="00F862C8"/>
    <w:rsid w:val="00F96C75"/>
    <w:rsid w:val="00FB5D84"/>
    <w:rsid w:val="00FB7784"/>
    <w:rsid w:val="00FC2AD7"/>
    <w:rsid w:val="00FC6FA0"/>
    <w:rsid w:val="00FE68AF"/>
    <w:rsid w:val="00FE7D28"/>
    <w:rsid w:val="00FF2794"/>
    <w:rsid w:val="00FF5712"/>
    <w:rsid w:val="0A9E8534"/>
    <w:rsid w:val="0F4A2784"/>
    <w:rsid w:val="1C64F59B"/>
    <w:rsid w:val="3887A482"/>
    <w:rsid w:val="40D0B239"/>
    <w:rsid w:val="5D6BDCF6"/>
    <w:rsid w:val="6ED39D81"/>
    <w:rsid w:val="78767C8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E49A"/>
  <w15:chartTrackingRefBased/>
  <w15:docId w15:val="{477AC917-D1B7-4172-9200-B138A82A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95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66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1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710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EA3125"/>
    <w:pPr>
      <w:keepNext/>
      <w:keepLines/>
      <w:suppressAutoHyphens/>
      <w:autoSpaceDN w:val="0"/>
      <w:spacing w:before="40" w:after="0" w:line="288" w:lineRule="auto"/>
      <w:textAlignment w:val="baseline"/>
      <w:outlineLvl w:val="4"/>
    </w:pPr>
    <w:rPr>
      <w:rFonts w:ascii="Arial Black" w:eastAsia="YouYuan" w:hAnsi="Arial Black" w:cs="Times New Roman"/>
      <w:color w:val="2E74B5"/>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basedOn w:val="Absatz-Standardschriftart"/>
    <w:link w:val="berschrift5"/>
    <w:uiPriority w:val="9"/>
    <w:rsid w:val="00EA3125"/>
    <w:rPr>
      <w:rFonts w:ascii="Arial Black" w:eastAsia="YouYuan" w:hAnsi="Arial Black" w:cs="Times New Roman"/>
      <w:color w:val="2E74B5"/>
      <w:sz w:val="18"/>
      <w:szCs w:val="20"/>
      <w:lang w:eastAsia="de-DE"/>
    </w:rPr>
  </w:style>
  <w:style w:type="paragraph" w:styleId="Titel">
    <w:name w:val="Title"/>
    <w:basedOn w:val="Standard"/>
    <w:next w:val="Standard"/>
    <w:link w:val="TitelZchn"/>
    <w:uiPriority w:val="10"/>
    <w:qFormat/>
    <w:rsid w:val="00EA3125"/>
    <w:pPr>
      <w:pBdr>
        <w:left w:val="double" w:sz="18" w:space="4" w:color="1F4E79"/>
      </w:pBdr>
      <w:suppressAutoHyphens/>
      <w:autoSpaceDN w:val="0"/>
      <w:spacing w:after="0" w:line="420" w:lineRule="exact"/>
      <w:textAlignment w:val="baseline"/>
    </w:pPr>
    <w:rPr>
      <w:rFonts w:ascii="Arial Black" w:eastAsia="YouYuan" w:hAnsi="Arial Black" w:cs="Times New Roman"/>
      <w:caps/>
      <w:color w:val="1F4E79"/>
      <w:kern w:val="3"/>
      <w:sz w:val="38"/>
      <w:szCs w:val="20"/>
      <w:lang w:eastAsia="de-DE"/>
    </w:rPr>
  </w:style>
  <w:style w:type="character" w:customStyle="1" w:styleId="TitelZchn">
    <w:name w:val="Titel Zchn"/>
    <w:basedOn w:val="Absatz-Standardschriftart"/>
    <w:link w:val="Titel"/>
    <w:uiPriority w:val="10"/>
    <w:rsid w:val="00EA3125"/>
    <w:rPr>
      <w:rFonts w:ascii="Arial Black" w:eastAsia="YouYuan" w:hAnsi="Arial Black" w:cs="Times New Roman"/>
      <w:caps/>
      <w:color w:val="1F4E79"/>
      <w:kern w:val="3"/>
      <w:sz w:val="38"/>
      <w:szCs w:val="20"/>
      <w:lang w:eastAsia="de-DE"/>
    </w:rPr>
  </w:style>
  <w:style w:type="paragraph" w:styleId="Untertitel">
    <w:name w:val="Subtitle"/>
    <w:basedOn w:val="Standard"/>
    <w:next w:val="Standard"/>
    <w:link w:val="UntertitelZchn"/>
    <w:uiPriority w:val="11"/>
    <w:qFormat/>
    <w:rsid w:val="00EA3125"/>
    <w:pPr>
      <w:pBdr>
        <w:left w:val="double" w:sz="18" w:space="4" w:color="1F4E79"/>
      </w:pBdr>
      <w:suppressAutoHyphens/>
      <w:autoSpaceDN w:val="0"/>
      <w:spacing w:before="80" w:after="0" w:line="280" w:lineRule="exact"/>
      <w:textAlignment w:val="baseline"/>
    </w:pPr>
    <w:rPr>
      <w:rFonts w:ascii="Arial" w:eastAsia="Arial" w:hAnsi="Arial" w:cs="Times New Roman"/>
      <w:b/>
      <w:bCs/>
      <w:color w:val="5B9BD5"/>
      <w:sz w:val="24"/>
      <w:szCs w:val="20"/>
      <w:lang w:eastAsia="de-DE"/>
    </w:rPr>
  </w:style>
  <w:style w:type="character" w:customStyle="1" w:styleId="UntertitelZchn">
    <w:name w:val="Untertitel Zchn"/>
    <w:basedOn w:val="Absatz-Standardschriftart"/>
    <w:link w:val="Untertitel"/>
    <w:uiPriority w:val="11"/>
    <w:rsid w:val="00EA3125"/>
    <w:rPr>
      <w:rFonts w:ascii="Arial" w:eastAsia="Arial" w:hAnsi="Arial" w:cs="Times New Roman"/>
      <w:b/>
      <w:bCs/>
      <w:color w:val="5B9BD5"/>
      <w:sz w:val="24"/>
      <w:szCs w:val="20"/>
      <w:lang w:eastAsia="de-DE"/>
    </w:rPr>
  </w:style>
  <w:style w:type="character" w:styleId="IntensiverVerweis">
    <w:name w:val="Intense Reference"/>
    <w:basedOn w:val="Absatz-Standardschriftart"/>
    <w:uiPriority w:val="32"/>
    <w:qFormat/>
    <w:rsid w:val="00EA3125"/>
    <w:rPr>
      <w:b/>
      <w:bCs/>
      <w:smallCaps/>
      <w:color w:val="4472C4" w:themeColor="accent1"/>
      <w:spacing w:val="5"/>
    </w:rPr>
  </w:style>
  <w:style w:type="table" w:styleId="Tabellenraster">
    <w:name w:val="Table Grid"/>
    <w:basedOn w:val="NormaleTabelle"/>
    <w:uiPriority w:val="39"/>
    <w:rsid w:val="00EA3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7farbigAkzent5">
    <w:name w:val="Grid Table 7 Colorful Accent 5"/>
    <w:basedOn w:val="NormaleTabelle"/>
    <w:uiPriority w:val="52"/>
    <w:rsid w:val="00EA3125"/>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entabelle1hellAkzent5">
    <w:name w:val="List Table 1 Light Accent 5"/>
    <w:basedOn w:val="NormaleTabelle"/>
    <w:uiPriority w:val="46"/>
    <w:rsid w:val="00DC3B73"/>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5">
    <w:name w:val="Grid Table 1 Light Accent 5"/>
    <w:basedOn w:val="NormaleTabelle"/>
    <w:uiPriority w:val="46"/>
    <w:rsid w:val="00DC3B7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entabelle7farbigAkzent5">
    <w:name w:val="List Table 7 Colorful Accent 5"/>
    <w:basedOn w:val="NormaleTabelle"/>
    <w:uiPriority w:val="52"/>
    <w:rsid w:val="00CD3EB7"/>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qFormat/>
    <w:rsid w:val="00C57FAE"/>
    <w:pPr>
      <w:ind w:left="720"/>
      <w:contextualSpacing/>
    </w:pPr>
  </w:style>
  <w:style w:type="table" w:styleId="Gitternetztabelle2Akzent1">
    <w:name w:val="Grid Table 2 Accent 1"/>
    <w:basedOn w:val="NormaleTabelle"/>
    <w:uiPriority w:val="47"/>
    <w:rsid w:val="00C57F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D95A78"/>
    <w:rPr>
      <w:color w:val="0000FF"/>
      <w:u w:val="single"/>
    </w:rPr>
  </w:style>
  <w:style w:type="character" w:customStyle="1" w:styleId="NichtaufgelsteErwhnung1">
    <w:name w:val="Nicht aufgelöste Erwähnung1"/>
    <w:basedOn w:val="Absatz-Standardschriftart"/>
    <w:uiPriority w:val="99"/>
    <w:semiHidden/>
    <w:unhideWhenUsed/>
    <w:rsid w:val="00D95A78"/>
    <w:rPr>
      <w:color w:val="605E5C"/>
      <w:shd w:val="clear" w:color="auto" w:fill="E1DFDD"/>
    </w:rPr>
  </w:style>
  <w:style w:type="paragraph" w:styleId="Funotentext">
    <w:name w:val="footnote text"/>
    <w:basedOn w:val="Standard"/>
    <w:link w:val="FunotentextZchn"/>
    <w:uiPriority w:val="99"/>
    <w:semiHidden/>
    <w:unhideWhenUsed/>
    <w:rsid w:val="00A141F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41F6"/>
    <w:rPr>
      <w:sz w:val="20"/>
      <w:szCs w:val="20"/>
    </w:rPr>
  </w:style>
  <w:style w:type="character" w:styleId="Funotenzeichen">
    <w:name w:val="footnote reference"/>
    <w:basedOn w:val="Absatz-Standardschriftart"/>
    <w:uiPriority w:val="99"/>
    <w:semiHidden/>
    <w:unhideWhenUsed/>
    <w:rsid w:val="00A141F6"/>
    <w:rPr>
      <w:vertAlign w:val="superscript"/>
    </w:rPr>
  </w:style>
  <w:style w:type="character" w:styleId="SchwacherVerweis">
    <w:name w:val="Subtle Reference"/>
    <w:basedOn w:val="Absatz-Standardschriftart"/>
    <w:uiPriority w:val="31"/>
    <w:qFormat/>
    <w:rsid w:val="007245A5"/>
    <w:rPr>
      <w:smallCaps/>
      <w:color w:val="5A5A5A" w:themeColor="text1" w:themeTint="A5"/>
    </w:rPr>
  </w:style>
  <w:style w:type="character" w:styleId="Buchtitel">
    <w:name w:val="Book Title"/>
    <w:basedOn w:val="Absatz-Standardschriftart"/>
    <w:uiPriority w:val="33"/>
    <w:qFormat/>
    <w:rsid w:val="007245A5"/>
    <w:rPr>
      <w:b/>
      <w:bCs/>
      <w:i/>
      <w:iCs/>
      <w:spacing w:val="5"/>
    </w:rPr>
  </w:style>
  <w:style w:type="paragraph" w:styleId="KeinLeerraum">
    <w:name w:val="No Spacing"/>
    <w:uiPriority w:val="1"/>
    <w:qFormat/>
    <w:rsid w:val="00AE78C1"/>
    <w:pPr>
      <w:spacing w:after="0" w:line="240" w:lineRule="auto"/>
    </w:pPr>
  </w:style>
  <w:style w:type="table" w:styleId="Gitternetztabelle2Akzent5">
    <w:name w:val="Grid Table 2 Accent 5"/>
    <w:basedOn w:val="NormaleTabelle"/>
    <w:uiPriority w:val="47"/>
    <w:rsid w:val="00195C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6farbigAkzent1">
    <w:name w:val="Grid Table 6 Colorful Accent 1"/>
    <w:basedOn w:val="NormaleTabelle"/>
    <w:uiPriority w:val="51"/>
    <w:rsid w:val="00195CD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1Zchn">
    <w:name w:val="Überschrift 1 Zchn"/>
    <w:basedOn w:val="Absatz-Standardschriftart"/>
    <w:link w:val="berschrift1"/>
    <w:uiPriority w:val="9"/>
    <w:rsid w:val="00195CD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C66F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7106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7106B"/>
    <w:rPr>
      <w:rFonts w:asciiTheme="majorHAnsi" w:eastAsiaTheme="majorEastAsia" w:hAnsiTheme="majorHAnsi" w:cstheme="majorBidi"/>
      <w:i/>
      <w:iCs/>
      <w:color w:val="2F5496" w:themeColor="accent1" w:themeShade="BF"/>
    </w:rPr>
  </w:style>
  <w:style w:type="paragraph" w:styleId="Kopfzeile">
    <w:name w:val="header"/>
    <w:basedOn w:val="Standard"/>
    <w:link w:val="KopfzeileZchn"/>
    <w:uiPriority w:val="99"/>
    <w:unhideWhenUsed/>
    <w:rsid w:val="00FB77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B7784"/>
  </w:style>
  <w:style w:type="paragraph" w:styleId="Fuzeile">
    <w:name w:val="footer"/>
    <w:basedOn w:val="Standard"/>
    <w:link w:val="FuzeileZchn"/>
    <w:uiPriority w:val="99"/>
    <w:unhideWhenUsed/>
    <w:rsid w:val="00FB77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B7784"/>
  </w:style>
  <w:style w:type="paragraph" w:styleId="Beschriftung">
    <w:name w:val="caption"/>
    <w:basedOn w:val="Standard"/>
    <w:next w:val="Standard"/>
    <w:uiPriority w:val="35"/>
    <w:unhideWhenUsed/>
    <w:qFormat/>
    <w:rsid w:val="000A28DE"/>
    <w:pPr>
      <w:spacing w:after="200" w:line="240" w:lineRule="auto"/>
    </w:pPr>
    <w:rPr>
      <w:i/>
      <w:iCs/>
      <w:color w:val="44546A" w:themeColor="text2"/>
      <w:sz w:val="18"/>
      <w:szCs w:val="18"/>
    </w:rPr>
  </w:style>
  <w:style w:type="table" w:styleId="Gitternetztabelle1hellAkzent1">
    <w:name w:val="Grid Table 1 Light Accent 1"/>
    <w:basedOn w:val="NormaleTabelle"/>
    <w:uiPriority w:val="46"/>
    <w:rsid w:val="002A1E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entabelle3Akzent6">
    <w:name w:val="List Table 3 Accent 6"/>
    <w:basedOn w:val="NormaleTabelle"/>
    <w:uiPriority w:val="48"/>
    <w:rsid w:val="002A1E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Akzent6">
    <w:name w:val="List Table 4 Accent 6"/>
    <w:basedOn w:val="NormaleTabelle"/>
    <w:uiPriority w:val="49"/>
    <w:rsid w:val="002A1E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2A1E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Akzent6">
    <w:name w:val="Grid Table 4 Accent 6"/>
    <w:basedOn w:val="NormaleTabelle"/>
    <w:uiPriority w:val="49"/>
    <w:rsid w:val="002A1E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Akzent5">
    <w:name w:val="Grid Table 5 Dark Accent 5"/>
    <w:basedOn w:val="NormaleTabelle"/>
    <w:uiPriority w:val="50"/>
    <w:rsid w:val="002A1E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5dunkelAkzent6">
    <w:name w:val="Grid Table 5 Dark Accent 6"/>
    <w:basedOn w:val="NormaleTabelle"/>
    <w:uiPriority w:val="50"/>
    <w:rsid w:val="002A1E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4Akzent5">
    <w:name w:val="Grid Table 4 Accent 5"/>
    <w:basedOn w:val="NormaleTabelle"/>
    <w:uiPriority w:val="49"/>
    <w:rsid w:val="002A1E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Kommentarzeichen">
    <w:name w:val="annotation reference"/>
    <w:basedOn w:val="Absatz-Standardschriftart"/>
    <w:uiPriority w:val="99"/>
    <w:semiHidden/>
    <w:unhideWhenUsed/>
    <w:rsid w:val="0003707D"/>
    <w:rPr>
      <w:sz w:val="16"/>
      <w:szCs w:val="16"/>
    </w:rPr>
  </w:style>
  <w:style w:type="paragraph" w:styleId="Kommentartext">
    <w:name w:val="annotation text"/>
    <w:basedOn w:val="Standard"/>
    <w:link w:val="KommentartextZchn"/>
    <w:uiPriority w:val="99"/>
    <w:semiHidden/>
    <w:unhideWhenUsed/>
    <w:rsid w:val="000370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3707D"/>
    <w:rPr>
      <w:sz w:val="20"/>
      <w:szCs w:val="20"/>
    </w:rPr>
  </w:style>
  <w:style w:type="paragraph" w:styleId="Kommentarthema">
    <w:name w:val="annotation subject"/>
    <w:basedOn w:val="Kommentartext"/>
    <w:next w:val="Kommentartext"/>
    <w:link w:val="KommentarthemaZchn"/>
    <w:uiPriority w:val="99"/>
    <w:semiHidden/>
    <w:unhideWhenUsed/>
    <w:rsid w:val="0003707D"/>
    <w:rPr>
      <w:b/>
      <w:bCs/>
    </w:rPr>
  </w:style>
  <w:style w:type="character" w:customStyle="1" w:styleId="KommentarthemaZchn">
    <w:name w:val="Kommentarthema Zchn"/>
    <w:basedOn w:val="KommentartextZchn"/>
    <w:link w:val="Kommentarthema"/>
    <w:uiPriority w:val="99"/>
    <w:semiHidden/>
    <w:rsid w:val="0003707D"/>
    <w:rPr>
      <w:b/>
      <w:bCs/>
      <w:sz w:val="20"/>
      <w:szCs w:val="20"/>
    </w:rPr>
  </w:style>
  <w:style w:type="paragraph" w:styleId="Sprechblasentext">
    <w:name w:val="Balloon Text"/>
    <w:basedOn w:val="Standard"/>
    <w:link w:val="SprechblasentextZchn"/>
    <w:uiPriority w:val="99"/>
    <w:semiHidden/>
    <w:unhideWhenUsed/>
    <w:rsid w:val="0003707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3707D"/>
    <w:rPr>
      <w:rFonts w:ascii="Segoe UI" w:hAnsi="Segoe UI" w:cs="Segoe UI"/>
      <w:sz w:val="18"/>
      <w:szCs w:val="18"/>
    </w:rPr>
  </w:style>
  <w:style w:type="character" w:customStyle="1" w:styleId="tlid-translation">
    <w:name w:val="tlid-translation"/>
    <w:basedOn w:val="Absatz-Standardschriftart"/>
    <w:rsid w:val="003028CC"/>
  </w:style>
  <w:style w:type="character" w:customStyle="1" w:styleId="alt-edited">
    <w:name w:val="alt-edited"/>
    <w:basedOn w:val="Absatz-Standardschriftart"/>
    <w:rsid w:val="003028CC"/>
  </w:style>
  <w:style w:type="character" w:customStyle="1" w:styleId="NichtaufgelsteErwhnung2">
    <w:name w:val="Nicht aufgelöste Erwähnung2"/>
    <w:basedOn w:val="Absatz-Standardschriftart"/>
    <w:uiPriority w:val="99"/>
    <w:semiHidden/>
    <w:unhideWhenUsed/>
    <w:rsid w:val="00BB36E1"/>
    <w:rPr>
      <w:color w:val="605E5C"/>
      <w:shd w:val="clear" w:color="auto" w:fill="E1DFDD"/>
    </w:rPr>
  </w:style>
  <w:style w:type="character" w:styleId="BesuchterLink">
    <w:name w:val="FollowedHyperlink"/>
    <w:basedOn w:val="Absatz-Standardschriftart"/>
    <w:uiPriority w:val="99"/>
    <w:semiHidden/>
    <w:unhideWhenUsed/>
    <w:rsid w:val="00360AB7"/>
    <w:rPr>
      <w:color w:val="954F72" w:themeColor="followedHyperlink"/>
      <w:u w:val="single"/>
    </w:rPr>
  </w:style>
  <w:style w:type="character" w:customStyle="1" w:styleId="NichtaufgelsteErwhnung3">
    <w:name w:val="Nicht aufgelöste Erwähnung3"/>
    <w:basedOn w:val="Absatz-Standardschriftart"/>
    <w:uiPriority w:val="99"/>
    <w:semiHidden/>
    <w:unhideWhenUsed/>
    <w:rsid w:val="00360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51171">
      <w:bodyDiv w:val="1"/>
      <w:marLeft w:val="0"/>
      <w:marRight w:val="0"/>
      <w:marTop w:val="0"/>
      <w:marBottom w:val="0"/>
      <w:divBdr>
        <w:top w:val="none" w:sz="0" w:space="0" w:color="auto"/>
        <w:left w:val="none" w:sz="0" w:space="0" w:color="auto"/>
        <w:bottom w:val="none" w:sz="0" w:space="0" w:color="auto"/>
        <w:right w:val="none" w:sz="0" w:space="0" w:color="auto"/>
      </w:divBdr>
    </w:div>
    <w:div w:id="316148913">
      <w:bodyDiv w:val="1"/>
      <w:marLeft w:val="0"/>
      <w:marRight w:val="0"/>
      <w:marTop w:val="0"/>
      <w:marBottom w:val="0"/>
      <w:divBdr>
        <w:top w:val="none" w:sz="0" w:space="0" w:color="auto"/>
        <w:left w:val="none" w:sz="0" w:space="0" w:color="auto"/>
        <w:bottom w:val="none" w:sz="0" w:space="0" w:color="auto"/>
        <w:right w:val="none" w:sz="0" w:space="0" w:color="auto"/>
      </w:divBdr>
    </w:div>
    <w:div w:id="897472218">
      <w:bodyDiv w:val="1"/>
      <w:marLeft w:val="0"/>
      <w:marRight w:val="0"/>
      <w:marTop w:val="0"/>
      <w:marBottom w:val="0"/>
      <w:divBdr>
        <w:top w:val="none" w:sz="0" w:space="0" w:color="auto"/>
        <w:left w:val="none" w:sz="0" w:space="0" w:color="auto"/>
        <w:bottom w:val="none" w:sz="0" w:space="0" w:color="auto"/>
        <w:right w:val="none" w:sz="0" w:space="0" w:color="auto"/>
      </w:divBdr>
    </w:div>
    <w:div w:id="1264218549">
      <w:bodyDiv w:val="1"/>
      <w:marLeft w:val="0"/>
      <w:marRight w:val="0"/>
      <w:marTop w:val="0"/>
      <w:marBottom w:val="0"/>
      <w:divBdr>
        <w:top w:val="none" w:sz="0" w:space="0" w:color="auto"/>
        <w:left w:val="none" w:sz="0" w:space="0" w:color="auto"/>
        <w:bottom w:val="none" w:sz="0" w:space="0" w:color="auto"/>
        <w:right w:val="none" w:sz="0" w:space="0" w:color="auto"/>
      </w:divBdr>
      <w:divsChild>
        <w:div w:id="629090295">
          <w:marLeft w:val="0"/>
          <w:marRight w:val="0"/>
          <w:marTop w:val="0"/>
          <w:marBottom w:val="0"/>
          <w:divBdr>
            <w:top w:val="none" w:sz="0" w:space="0" w:color="auto"/>
            <w:left w:val="none" w:sz="0" w:space="0" w:color="auto"/>
            <w:bottom w:val="none" w:sz="0" w:space="0" w:color="auto"/>
            <w:right w:val="none" w:sz="0" w:space="0" w:color="auto"/>
          </w:divBdr>
        </w:div>
      </w:divsChild>
    </w:div>
    <w:div w:id="1411193642">
      <w:bodyDiv w:val="1"/>
      <w:marLeft w:val="0"/>
      <w:marRight w:val="0"/>
      <w:marTop w:val="0"/>
      <w:marBottom w:val="0"/>
      <w:divBdr>
        <w:top w:val="none" w:sz="0" w:space="0" w:color="auto"/>
        <w:left w:val="none" w:sz="0" w:space="0" w:color="auto"/>
        <w:bottom w:val="none" w:sz="0" w:space="0" w:color="auto"/>
        <w:right w:val="none" w:sz="0" w:space="0" w:color="auto"/>
      </w:divBdr>
    </w:div>
    <w:div w:id="1460955297">
      <w:bodyDiv w:val="1"/>
      <w:marLeft w:val="0"/>
      <w:marRight w:val="0"/>
      <w:marTop w:val="0"/>
      <w:marBottom w:val="0"/>
      <w:divBdr>
        <w:top w:val="none" w:sz="0" w:space="0" w:color="auto"/>
        <w:left w:val="none" w:sz="0" w:space="0" w:color="auto"/>
        <w:bottom w:val="none" w:sz="0" w:space="0" w:color="auto"/>
        <w:right w:val="none" w:sz="0" w:space="0" w:color="auto"/>
      </w:divBdr>
    </w:div>
    <w:div w:id="1527448657">
      <w:bodyDiv w:val="1"/>
      <w:marLeft w:val="0"/>
      <w:marRight w:val="0"/>
      <w:marTop w:val="0"/>
      <w:marBottom w:val="0"/>
      <w:divBdr>
        <w:top w:val="none" w:sz="0" w:space="0" w:color="auto"/>
        <w:left w:val="none" w:sz="0" w:space="0" w:color="auto"/>
        <w:bottom w:val="none" w:sz="0" w:space="0" w:color="auto"/>
        <w:right w:val="none" w:sz="0" w:space="0" w:color="auto"/>
      </w:divBdr>
    </w:div>
    <w:div w:id="1647785018">
      <w:bodyDiv w:val="1"/>
      <w:marLeft w:val="0"/>
      <w:marRight w:val="0"/>
      <w:marTop w:val="0"/>
      <w:marBottom w:val="0"/>
      <w:divBdr>
        <w:top w:val="none" w:sz="0" w:space="0" w:color="auto"/>
        <w:left w:val="none" w:sz="0" w:space="0" w:color="auto"/>
        <w:bottom w:val="none" w:sz="0" w:space="0" w:color="auto"/>
        <w:right w:val="none" w:sz="0" w:space="0" w:color="auto"/>
      </w:divBdr>
    </w:div>
    <w:div w:id="1734742471">
      <w:bodyDiv w:val="1"/>
      <w:marLeft w:val="0"/>
      <w:marRight w:val="0"/>
      <w:marTop w:val="0"/>
      <w:marBottom w:val="0"/>
      <w:divBdr>
        <w:top w:val="none" w:sz="0" w:space="0" w:color="auto"/>
        <w:left w:val="none" w:sz="0" w:space="0" w:color="auto"/>
        <w:bottom w:val="none" w:sz="0" w:space="0" w:color="auto"/>
        <w:right w:val="none" w:sz="0" w:space="0" w:color="auto"/>
      </w:divBdr>
    </w:div>
    <w:div w:id="1736853359">
      <w:bodyDiv w:val="1"/>
      <w:marLeft w:val="0"/>
      <w:marRight w:val="0"/>
      <w:marTop w:val="0"/>
      <w:marBottom w:val="0"/>
      <w:divBdr>
        <w:top w:val="none" w:sz="0" w:space="0" w:color="auto"/>
        <w:left w:val="none" w:sz="0" w:space="0" w:color="auto"/>
        <w:bottom w:val="none" w:sz="0" w:space="0" w:color="auto"/>
        <w:right w:val="none" w:sz="0" w:space="0" w:color="auto"/>
      </w:divBdr>
    </w:div>
    <w:div w:id="182330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B84E9-5A3A-4455-AA55-921D24F43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257</Words>
  <Characters>1626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dc:creator>
  <cp:keywords/>
  <dc:description/>
  <cp:lastModifiedBy>Mareike Röncke</cp:lastModifiedBy>
  <cp:revision>2</cp:revision>
  <cp:lastPrinted>2019-06-17T17:20:00Z</cp:lastPrinted>
  <dcterms:created xsi:type="dcterms:W3CDTF">2020-11-15T11:35:00Z</dcterms:created>
  <dcterms:modified xsi:type="dcterms:W3CDTF">2020-11-15T11:35:00Z</dcterms:modified>
</cp:coreProperties>
</file>