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r>
    </w:p>
    <w:p>
      <w:pPr>
        <w:pStyle w:val="Normal"/>
        <w:numPr>
          <w:ilvl w:val="0"/>
          <w:numId w:val="1"/>
        </w:numPr>
        <w:spacing w:lineRule="auto" w:line="240" w:beforeAutospacing="1"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t xml:space="preserve">What were the primary contributions of the paper as the author sees it? </w:t>
      </w:r>
    </w:p>
    <w:p>
      <w:pPr>
        <w:pStyle w:val="Normal"/>
        <w:numPr>
          <w:ilvl w:val="0"/>
          <w:numId w:val="1"/>
        </w:numPr>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t>What were the main contributions of the paper as you (the reader) see it?</w:t>
      </w:r>
    </w:p>
    <w:p>
      <w:pPr>
        <w:pStyle w:val="Normal"/>
        <w:numPr>
          <w:ilvl w:val="0"/>
          <w:numId w:val="1"/>
        </w:numPr>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t>How does this work move the research forward (or how does the work apply to you)?</w:t>
      </w:r>
    </w:p>
    <w:p>
      <w:pPr>
        <w:pStyle w:val="Normal"/>
        <w:numPr>
          <w:ilvl w:val="0"/>
          <w:numId w:val="1"/>
        </w:numPr>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t>How was the work validated?</w:t>
      </w:r>
    </w:p>
    <w:p>
      <w:pPr>
        <w:pStyle w:val="Normal"/>
        <w:numPr>
          <w:ilvl w:val="0"/>
          <w:numId w:val="1"/>
        </w:numPr>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t>How could this research be extended?</w:t>
      </w:r>
    </w:p>
    <w:p>
      <w:pPr>
        <w:pStyle w:val="Normal"/>
        <w:numPr>
          <w:ilvl w:val="0"/>
          <w:numId w:val="1"/>
        </w:numPr>
        <w:spacing w:lineRule="auto" w:line="240" w:before="60" w:afterAutospacing="1"/>
        <w:rPr>
          <w:rFonts w:ascii="Segoe UI" w:hAnsi="Segoe UI" w:eastAsia="Times New Roman" w:cs="Segoe UI"/>
          <w:color w:val="24292E"/>
          <w:sz w:val="24"/>
          <w:szCs w:val="24"/>
        </w:rPr>
      </w:pPr>
      <w:r>
        <w:rPr>
          <w:rFonts w:eastAsia="Times New Roman" w:cs="Segoe UI" w:ascii="Segoe UI" w:hAnsi="Segoe UI"/>
          <w:color w:val="24292E"/>
          <w:sz w:val="24"/>
          <w:szCs w:val="24"/>
        </w:rPr>
        <w:t>How could this research be applied in practice?</w:t>
      </w:r>
    </w:p>
    <w:p>
      <w:pPr>
        <w:pStyle w:val="Normal"/>
        <w:tabs>
          <w:tab w:val="left" w:pos="1425" w:leader="none"/>
        </w:tabs>
        <w:rPr/>
      </w:pPr>
      <w:r>
        <w:rPr>
          <w:rFonts w:eastAsia="Times New Roman" w:cs="Segoe UI" w:ascii="Segoe UI" w:hAnsi="Segoe UI"/>
          <w:color w:val="24292E"/>
          <w:sz w:val="24"/>
          <w:szCs w:val="24"/>
        </w:rPr>
        <w:t xml:space="preserve">       </w:t>
      </w:r>
    </w:p>
    <w:p>
      <w:pPr>
        <w:pStyle w:val="Normal"/>
        <w:tabs>
          <w:tab w:val="left" w:pos="1425" w:leader="none"/>
        </w:tabs>
        <w:rPr/>
      </w:pPr>
      <w:r>
        <w:rPr>
          <w:rFonts w:eastAsia="Times New Roman" w:cs="Segoe UI" w:ascii="Segoe UI" w:hAnsi="Segoe UI"/>
          <w:color w:val="24292E"/>
          <w:sz w:val="24"/>
          <w:szCs w:val="24"/>
        </w:rPr>
        <w:t xml:space="preserve"> </w:t>
      </w:r>
      <w:r>
        <w:rPr>
          <w:rFonts w:eastAsia="Times New Roman" w:cs="Segoe UI" w:ascii="Segoe UI" w:hAnsi="Segoe UI"/>
          <w:color w:val="24292E"/>
          <w:sz w:val="24"/>
          <w:szCs w:val="24"/>
        </w:rPr>
        <w:t xml:space="preserve">The primary contributions of this paper is that </w:t>
      </w:r>
    </w:p>
    <w:p>
      <w:pPr>
        <w:pStyle w:val="Normal"/>
        <w:tabs>
          <w:tab w:val="left" w:pos="1425" w:leader="none"/>
        </w:tabs>
        <w:rPr>
          <w:rFonts w:ascii="Segoe UI" w:hAnsi="Segoe UI" w:eastAsia="Times New Roman" w:cs="Segoe UI"/>
          <w:color w:val="24292E"/>
          <w:sz w:val="24"/>
          <w:szCs w:val="24"/>
        </w:rPr>
      </w:pPr>
      <w:r>
        <w:rPr>
          <w:rFonts w:eastAsia="Times New Roman" w:cs="Segoe UI" w:ascii="Segoe UI" w:hAnsi="Segoe UI"/>
          <w:color w:val="24292E"/>
          <w:sz w:val="24"/>
          <w:szCs w:val="24"/>
        </w:rPr>
      </w:r>
    </w:p>
    <w:p>
      <w:pPr>
        <w:pStyle w:val="Normal"/>
        <w:tabs>
          <w:tab w:val="left" w:pos="1425" w:leader="none"/>
        </w:tabs>
        <w:rPr>
          <w:rFonts w:ascii="Segoe UI" w:hAnsi="Segoe UI" w:eastAsia="Times New Roman" w:cs="Segoe UI"/>
          <w:color w:val="24292E"/>
          <w:sz w:val="24"/>
          <w:szCs w:val="24"/>
        </w:rPr>
      </w:pPr>
      <w:r>
        <w:rPr>
          <w:rFonts w:eastAsia="Times New Roman" w:cs="Segoe UI" w:ascii="Segoe UI" w:hAnsi="Segoe UI"/>
          <w:color w:val="24292E"/>
          <w:sz w:val="24"/>
          <w:szCs w:val="24"/>
        </w:rPr>
        <w:t xml:space="preserve">This research paper talks about the problems faced by the software engineering community at the time of writing the article and actions that were underway to solve these problems at that time. </w:t>
      </w:r>
      <w:r>
        <w:rPr>
          <w:rFonts w:eastAsia="Times New Roman" w:cs="Segoe UI" w:ascii="Segoe UI" w:hAnsi="Segoe UI"/>
          <w:color w:val="24292E"/>
          <w:sz w:val="24"/>
          <w:szCs w:val="24"/>
        </w:rPr>
        <w:t xml:space="preserve">With </w:t>
      </w:r>
      <w:r>
        <w:rPr>
          <w:rFonts w:eastAsia="Times New Roman" w:cs="Segoe UI" w:ascii="Segoe UI" w:hAnsi="Segoe UI"/>
          <w:color w:val="24292E"/>
          <w:sz w:val="24"/>
          <w:szCs w:val="24"/>
        </w:rPr>
        <w:t xml:space="preserve">the increasing amount </w:t>
      </w:r>
      <w:r>
        <w:rPr>
          <w:rFonts w:eastAsia="Times New Roman" w:cs="Segoe UI" w:ascii="Segoe UI" w:hAnsi="Segoe UI"/>
          <w:color w:val="24292E"/>
          <w:sz w:val="24"/>
          <w:szCs w:val="24"/>
        </w:rPr>
        <w:t xml:space="preserve">of hardware available to </w:t>
      </w:r>
      <w:r>
        <w:rPr>
          <w:rFonts w:eastAsia="Times New Roman" w:cs="Segoe UI" w:ascii="Segoe UI" w:hAnsi="Segoe UI"/>
          <w:color w:val="24292E"/>
          <w:sz w:val="24"/>
          <w:szCs w:val="24"/>
        </w:rPr>
        <w:t xml:space="preserve">software developers, it was now possible to build anything that you could think of. However, it was extremely difficult for people to get it right in the first try and the success rateof the new systems was low. This leadsto projects dragging on for a lot of time and going over budget. In order to avoid it,the Capability Maturity Model was come up with that rated the quality of the procedure with which a company produced software which was used by companiesto improve their benchmarks. Formal methods, prototypes  and thorough unit testing of a module were methods used to catch bugs as soon as possible. No such technological breakthrough is in sight to improve productivity/ output of software developers. Offshoring projects to India was another way to save costs  and trying to compe up with a method to sell/distribute software over the internet were also discussed in the article. In conclusion, it highlights the importance of rigorously training software engineers in best practices that cause early detection of bugs. </w:t>
      </w:r>
    </w:p>
    <w:p>
      <w:pPr>
        <w:pStyle w:val="Normal"/>
        <w:tabs>
          <w:tab w:val="left" w:pos="1425" w:leader="none"/>
        </w:tabs>
        <w:rPr/>
      </w:pPr>
      <w:r>
        <w:rPr>
          <w:rFonts w:eastAsia="Times New Roman" w:cs="Segoe UI" w:ascii="Segoe UI" w:hAnsi="Segoe UI"/>
          <w:color w:val="24292E"/>
          <w:sz w:val="24"/>
          <w:szCs w:val="24"/>
        </w:rPr>
        <w:t>According to me, this paper is more informative about the problems faced by the software industry then and the steps  being taken to solve them. It reiterates the efforts being made by the community rather than suggesting any of its own solution to the problem. Some solutions being pursued also havent been validated whether they will cause any improvement or not.</w:t>
      </w:r>
    </w:p>
    <w:p>
      <w:pPr>
        <w:pStyle w:val="Normal"/>
        <w:tabs>
          <w:tab w:val="left" w:pos="1425" w:leader="none"/>
        </w:tabs>
        <w:rPr/>
      </w:pPr>
      <w:r>
        <w:rPr>
          <w:rFonts w:eastAsia="Times New Roman" w:cs="Segoe UI" w:ascii="Segoe UI" w:hAnsi="Segoe UI"/>
          <w:color w:val="24292E"/>
          <w:sz w:val="24"/>
          <w:szCs w:val="24"/>
        </w:rPr>
        <w:t xml:space="preserve">This paper gives a picture of the state of the software industry then which researchers could use to gain an accurate understanding of where things are going wrong. This could provide impetus for new research ideas culminating from collaboration between industry and academia, the lack of which was pointed in the article. </w:t>
      </w:r>
      <w:r>
        <w:rPr>
          <w:rFonts w:eastAsia="Times New Roman" w:cs="Segoe UI" w:ascii="Segoe UI" w:hAnsi="Segoe UI"/>
          <w:color w:val="24292E"/>
          <w:sz w:val="24"/>
          <w:szCs w:val="24"/>
        </w:rPr>
        <w:t>It reiterates the importance of techniques like agile development, provinding web services etc  that were advocated for very early and are extremely popular nowadays.</w:t>
      </w:r>
    </w:p>
    <w:p>
      <w:pPr>
        <w:pStyle w:val="Normal"/>
        <w:tabs>
          <w:tab w:val="left" w:pos="1425" w:leader="none"/>
        </w:tabs>
        <w:spacing w:before="0" w:after="160"/>
        <w:rPr>
          <w:rFonts w:ascii="Segoe UI" w:hAnsi="Segoe UI" w:eastAsia="Times New Roman" w:cs="Segoe UI"/>
          <w:color w:val="24292E"/>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f09d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LibreOffice/5.1.4.2$Linux_X86_64 LibreOffice_project/10m0$Build-2</Application>
  <Pages>2</Pages>
  <Words>422</Words>
  <Characters>2113</Characters>
  <CharactersWithSpaces>2536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2018-01-09T05:12:00Z</dcterms:created>
  <dc:creator>Muhammad Shayan</dc:creator>
  <dc:description/>
  <dc:language>en-US</dc:language>
  <cp:lastModifiedBy/>
  <dcterms:modified xsi:type="dcterms:W3CDTF">2018-01-10T00:11:16Z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