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  <w:lang w:val="en-US" w:bidi="ar-EG"/>
        </w:rPr>
      </w:pPr>
      <w:r>
        <w:rPr>
          <w:b/>
          <w:bCs/>
          <w:sz w:val="40"/>
          <w:szCs w:val="40"/>
          <w:u w:val="single"/>
          <w:lang w:val="en-US" w:bidi="ar-EG"/>
        </w:rPr>
        <w:t xml:space="preserve">Intake 37 Project Proposal  </w:t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</w:r>
    </w:p>
    <w:p>
      <w:pPr>
        <w:pStyle w:val="Normal"/>
        <w:rPr>
          <w:rFonts w:ascii="Arial" w:hAnsi="Arial"/>
          <w:b/>
          <w:b/>
          <w:bCs/>
          <w:sz w:val="36"/>
          <w:szCs w:val="36"/>
          <w:u w:val="single"/>
          <w:lang w:val="en-US"/>
        </w:rPr>
      </w:pPr>
      <w:r>
        <w:rPr>
          <w:rFonts w:ascii="Arial" w:hAnsi="Arial"/>
          <w:b/>
          <w:bCs/>
          <w:sz w:val="36"/>
          <w:szCs w:val="36"/>
          <w:u w:val="single"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Project Name: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color w:val="98284B"/>
          <w:lang w:val="en-US"/>
        </w:rPr>
      </w:pPr>
      <w:r>
        <w:rPr>
          <w:smallCaps/>
          <w:color w:val="98284B"/>
          <w:sz w:val="40"/>
          <w:szCs w:val="40"/>
        </w:rPr>
        <w:t>Photography Community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Project Leader Name: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smallCaps/>
          <w:color w:val="98284B"/>
          <w:sz w:val="40"/>
          <w:szCs w:val="40"/>
        </w:rPr>
      </w:pPr>
      <w:r>
        <w:rPr>
          <w:smallCaps/>
          <w:color w:val="98284B"/>
          <w:sz w:val="40"/>
          <w:szCs w:val="40"/>
        </w:rPr>
        <w:t>Mai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Group: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Student Name/Track: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smallCaps/>
          <w:color w:val="98284B"/>
          <w:sz w:val="40"/>
          <w:szCs w:val="40"/>
        </w:rPr>
      </w:pPr>
      <w:r>
        <w:rPr>
          <w:smallCaps/>
          <w:color w:val="98284B"/>
          <w:sz w:val="40"/>
          <w:szCs w:val="40"/>
        </w:rPr>
        <w:t>Aliaa / Open Source</w:t>
      </w:r>
    </w:p>
    <w:p>
      <w:pPr>
        <w:pStyle w:val="Normal"/>
        <w:rPr>
          <w:smallCaps/>
          <w:color w:val="98284B"/>
          <w:sz w:val="40"/>
          <w:szCs w:val="40"/>
        </w:rPr>
      </w:pPr>
      <w:r>
        <w:rPr>
          <w:smallCaps/>
          <w:color w:val="98284B"/>
          <w:sz w:val="40"/>
          <w:szCs w:val="40"/>
        </w:rPr>
        <w:t>Hager / Open Source</w:t>
      </w:r>
    </w:p>
    <w:p>
      <w:pPr>
        <w:pStyle w:val="Normal"/>
        <w:rPr>
          <w:smallCaps/>
          <w:color w:val="98284B"/>
          <w:sz w:val="40"/>
          <w:szCs w:val="40"/>
        </w:rPr>
      </w:pPr>
      <w:r>
        <w:rPr>
          <w:smallCaps/>
          <w:color w:val="98284B"/>
          <w:sz w:val="40"/>
          <w:szCs w:val="40"/>
        </w:rPr>
        <w:t>Mai / Open Source</w:t>
      </w:r>
    </w:p>
    <w:p>
      <w:pPr>
        <w:pStyle w:val="Normal"/>
        <w:rPr>
          <w:smallCaps/>
          <w:color w:val="98284B"/>
          <w:sz w:val="40"/>
          <w:szCs w:val="40"/>
        </w:rPr>
      </w:pPr>
      <w:r>
        <w:rPr>
          <w:smallCaps/>
          <w:color w:val="98284B"/>
          <w:sz w:val="40"/>
          <w:szCs w:val="40"/>
        </w:rPr>
        <w:t>Mohamed Baghdad / Open Source</w:t>
      </w:r>
    </w:p>
    <w:p>
      <w:pPr>
        <w:pStyle w:val="Normal"/>
        <w:rPr>
          <w:smallCaps/>
          <w:color w:val="98284B"/>
          <w:sz w:val="40"/>
          <w:szCs w:val="40"/>
        </w:rPr>
      </w:pPr>
      <w:r>
        <w:rPr>
          <w:smallCaps/>
          <w:color w:val="98284B"/>
          <w:sz w:val="40"/>
          <w:szCs w:val="40"/>
        </w:rPr>
        <w:t>Mohamed Shehata / Open Source</w:t>
      </w:r>
    </w:p>
    <w:p>
      <w:pPr>
        <w:pStyle w:val="Normal"/>
        <w:rPr>
          <w:smallCaps/>
          <w:color w:val="98284B"/>
          <w:sz w:val="40"/>
          <w:szCs w:val="40"/>
        </w:rPr>
      </w:pPr>
      <w:r>
        <w:rPr>
          <w:smallCaps/>
          <w:color w:val="98284B"/>
          <w:sz w:val="40"/>
          <w:szCs w:val="40"/>
        </w:rPr>
        <w:t>Sara / UI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jc w:val="center"/>
        <w:rPr>
          <w:smallCaps/>
          <w:color w:val="98284B"/>
          <w:sz w:val="40"/>
          <w:szCs w:val="40"/>
          <w:lang w:val="en-US"/>
        </w:rPr>
      </w:pPr>
      <w:r>
        <w:rPr>
          <w:rFonts w:ascii="Arial" w:hAnsi="Arial"/>
          <w:b/>
          <w:bCs/>
          <w:lang w:val="en-US"/>
        </w:rPr>
        <w:t xml:space="preserve">Date Presented: </w:t>
      </w:r>
      <w:r>
        <w:rPr>
          <w:smallCaps/>
          <w:color w:val="98284B"/>
          <w:sz w:val="40"/>
          <w:szCs w:val="40"/>
        </w:rPr>
        <w:t>2nd February, 2017</w:t>
      </w:r>
    </w:p>
    <w:p>
      <w:pPr>
        <w:pStyle w:val="Normal"/>
        <w:jc w:val="center"/>
        <w:rPr>
          <w:smallCaps/>
          <w:color w:val="000000" w:themeColor="text1"/>
          <w:sz w:val="40"/>
          <w:szCs w:val="40"/>
          <w:lang w:val="en-US"/>
        </w:rPr>
      </w:pPr>
      <w:r>
        <w:rPr>
          <w:smallCaps/>
          <w:color w:val="000000" w:themeColor="text1"/>
          <w:sz w:val="40"/>
          <w:szCs w:val="40"/>
          <w:lang w:val="en-US"/>
        </w:rPr>
      </w:r>
    </w:p>
    <w:p>
      <w:pPr>
        <w:pStyle w:val="Normal"/>
        <w:jc w:val="center"/>
        <w:rPr>
          <w:smallCaps/>
          <w:color w:val="000000" w:themeColor="text1"/>
          <w:sz w:val="40"/>
          <w:szCs w:val="40"/>
          <w:lang w:val="en-US"/>
        </w:rPr>
      </w:pPr>
      <w:r>
        <w:rPr>
          <w:smallCaps/>
          <w:color w:val="000000" w:themeColor="text1"/>
          <w:sz w:val="40"/>
          <w:szCs w:val="40"/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</w:rPr>
        <w:t>Intro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</w:r>
    </w:p>
    <w:p>
      <w:pPr>
        <w:pStyle w:val="Normal"/>
        <w:rPr/>
      </w:pPr>
      <w:r>
        <w:rPr/>
        <w:t>Photography is a profession that has a deep impact on many services. It has a big community with big demands.</w:t>
      </w:r>
    </w:p>
    <w:p>
      <w:pPr>
        <w:pStyle w:val="Normal"/>
        <w:rPr/>
      </w:pPr>
      <w:r>
        <w:rPr/>
        <w:t>Photographers which are the core of this community need to manage their daily tasks in an efficient way that saves time, effort and resources.</w:t>
      </w:r>
    </w:p>
    <w:p>
      <w:pPr>
        <w:pStyle w:val="Normal"/>
        <w:rPr/>
      </w:pPr>
      <w:r>
        <w:rPr/>
        <w:t>Photographers in Egypt and The Middle East are in great need of a community that fulfills their expectations and wraps all their needs in order to have a smooth work flow.</w:t>
      </w:r>
    </w:p>
    <w:p>
      <w:pPr>
        <w:pStyle w:val="Normal"/>
        <w:rPr/>
      </w:pPr>
      <w:r>
        <w:rPr/>
        <w:t>And as the world is moving towards XaaS (anything as a service), Photography is definitely one of the promising services in the market.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</w:rPr>
      </w:pPr>
      <w:r>
        <w:rPr>
          <w:b/>
          <w:smallCaps/>
          <w:color w:val="9D2337"/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  <w:t>problem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</w:r>
    </w:p>
    <w:p>
      <w:pPr>
        <w:pStyle w:val="Normal"/>
        <w:rPr/>
      </w:pPr>
      <w:r>
        <w:rPr/>
        <w:t>There is a weak link between the customer and the providers of the Photography services.</w:t>
      </w:r>
    </w:p>
    <w:p>
      <w:pPr>
        <w:pStyle w:val="Normal"/>
        <w:rPr/>
      </w:pPr>
      <w:r>
        <w:rPr/>
        <w:t>Many talented photographers, who provide good service with low budget, aren't well known in the community.</w:t>
      </w:r>
    </w:p>
    <w:p>
      <w:pPr>
        <w:pStyle w:val="Normal"/>
        <w:rPr/>
      </w:pPr>
      <w:r>
        <w:rPr/>
        <w:t>On the other hand, Customers have variety of service demands whether it’s according to their budget or to the level of quality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  <w:t xml:space="preserve">other </w:t>
      </w:r>
      <w:r>
        <w:rPr>
          <w:b/>
          <w:smallCaps/>
          <w:color w:val="9D2337"/>
          <w:sz w:val="28"/>
          <w:szCs w:val="28"/>
        </w:rPr>
        <w:t>Solution</w:t>
      </w:r>
      <w:r>
        <w:rPr>
          <w:b/>
          <w:smallCaps/>
          <w:color w:val="9D2337"/>
          <w:sz w:val="28"/>
          <w:szCs w:val="28"/>
          <w:lang w:val="en-US"/>
        </w:rPr>
        <w:t>s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b/>
          <w:bCs/>
        </w:rPr>
        <w:t>500px</w:t>
      </w:r>
      <w:r>
        <w:rPr>
          <w:b/>
          <w:bCs/>
          <w:lang w:val="en-US"/>
        </w:rPr>
        <w:t>, Flickr</w:t>
      </w:r>
      <w:r>
        <w:rPr>
          <w:lang w:val="en-US"/>
        </w:rPr>
        <w:t xml:space="preserve"> are out toughest opponents in the market. Both of them are increasing in the capacity of their communities.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b/>
          <w:bCs/>
          <w:lang w:val="en-US"/>
        </w:rPr>
        <w:t>500px</w:t>
      </w:r>
      <w:r>
        <w:rPr>
          <w:lang w:val="en-US"/>
        </w:rPr>
        <w:t xml:space="preserve"> provides customized portfolio and high capacity image storage, yet these services come in high price regarding storage. Only professionals would benefit from that. Beginners who have ambition don’t stand a chance against top paid professionals and will bypass this because they don’t provide variety of price plans for the profiles. Subscriptions for any paid features are very difficult. 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lang w:val="en-US"/>
        </w:rPr>
        <w:t>They have just launched the hiring for service earlier this year, yet the reviews aren’t with or against it and are still under development.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b/>
          <w:bCs/>
          <w:lang w:val="en-US"/>
        </w:rPr>
        <w:t>Flickr</w:t>
      </w:r>
      <w:r>
        <w:rPr>
          <w:lang w:val="en-US"/>
        </w:rPr>
        <w:t>, owned by Yahoo, provides a better storage than 500px, but this comes with a risk of stealing pictures as any user can download other’s stuff. Their user interface is just as any sharing website.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lang w:val="en-US"/>
        </w:rPr>
        <w:t xml:space="preserve">Both </w:t>
      </w:r>
      <w:r>
        <w:rPr>
          <w:b/>
          <w:bCs/>
          <w:lang w:val="en-US"/>
        </w:rPr>
        <w:t>500px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Flickr</w:t>
      </w:r>
      <w:r>
        <w:rPr>
          <w:lang w:val="en-US"/>
        </w:rPr>
        <w:t xml:space="preserve"> don’t handle the issue of spam comments and fake profiles very well.</w:t>
      </w:r>
    </w:p>
    <w:p>
      <w:pPr>
        <w:pStyle w:val="Normal"/>
        <w:spacing w:lineRule="auto" w:line="276" w:before="0" w:after="200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W w:w="9348" w:type="dxa"/>
        <w:jc w:val="left"/>
        <w:tblInd w:w="48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15" w:type="dxa"/>
          <w:left w:w="38" w:type="dxa"/>
          <w:bottom w:w="0" w:type="dxa"/>
          <w:right w:w="48" w:type="dxa"/>
        </w:tblCellMar>
        <w:tblLook w:val="04a0" w:noVBand="1" w:noHBand="0" w:lastColumn="0" w:firstColumn="1" w:lastRow="0" w:firstRow="1"/>
      </w:tblPr>
      <w:tblGrid>
        <w:gridCol w:w="2337"/>
        <w:gridCol w:w="2337"/>
        <w:gridCol w:w="2337"/>
        <w:gridCol w:w="2336"/>
      </w:tblGrid>
      <w:tr>
        <w:trPr>
          <w:trHeight w:val="603" w:hRule="atLeast"/>
        </w:trPr>
        <w:tc>
          <w:tcPr>
            <w:tcW w:w="23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A71B49" w:val="clear"/>
            <w:tcMar>
              <w:left w:w="38" w:type="dxa"/>
            </w:tcMar>
            <w:vAlign w:val="center"/>
          </w:tcPr>
          <w:p>
            <w:pPr>
              <w:pStyle w:val="Normal"/>
              <w:pageBreakBefore/>
              <w:spacing w:lineRule="auto" w:line="254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0"/>
                <w:szCs w:val="10"/>
              </w:rPr>
              <w:t> </w:t>
            </w:r>
          </w:p>
        </w:tc>
        <w:tc>
          <w:tcPr>
            <w:tcW w:w="23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A71B49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254"/>
              <w:jc w:val="center"/>
              <w:rPr>
                <w:rFonts w:ascii="Arial" w:hAnsi="Arial" w:cs="Arial"/>
                <w:szCs w:val="36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Cs w:val="10"/>
                <w:lang w:val="en-US"/>
              </w:rPr>
              <w:t>500px</w:t>
            </w:r>
          </w:p>
        </w:tc>
        <w:tc>
          <w:tcPr>
            <w:tcW w:w="23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A71B49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254"/>
              <w:jc w:val="center"/>
              <w:rPr>
                <w:rFonts w:ascii="Arial" w:hAnsi="Arial" w:cs="Arial"/>
                <w:szCs w:val="36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Cs w:val="10"/>
                <w:lang w:val="en-US"/>
              </w:rPr>
              <w:t>Flickr</w:t>
            </w:r>
          </w:p>
        </w:tc>
        <w:tc>
          <w:tcPr>
            <w:tcW w:w="23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A71B49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254"/>
              <w:jc w:val="center"/>
              <w:rPr>
                <w:rFonts w:ascii="Arial" w:hAnsi="Arial" w:cs="Arial"/>
                <w:szCs w:val="36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Cs w:val="10"/>
                <w:lang w:val="en-US"/>
              </w:rPr>
              <w:t>SmugMug</w:t>
            </w:r>
          </w:p>
        </w:tc>
      </w:tr>
      <w:tr>
        <w:trPr>
          <w:trHeight w:val="2880" w:hRule="atLeast"/>
        </w:trPr>
        <w:tc>
          <w:tcPr>
            <w:tcW w:w="23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A71B49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sz w:val="56"/>
                <w:szCs w:val="36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10"/>
              </w:rPr>
              <w:t>OVERVIEW: The program includes…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56"/>
                <w:szCs w:val="36"/>
              </w:rPr>
            </w:pPr>
            <w:r>
              <w:rPr>
                <w:rFonts w:cs="Arial" w:ascii="Arial" w:hAnsi="Arial"/>
                <w:bCs/>
                <w:color w:val="FFFFFF"/>
                <w:sz w:val="20"/>
                <w:szCs w:val="10"/>
              </w:rPr>
              <w:t> 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cs="Arial" w:ascii="Arial" w:hAnsi="Arial"/>
                <w:bCs/>
                <w:color w:val="FFFFFF"/>
                <w:sz w:val="20"/>
                <w:szCs w:val="10"/>
              </w:rPr>
              <w:t>High-level look at each competitor or competitor's product. Include your own company as well, so you can compare and contrast.</w:t>
            </w:r>
          </w:p>
        </w:tc>
        <w:tc>
          <w:tcPr>
            <w:tcW w:w="23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1CCCF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b/>
                <w:b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61C55"/>
                <w:sz w:val="20"/>
                <w:szCs w:val="20"/>
              </w:rPr>
              <w:t>OVERVIEW: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</w:rPr>
              <w:t>500px is a photo community, designed to allow you to get exposure and feedback on your pictures</w:t>
            </w:r>
            <w:r>
              <w:rPr>
                <w:rFonts w:cs="Arial" w:ascii="Arial" w:hAnsi="Arial"/>
                <w:color w:val="261C55"/>
                <w:sz w:val="20"/>
                <w:szCs w:val="20"/>
                <w:lang w:val="en-US"/>
              </w:rPr>
              <w:t>.</w:t>
            </w:r>
          </w:p>
        </w:tc>
        <w:tc>
          <w:tcPr>
            <w:tcW w:w="23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1CCCF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b/>
                <w:b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61C55"/>
                <w:sz w:val="20"/>
                <w:szCs w:val="20"/>
              </w:rPr>
              <w:t>OVERVIEW: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</w:rPr>
              <w:t>It is owned by Yahoo, provides a better storage than 500px</w:t>
            </w:r>
          </w:p>
        </w:tc>
        <w:tc>
          <w:tcPr>
            <w:tcW w:w="23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1CCCF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b/>
                <w:b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61C55"/>
                <w:sz w:val="20"/>
                <w:szCs w:val="20"/>
              </w:rPr>
              <w:t>OVERVIEW: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</w:rPr>
              <w:t>It is a portfolio-building website, designed to allow you to showcase your pictures in a flexible yet beautiful way.</w:t>
            </w:r>
          </w:p>
        </w:tc>
      </w:tr>
      <w:tr>
        <w:trPr>
          <w:trHeight w:val="2880" w:hRule="atLeast"/>
        </w:trPr>
        <w:tc>
          <w:tcPr>
            <w:tcW w:w="2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A71B49" w:val="clear"/>
            <w:tcMar>
              <w:left w:w="38" w:type="dxa"/>
            </w:tcMar>
          </w:tcPr>
          <w:p>
            <w:pPr>
              <w:pStyle w:val="Normal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</w:rPr>
              <w:t>ADDITIONAL VALUE: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color w:val="FFFFFF" w:themeColor="background1"/>
                <w:sz w:val="20"/>
                <w:szCs w:val="20"/>
              </w:rPr>
              <w:t>Beyond basic overview, what value do they provide to a potential customer?</w:t>
            </w:r>
          </w:p>
        </w:tc>
        <w:tc>
          <w:tcPr>
            <w:tcW w:w="2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1E7E9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b/>
                <w:b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61C55"/>
                <w:sz w:val="20"/>
                <w:szCs w:val="20"/>
              </w:rPr>
              <w:t>ADDITONAL VALUE: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  <w:lang w:val="en-US"/>
              </w:rPr>
              <w:t xml:space="preserve">It </w:t>
            </w:r>
            <w:r>
              <w:rPr>
                <w:rFonts w:cs="Arial" w:ascii="Arial" w:hAnsi="Arial"/>
                <w:color w:val="261C55"/>
                <w:sz w:val="20"/>
                <w:szCs w:val="20"/>
              </w:rPr>
              <w:t>is about building a portfolio and comparing it against other photographers' portfolios. It is possible to sell individual photos</w:t>
            </w:r>
            <w:r>
              <w:rPr>
                <w:rFonts w:cs="Arial" w:ascii="Arial" w:hAnsi="Arial"/>
                <w:color w:val="261C55"/>
                <w:sz w:val="20"/>
                <w:szCs w:val="20"/>
                <w:lang w:val="en-US"/>
              </w:rPr>
              <w:t>.</w:t>
            </w:r>
          </w:p>
        </w:tc>
        <w:tc>
          <w:tcPr>
            <w:tcW w:w="2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1E7E9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b/>
                <w:b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61C55"/>
                <w:sz w:val="20"/>
                <w:szCs w:val="20"/>
              </w:rPr>
              <w:t>ADDITONAL VALUE: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  <w:tab w:val="left" w:pos="3060" w:leader="none"/>
                <w:tab w:val="left" w:pos="5760" w:leader="none"/>
                <w:tab w:val="left" w:pos="8460" w:leader="none"/>
              </w:tabs>
              <w:ind w:right="-360" w:hanging="0"/>
              <w:outlineLvl w:val="0"/>
              <w:rPr>
                <w:rFonts w:ascii="Arial" w:hAnsi="Arial" w:cs="Arial"/>
                <w:color w:val="261C55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</w:rPr>
              <w:t xml:space="preserve">Their user interface is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  <w:tab w:val="left" w:pos="3060" w:leader="none"/>
                <w:tab w:val="left" w:pos="5760" w:leader="none"/>
                <w:tab w:val="left" w:pos="8460" w:leader="none"/>
              </w:tabs>
              <w:ind w:right="-360" w:hanging="0"/>
              <w:outlineLvl w:val="0"/>
              <w:rPr>
                <w:rFonts w:ascii="Arial" w:hAnsi="Arial" w:cs="Arial"/>
                <w:color w:val="261C55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</w:rPr>
              <w:t>just as any photo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  <w:tab w:val="left" w:pos="3060" w:leader="none"/>
                <w:tab w:val="left" w:pos="5760" w:leader="none"/>
                <w:tab w:val="left" w:pos="8460" w:leader="none"/>
              </w:tabs>
              <w:ind w:right="-360" w:hanging="0"/>
              <w:outlineLvl w:val="0"/>
              <w:rPr>
                <w:rFonts w:ascii="Arial" w:hAnsi="Arial" w:cs="Arial"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</w:rPr>
              <w:t>sharing website.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1E7E9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b/>
                <w:b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61C55"/>
                <w:sz w:val="20"/>
                <w:szCs w:val="20"/>
              </w:rPr>
              <w:t>ADDITONAL VALUE: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color w:val="261C55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  <w:lang w:val="en-US"/>
              </w:rPr>
              <w:t>T</w:t>
            </w:r>
            <w:r>
              <w:rPr>
                <w:rFonts w:cs="Arial" w:ascii="Arial" w:hAnsi="Arial"/>
                <w:color w:val="261C55"/>
                <w:sz w:val="20"/>
                <w:szCs w:val="20"/>
              </w:rPr>
              <w:t>here are social features, they feel latched on to the core mission (and not in a particularly amazing way).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  <w:lang w:val="en-US"/>
              </w:rPr>
              <w:t>Privacy features.</w:t>
            </w:r>
          </w:p>
        </w:tc>
      </w:tr>
      <w:tr>
        <w:trPr>
          <w:trHeight w:val="2880" w:hRule="atLeast"/>
        </w:trPr>
        <w:tc>
          <w:tcPr>
            <w:tcW w:w="2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A71B49" w:val="clear"/>
            <w:tcMar>
              <w:left w:w="38" w:type="dxa"/>
            </w:tcMar>
          </w:tcPr>
          <w:p>
            <w:pPr>
              <w:pStyle w:val="Normal"/>
              <w:rPr>
                <w:rFonts w:ascii="Arial" w:hAnsi="Arial" w:eastAsia="Calibri" w:cs="Arial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COST: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FFFFFF" w:themeColor="background1"/>
                <w:sz w:val="20"/>
                <w:szCs w:val="20"/>
              </w:rPr>
              <w:t>Cost always an important comparison, but should never be looked at alone. By understanding the value and details of the product, you can better compare cost.</w:t>
            </w:r>
          </w:p>
        </w:tc>
        <w:tc>
          <w:tcPr>
            <w:tcW w:w="2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1E7E9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b/>
                <w:b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61C55"/>
                <w:sz w:val="20"/>
                <w:szCs w:val="20"/>
              </w:rPr>
              <w:t>COST: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Plans are ( 5$ – 10$ – 20$ )  per month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1E7E9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b/>
                <w:b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61C55"/>
                <w:sz w:val="20"/>
                <w:szCs w:val="20"/>
              </w:rPr>
              <w:t>COST: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261C55"/>
                <w:sz w:val="20"/>
                <w:szCs w:val="20"/>
                <w:lang w:val="en-US"/>
              </w:rPr>
              <w:t xml:space="preserve">Pro profiles are 6$ per month/ 50$ annual </w:t>
            </w:r>
          </w:p>
        </w:tc>
        <w:tc>
          <w:tcPr>
            <w:tcW w:w="2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1E7E9" w:val="clear"/>
            <w:tcMar>
              <w:left w:w="38" w:type="dxa"/>
            </w:tcMar>
          </w:tcPr>
          <w:p>
            <w:pPr>
              <w:pStyle w:val="Normal"/>
              <w:spacing w:lineRule="auto" w:line="254"/>
              <w:rPr>
                <w:rFonts w:ascii="Arial" w:hAnsi="Arial" w:cs="Arial"/>
                <w:b/>
                <w:b/>
                <w:color w:val="261C55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261C55"/>
                <w:sz w:val="20"/>
                <w:szCs w:val="20"/>
              </w:rPr>
              <w:t>COST: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Plans are ( 4$ – 6$ – 13$ - 25$ )  per month</w:t>
            </w:r>
          </w:p>
          <w:p>
            <w:pPr>
              <w:pStyle w:val="Normal"/>
              <w:spacing w:lineRule="auto" w:line="2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</w:rPr>
      </w:pPr>
      <w:r>
        <w:rPr>
          <w:b/>
          <w:smallCaps/>
          <w:color w:val="9D2337"/>
          <w:sz w:val="28"/>
          <w:szCs w:val="28"/>
        </w:rPr>
        <w:t>Solution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/>
        <w:t>Our solution provides a fair competition between photographers in a way that provides customer satisfaction</w:t>
      </w:r>
      <w:r>
        <w:rPr>
          <w:lang w:val="en-US"/>
        </w:rPr>
        <w:t xml:space="preserve"> where different storage plans are offered to Service providers according to the capacity of their work.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/>
        <w:t>Photography service needs to be handled online</w:t>
      </w:r>
      <w:r>
        <w:rPr>
          <w:lang w:val="en-US"/>
        </w:rPr>
        <w:t xml:space="preserve"> with great flexibility</w:t>
      </w:r>
      <w:r>
        <w:rPr/>
        <w:t xml:space="preserve"> from service request, negotiation and till the method of payment.</w:t>
      </w:r>
      <w:r>
        <w:rPr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</w:rPr>
        <w:t>beneficiaries</w:t>
      </w:r>
      <w:r>
        <w:rPr>
          <w:b/>
          <w:smallCaps/>
          <w:color w:val="9D2337"/>
          <w:sz w:val="28"/>
          <w:szCs w:val="28"/>
          <w:lang w:val="en-US"/>
        </w:rPr>
        <w:t xml:space="preserve">( Customer Analysis </w:t>
      </w:r>
      <w:bookmarkStart w:id="0" w:name="_GoBack"/>
      <w:bookmarkEnd w:id="0"/>
      <w:r>
        <w:rPr>
          <w:b/>
          <w:smallCaps/>
          <w:color w:val="9D2337"/>
          <w:sz w:val="28"/>
          <w:szCs w:val="28"/>
          <w:lang w:val="en-US"/>
        </w:rPr>
        <w:t>)</w:t>
      </w:r>
    </w:p>
    <w:p>
      <w:pPr>
        <w:pStyle w:val="ListParagraph"/>
        <w:numPr>
          <w:ilvl w:val="0"/>
          <w:numId w:val="3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left="720" w:right="-360" w:hanging="360"/>
        <w:outlineLvl w:val="0"/>
        <w:rPr>
          <w:rFonts w:cs="Courier New"/>
          <w:sz w:val="24"/>
          <w:szCs w:val="24"/>
          <w:lang w:val="el-GR" w:eastAsia="el-GR"/>
        </w:rPr>
      </w:pPr>
      <w:r>
        <w:rPr>
          <w:rFonts w:cs="Courier New"/>
          <w:sz w:val="24"/>
          <w:szCs w:val="24"/>
          <w:lang w:val="el-GR" w:eastAsia="el-GR"/>
        </w:rPr>
        <w:t xml:space="preserve">Service providers ( Photographers, Videographers </w:t>
      </w:r>
      <w:r>
        <w:rPr>
          <w:rFonts w:cs="Courier New"/>
          <w:sz w:val="24"/>
          <w:szCs w:val="24"/>
          <w:lang w:eastAsia="el-GR"/>
        </w:rPr>
        <w:t xml:space="preserve">, </w:t>
      </w:r>
      <w:r>
        <w:rPr>
          <w:rFonts w:cs="Courier New"/>
          <w:sz w:val="24"/>
          <w:szCs w:val="24"/>
          <w:lang w:val="el-GR" w:eastAsia="el-GR"/>
        </w:rPr>
        <w:t xml:space="preserve">Directors, </w:t>
      </w:r>
      <w:r>
        <w:rPr>
          <w:rFonts w:cs="Courier New"/>
          <w:sz w:val="24"/>
          <w:szCs w:val="24"/>
          <w:lang w:eastAsia="el-GR"/>
        </w:rPr>
        <w:t>S</w:t>
      </w:r>
      <w:r>
        <w:rPr>
          <w:rFonts w:cs="Courier New"/>
          <w:sz w:val="24"/>
          <w:szCs w:val="24"/>
          <w:lang w:val="el-GR" w:eastAsia="el-GR"/>
        </w:rPr>
        <w:t>cript writers)</w:t>
      </w:r>
      <w:r>
        <w:rPr>
          <w:rFonts w:cs="Courier New"/>
          <w:sz w:val="24"/>
          <w:szCs w:val="24"/>
          <w:lang w:eastAsia="el-GR"/>
        </w:rPr>
        <w:t xml:space="preserve"> where Photographers in the Middle East are in large number and has an official syndicate that was founded in 2015</w:t>
      </w:r>
    </w:p>
    <w:p>
      <w:pPr>
        <w:pStyle w:val="ListParagraph"/>
        <w:numPr>
          <w:ilvl w:val="0"/>
          <w:numId w:val="3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left="720" w:right="-360" w:hanging="360"/>
        <w:outlineLvl w:val="0"/>
        <w:rPr>
          <w:rFonts w:cs="Courier New"/>
          <w:sz w:val="24"/>
          <w:szCs w:val="24"/>
          <w:lang w:val="el-GR" w:eastAsia="el-GR"/>
        </w:rPr>
      </w:pPr>
      <w:r>
        <w:rPr>
          <w:rFonts w:cs="Courier New"/>
          <w:sz w:val="24"/>
          <w:szCs w:val="24"/>
          <w:lang w:eastAsia="el-GR"/>
        </w:rPr>
        <w:t xml:space="preserve">Indirect Beneficiaries (Events, Newspapers, TV Channels, Weddings, Products’ photography, etc.  ...) </w:t>
      </w:r>
    </w:p>
    <w:p>
      <w:pPr>
        <w:pStyle w:val="ListParagraph"/>
        <w:numPr>
          <w:ilvl w:val="0"/>
          <w:numId w:val="3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left="720" w:right="-360" w:hanging="360"/>
        <w:outlineLvl w:val="0"/>
        <w:rPr>
          <w:rFonts w:cs="Courier New"/>
          <w:sz w:val="24"/>
          <w:szCs w:val="24"/>
          <w:lang w:val="el-GR" w:eastAsia="el-GR"/>
        </w:rPr>
      </w:pPr>
      <w:r>
        <w:rPr>
          <w:rFonts w:cs="Courier New"/>
          <w:sz w:val="24"/>
          <w:szCs w:val="24"/>
          <w:lang w:eastAsia="el-GR"/>
        </w:rPr>
        <w:t>Clients requests any service from the community</w:t>
      </w:r>
    </w:p>
    <w:p>
      <w:pPr>
        <w:pStyle w:val="ListParagraph"/>
        <w:numPr>
          <w:ilvl w:val="0"/>
          <w:numId w:val="3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left="720" w:right="-360" w:hanging="360"/>
        <w:outlineLvl w:val="0"/>
        <w:rPr>
          <w:rFonts w:cs="Courier New"/>
          <w:sz w:val="24"/>
          <w:szCs w:val="24"/>
          <w:lang w:val="el-GR" w:eastAsia="el-GR"/>
        </w:rPr>
      </w:pPr>
      <w:r>
        <w:rPr>
          <w:rFonts w:cs="Courier New"/>
          <w:sz w:val="24"/>
          <w:szCs w:val="24"/>
          <w:lang w:eastAsia="el-GR"/>
        </w:rPr>
        <w:t>Clients diversity ( universities, clubs, low-income &amp; high income communities)</w:t>
      </w:r>
    </w:p>
    <w:p>
      <w:pPr>
        <w:pStyle w:val="ListParagraph"/>
        <w:numPr>
          <w:ilvl w:val="0"/>
          <w:numId w:val="3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left="720" w:right="-360" w:hanging="360"/>
        <w:outlineLvl w:val="0"/>
        <w:rPr>
          <w:rFonts w:cs="Courier New"/>
          <w:sz w:val="24"/>
          <w:szCs w:val="24"/>
          <w:lang w:val="el-GR" w:eastAsia="el-GR"/>
        </w:rPr>
      </w:pPr>
      <w:r>
        <w:rPr>
          <w:rFonts w:cs="Courier New"/>
          <w:sz w:val="24"/>
          <w:szCs w:val="24"/>
          <w:lang w:eastAsia="el-GR"/>
        </w:rPr>
        <w:t>Experts that reviews on others work</w:t>
      </w:r>
    </w:p>
    <w:p>
      <w:pPr>
        <w:pStyle w:val="ListParagraph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left="720" w:right="-360" w:hanging="0"/>
        <w:outlineLvl w:val="0"/>
        <w:rPr>
          <w:rFonts w:cs="Courier New"/>
          <w:sz w:val="24"/>
          <w:szCs w:val="24"/>
          <w:lang w:val="el-GR" w:eastAsia="el-GR"/>
        </w:rPr>
      </w:pPr>
      <w:r>
        <w:rPr>
          <w:rFonts w:cs="Courier New"/>
          <w:sz w:val="24"/>
          <w:szCs w:val="24"/>
          <w:lang w:val="el-GR" w:eastAsia="el-GR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</w:rPr>
      </w:pPr>
      <w:r>
        <w:rPr>
          <w:b/>
          <w:smallCaps/>
          <w:color w:val="9D2337"/>
          <w:sz w:val="28"/>
          <w:szCs w:val="28"/>
        </w:rPr>
        <w:t>Competitive advantage</w:t>
      </w:r>
    </w:p>
    <w:p>
      <w:pPr>
        <w:pStyle w:val="ListParagraph"/>
        <w:numPr>
          <w:ilvl w:val="0"/>
          <w:numId w:val="2"/>
        </w:numPr>
        <w:ind w:left="720" w:right="-360" w:hanging="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Virtual Reality for GeoLocations </w:t>
      </w:r>
    </w:p>
    <w:p>
      <w:pPr>
        <w:pStyle w:val="ListParagraph"/>
        <w:numPr>
          <w:ilvl w:val="0"/>
          <w:numId w:val="2"/>
        </w:numPr>
        <w:ind w:left="720" w:right="-360" w:hanging="360"/>
        <w:outlineLvl w:val="0"/>
        <w:rPr>
          <w:sz w:val="24"/>
          <w:szCs w:val="24"/>
        </w:rPr>
      </w:pPr>
      <w:r>
        <w:rPr>
          <w:sz w:val="24"/>
          <w:szCs w:val="24"/>
        </w:rPr>
        <w:t>Photographers can add collaborators to their work assignment</w:t>
      </w:r>
    </w:p>
    <w:p>
      <w:pPr>
        <w:pStyle w:val="ListParagraph"/>
        <w:numPr>
          <w:ilvl w:val="0"/>
          <w:numId w:val="2"/>
        </w:numPr>
        <w:ind w:left="720" w:right="-360" w:hanging="360"/>
        <w:outlineLvl w:val="0"/>
        <w:rPr>
          <w:sz w:val="24"/>
          <w:szCs w:val="24"/>
        </w:rPr>
      </w:pPr>
      <w:r>
        <w:rPr>
          <w:sz w:val="24"/>
          <w:szCs w:val="24"/>
        </w:rPr>
        <w:t>Our Web application will be available in both Arabic and English languages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can make comparisons between photographers according to different criteria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Online schedule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Online payment for services</w:t>
      </w:r>
    </w:p>
    <w:p>
      <w:pPr>
        <w:pStyle w:val="ListParagraph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left="720" w:right="-360" w:hanging="0"/>
        <w:outlineLvl w:val="0"/>
        <w:rPr>
          <w:rFonts w:cs="Courier New"/>
          <w:sz w:val="24"/>
          <w:szCs w:val="24"/>
          <w:lang w:val="el-GR" w:eastAsia="el-GR"/>
        </w:rPr>
      </w:pPr>
      <w:r>
        <w:rPr>
          <w:rFonts w:cs="Courier New"/>
          <w:sz w:val="24"/>
          <w:szCs w:val="24"/>
          <w:lang w:val="el-GR" w:eastAsia="el-GR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  <w:t xml:space="preserve">list of services and </w:t>
      </w:r>
      <w:r>
        <w:rPr>
          <w:b/>
          <w:smallCaps/>
          <w:color w:val="9D2337"/>
          <w:sz w:val="28"/>
          <w:szCs w:val="28"/>
        </w:rPr>
        <w:t>features</w:t>
      </w:r>
      <w:r>
        <w:rPr>
          <w:b/>
          <w:smallCaps/>
          <w:color w:val="9D2337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 for each different type of user ( regular, Service Provider “Photographer, Videographer, Director” 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Storing and Uploading high quality photos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Photos and Photography sessions are Geotagged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Photos will be associated with reviews, comments, searching tags and rating by an Expert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requests between users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Market yard where photographers can buy, rent or exchange equipment with each other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Premium accounts</w:t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0070C0"/>
          <w:sz w:val="28"/>
          <w:szCs w:val="28"/>
          <w:lang w:val="en-US"/>
        </w:rPr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0070C0"/>
          <w:sz w:val="28"/>
          <w:szCs w:val="28"/>
          <w:lang w:val="en-US"/>
        </w:rPr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0070C0"/>
          <w:sz w:val="28"/>
          <w:szCs w:val="28"/>
          <w:lang w:val="en-US"/>
        </w:rPr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0070C0"/>
          <w:sz w:val="28"/>
          <w:szCs w:val="28"/>
          <w:lang w:val="en-US"/>
        </w:rPr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0070C0"/>
          <w:sz w:val="28"/>
          <w:szCs w:val="28"/>
          <w:lang w:val="en-US"/>
        </w:rPr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  <w:t>Technologies</w:t>
      </w:r>
      <w:r>
        <w:rPr>
          <w:b/>
          <w:smallCaps/>
          <w:color w:val="0070C0"/>
          <w:sz w:val="28"/>
          <w:szCs w:val="28"/>
          <w:lang w:val="en-US"/>
        </w:rPr>
        <w:t xml:space="preserve"> </w:t>
      </w:r>
      <w:r>
        <w:rPr>
          <w:b/>
          <w:smallCaps/>
          <w:color w:val="9D2337"/>
          <w:sz w:val="28"/>
          <w:szCs w:val="28"/>
          <w:lang w:val="en-US"/>
        </w:rPr>
        <w:t>used</w:t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0070C0"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  <w:t>Resources</w:t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0070C0"/>
          <w:sz w:val="28"/>
          <w:szCs w:val="28"/>
          <w:lang w:val="en-US"/>
        </w:rPr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  <w:t>market</w:t>
      </w:r>
      <w:r>
        <w:rPr>
          <w:b/>
          <w:smallCaps/>
          <w:color w:val="0070C0"/>
          <w:sz w:val="28"/>
          <w:szCs w:val="28"/>
          <w:lang w:val="en-US"/>
        </w:rPr>
        <w:t xml:space="preserve"> </w:t>
      </w:r>
      <w:r>
        <w:rPr>
          <w:b/>
          <w:smallCaps/>
          <w:color w:val="9D2337"/>
          <w:sz w:val="28"/>
          <w:szCs w:val="28"/>
          <w:lang w:val="en-US"/>
        </w:rPr>
        <w:t>opportunity</w:t>
      </w:r>
    </w:p>
    <w:p>
      <w:pPr>
        <w:pStyle w:val="Normal"/>
        <w:rPr>
          <w:rFonts w:cs="Times New Roman"/>
          <w:lang w:val="en-US" w:eastAsia="en-US"/>
        </w:rPr>
      </w:pPr>
      <w:r>
        <w:rPr>
          <w:rFonts w:cs="Times New Roman"/>
          <w:lang w:val="en-US" w:eastAsia="en-US"/>
        </w:rPr>
        <w:t>Our first target is the Middle East as it’s a promising market and most of Arabic based websites doesn’t offer better service for either service providers or their clients.</w:t>
      </w:r>
    </w:p>
    <w:p>
      <w:pPr>
        <w:pStyle w:val="Normal"/>
        <w:rPr>
          <w:b/>
          <w:b/>
          <w:smallCaps/>
          <w:color w:val="0070C0"/>
          <w:sz w:val="28"/>
          <w:szCs w:val="28"/>
          <w:lang w:val="en-US"/>
        </w:rPr>
      </w:pPr>
      <w:r>
        <w:rPr>
          <w:b/>
          <w:smallCaps/>
          <w:color w:val="0070C0"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tabs>
          <w:tab w:val="left" w:pos="180" w:leader="none"/>
          <w:tab w:val="left" w:pos="360" w:leader="none"/>
          <w:tab w:val="left" w:pos="3060" w:leader="none"/>
          <w:tab w:val="left" w:pos="5760" w:leader="none"/>
          <w:tab w:val="left" w:pos="8460" w:leader="none"/>
        </w:tabs>
        <w:ind w:right="-360" w:hanging="0"/>
        <w:outlineLvl w:val="0"/>
        <w:rPr>
          <w:b/>
          <w:b/>
          <w:smallCaps/>
          <w:color w:val="9D2337"/>
          <w:sz w:val="28"/>
          <w:szCs w:val="28"/>
          <w:lang w:val="en-US"/>
        </w:rPr>
      </w:pPr>
      <w:r>
        <w:rPr>
          <w:b/>
          <w:smallCaps/>
          <w:color w:val="9D2337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right="-36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right="-36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7d6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Courier New"/>
      <w:color w:val="auto"/>
      <w:sz w:val="24"/>
      <w:szCs w:val="24"/>
      <w:lang w:val="el-GR" w:eastAsia="el-G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0480"/>
    <w:rPr>
      <w:rFonts w:ascii="Times New Roman" w:hAnsi="Times New Roman" w:eastAsia="Times New Roman" w:cs="Courier New"/>
      <w:sz w:val="24"/>
      <w:szCs w:val="24"/>
      <w:lang w:val="el-GR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60480"/>
    <w:rPr>
      <w:rFonts w:ascii="Times New Roman" w:hAnsi="Times New Roman" w:eastAsia="Times New Roman" w:cs="Courier New"/>
      <w:sz w:val="24"/>
      <w:szCs w:val="24"/>
      <w:lang w:val="el-GR" w:eastAsia="el-GR"/>
    </w:rPr>
  </w:style>
  <w:style w:type="character" w:styleId="Appleconvertedspace" w:customStyle="1">
    <w:name w:val="apple-converted-space"/>
    <w:basedOn w:val="DefaultParagraphFont"/>
    <w:qFormat/>
    <w:rsid w:val="0023336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38f9"/>
    <w:pPr>
      <w:overflowPunct w:val="true"/>
      <w:spacing w:before="0" w:after="0"/>
      <w:ind w:left="720" w:hanging="0"/>
      <w:contextualSpacing/>
      <w:textAlignment w:val="baseline"/>
    </w:pPr>
    <w:rPr>
      <w:rFonts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60480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60480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41DFD-1B95-4220-A7B7-15D0EE56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Application>LibreOffice/5.1.6.2$Linux_X86_64 LibreOffice_project/10m0$Build-2</Application>
  <Pages>5</Pages>
  <Words>792</Words>
  <CharactersWithSpaces>4517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2017-04-01T13:05:00Z</dcterms:created>
  <dc:creator>Baghdadino</dc:creator>
  <dc:description/>
  <dc:language>en-US</dc:language>
  <cp:lastModifiedBy>baghdadino</cp:lastModifiedBy>
  <dcterms:modified xsi:type="dcterms:W3CDTF">2017-04-13T09:56:00Z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