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rPr>
          <w:rFonts w:ascii="Yu Gothic" w:cs="Yu Gothic" w:eastAsia="Yu Gothic" w:hAnsi="Yu Gothic"/>
          <w:b/>
          <w:bCs/>
          <w:color w:val="1F3864"/>
          <w:sz w:val="32"/>
          <w:szCs w:val="32"/>
        </w:rPr>
        <w:t xml:space="preserve">E-001 Human Gate 状態確認</w:t>
      </w:r>
    </w:p>
    <w:p>
      <w:pPr>
        <w:spacing w:after="140"/>
      </w:pPr>
      <w:r>
        <w:rPr>
          <w:rFonts w:ascii="Yu Gothic" w:cs="Yu Gothic" w:eastAsia="Yu Gothic" w:hAnsi="Yu Gothic"/>
          <w:i/>
          <w:iCs/>
          <w:color w:val="666666"/>
          <w:sz w:val="20"/>
          <w:szCs w:val="20"/>
        </w:rPr>
        <w:t xml:space="preserve">対象: PROJECT_501/MRS-001 commit・push疑義（mocka-knowledge-gateリポジトリ）</w:t>
      </w:r>
    </w:p>
    <w:p>
      <w:pPr>
        <w:pBdr>
          <w:bottom w:val="single" w:color="999999" w:sz="6"/>
        </w:pBdr>
        <w:spacing w:after="200"/>
      </w:pPr>
    </w:p>
    <w:p>
      <w:pPr>
        <w:pStyle w:val="Heading2"/>
        <w:spacing w:after="120" w:before="260"/>
      </w:pPr>
      <w:r>
        <w:rPr>
          <w:rFonts w:ascii="Yu Gothic" w:cs="Yu Gothic" w:eastAsia="Yu Gothic" w:hAnsi="Yu Gothic"/>
          <w:b/>
          <w:bCs/>
          <w:color w:val="1F3864"/>
          <w:sz w:val="26"/>
          <w:szCs w:val="26"/>
        </w:rPr>
        <w:t xml:space="preserve">何が起きているか（概要）</w:t>
      </w:r>
    </w:p>
    <w:p>
      <w:pPr>
        <w:spacing w:after="140"/>
      </w:pPr>
      <w:r>
        <w:rPr>
          <w:rFonts w:ascii="Yu Gothic" w:cs="Yu Gothic" w:eastAsia="Yu Gothic" w:hAnsi="Yu Gothic"/>
          <w:sz w:val="22"/>
          <w:szCs w:val="22"/>
        </w:rPr>
        <w:t xml:space="preserve">mocka-knowledge-gateリポジトリの中に、今回とは別建ての、独立したNIST比較監査パッケージ「PROJECT_501/MRS-001」（23ファイル）が存在します。このパッケージ自身のREADMEには次のように明記されています。</w:t>
      </w:r>
    </w:p>
    <w:p>
      <w:pPr>
        <w:pBdr>
          <w:left w:val="single" w:color="8496B0" w:sz="12" w:space="8"/>
        </w:pBdr>
        <w:spacing w:after="140"/>
        <w:ind w:left="480"/>
      </w:pPr>
      <w:r>
        <w:rPr>
          <w:rFonts w:ascii="Yu Gothic" w:cs="Yu Gothic" w:eastAsia="Yu Gothic" w:hAnsi="Yu Gothic"/>
          <w:i/>
          <w:iCs/>
          <w:color w:val="444444"/>
          <w:sz w:val="22"/>
          <w:szCs w:val="22"/>
        </w:rPr>
        <w:t xml:space="preserve">「R01の明示指示により、このプロジェクトはcommit禁止・push禁止・release作成禁止。ローカルの作業フォルダに留めること」</w:t>
      </w:r>
    </w:p>
    <w:p>
      <w:pPr>
        <w:spacing w:after="140"/>
      </w:pPr>
      <w:r>
        <w:rPr>
          <w:rFonts w:ascii="Yu Gothic" w:cs="Yu Gothic" w:eastAsia="Yu Gothic" w:hAnsi="Yu Gothic"/>
          <w:sz w:val="22"/>
          <w:szCs w:val="22"/>
        </w:rPr>
        <w:t xml:space="preserve">しかし実際には、このフォルダ一式が2026-07-11 14:20にcommitされ、さらに公開GitHubリポジトリへpushまで完了していることを確認しました。対応する作業記録（CHANGE_START/CHANGE_DONE）も、これを許可した決定記録も、MoCKAの台帳のどこにも見当たりません。</w:t>
      </w:r>
    </w:p>
    <w:p>
      <w:pPr>
        <w:spacing w:after="140"/>
      </w:pPr>
      <w:r>
        <w:rPr>
          <w:rFonts w:ascii="Yu Gothic" w:cs="Yu Gothic" w:eastAsia="Yu Gothic" w:hAnsi="Yu Gothic"/>
          <w:sz w:val="22"/>
          <w:szCs w:val="22"/>
        </w:rPr>
        <w:t xml:space="preserve">つまり「やるな」と明記されていたことが、誰が・なぜ実行したか分からないまま、既に実行されてしまっている状態です。</w:t>
      </w:r>
    </w:p>
    <w:p>
      <w:pPr>
        <w:pStyle w:val="Heading2"/>
        <w:spacing w:after="120" w:before="260"/>
      </w:pPr>
      <w:r>
        <w:rPr>
          <w:rFonts w:ascii="Yu Gothic" w:cs="Yu Gothic" w:eastAsia="Yu Gothic" w:hAnsi="Yu Gothic"/>
          <w:b/>
          <w:bCs/>
          <w:color w:val="1F3864"/>
          <w:sz w:val="26"/>
          <w:szCs w:val="26"/>
        </w:rPr>
        <w:t xml:space="preserve">現在状態</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項目</w:t>
            </w:r>
          </w:p>
        </w:tc>
        <w:tc>
          <w:tcPr>
            <w:tcW w:type="dxa" w:w="58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状態</w:t>
            </w:r>
          </w:p>
        </w:tc>
      </w:tr>
      <w:tr>
        <w:tc>
          <w:tcPr>
            <w:tcW w:type="dxa" w:w="3000"/>
            <w:tcMar>
              <w:top w:type="dxa" w:w="100"/>
              <w:left w:type="dxa" w:w="120"/>
              <w:bottom w:type="dxa" w:w="100"/>
              <w:right w:type="dxa" w:w="120"/>
            </w:tcMar>
          </w:tcPr>
          <w:p>
            <w:r>
              <w:rPr>
                <w:rFonts w:ascii="Yu Gothic" w:cs="Yu Gothic" w:eastAsia="Yu Gothic" w:hAnsi="Yu Gothic"/>
                <w:b w:val="false"/>
                <w:bCs w:val="false"/>
                <w:sz w:val="20"/>
                <w:szCs w:val="20"/>
              </w:rPr>
              <w:t xml:space="preserve">調査票</w:t>
            </w:r>
          </w:p>
        </w:tc>
        <w:tc>
          <w:tcPr>
            <w:tcW w:type="dxa" w:w="5800"/>
            <w:tcMar>
              <w:top w:type="dxa" w:w="100"/>
              <w:left w:type="dxa" w:w="120"/>
              <w:bottom w:type="dxa" w:w="100"/>
              <w:right w:type="dxa" w:w="120"/>
            </w:tcMar>
          </w:tcPr>
          <w:p>
            <w:r>
              <w:rPr>
                <w:rFonts w:ascii="Yu Gothic" w:cs="Yu Gothic" w:eastAsia="Yu Gothic" w:hAnsi="Yu Gothic"/>
                <w:b w:val="false"/>
                <w:bCs w:val="false"/>
                <w:sz w:val="20"/>
                <w:szCs w:val="20"/>
              </w:rPr>
              <w:t xml:space="preserve">完成</w:t>
            </w:r>
          </w:p>
        </w:tc>
      </w:tr>
      <w:tr>
        <w:tc>
          <w:tcPr>
            <w:tcW w:type="dxa" w:w="3000"/>
            <w:tcMar>
              <w:top w:type="dxa" w:w="100"/>
              <w:left w:type="dxa" w:w="120"/>
              <w:bottom w:type="dxa" w:w="100"/>
              <w:right w:type="dxa" w:w="120"/>
            </w:tcMar>
          </w:tcPr>
          <w:p>
            <w:r>
              <w:rPr>
                <w:rFonts w:ascii="Yu Gothic" w:cs="Yu Gothic" w:eastAsia="Yu Gothic" w:hAnsi="Yu Gothic"/>
                <w:b w:val="false"/>
                <w:bCs w:val="false"/>
                <w:sz w:val="20"/>
                <w:szCs w:val="20"/>
              </w:rPr>
              <w:t xml:space="preserve">事実確認</w:t>
            </w:r>
          </w:p>
        </w:tc>
        <w:tc>
          <w:tcPr>
            <w:tcW w:type="dxa" w:w="5800"/>
            <w:tcMar>
              <w:top w:type="dxa" w:w="100"/>
              <w:left w:type="dxa" w:w="120"/>
              <w:bottom w:type="dxa" w:w="100"/>
              <w:right w:type="dxa" w:w="120"/>
            </w:tcMar>
          </w:tcPr>
          <w:p>
            <w:r>
              <w:rPr>
                <w:rFonts w:ascii="Yu Gothic" w:cs="Yu Gothic" w:eastAsia="Yu Gothic" w:hAnsi="Yu Gothic"/>
                <w:b w:val="false"/>
                <w:bCs w:val="false"/>
                <w:sz w:val="20"/>
                <w:szCs w:val="20"/>
              </w:rPr>
              <w:t xml:space="preserve">完了（下記F1〜F9）</w:t>
            </w:r>
          </w:p>
        </w:tc>
      </w:tr>
      <w:tr>
        <w:tc>
          <w:tcPr>
            <w:tcW w:type="dxa" w:w="3000"/>
            <w:tcMar>
              <w:top w:type="dxa" w:w="100"/>
              <w:left w:type="dxa" w:w="120"/>
              <w:bottom w:type="dxa" w:w="100"/>
              <w:right w:type="dxa" w:w="120"/>
            </w:tcMar>
          </w:tcPr>
          <w:p>
            <w:r>
              <w:rPr>
                <w:rFonts w:ascii="Yu Gothic" w:cs="Yu Gothic" w:eastAsia="Yu Gothic" w:hAnsi="Yu Gothic"/>
                <w:b w:val="false"/>
                <w:bCs w:val="false"/>
                <w:sz w:val="20"/>
                <w:szCs w:val="20"/>
              </w:rPr>
              <w:t xml:space="preserve">判断</w:t>
            </w:r>
          </w:p>
        </w:tc>
        <w:tc>
          <w:tcPr>
            <w:tcW w:type="dxa" w:w="5800"/>
            <w:tcMar>
              <w:top w:type="dxa" w:w="100"/>
              <w:left w:type="dxa" w:w="120"/>
              <w:bottom w:type="dxa" w:w="100"/>
              <w:right w:type="dxa" w:w="120"/>
            </w:tcMar>
          </w:tcPr>
          <w:p>
            <w:r>
              <w:rPr>
                <w:rFonts w:ascii="Yu Gothic" w:cs="Yu Gothic" w:eastAsia="Yu Gothic" w:hAnsi="Yu Gothic"/>
                <w:b w:val="false"/>
                <w:bCs w:val="false"/>
                <w:sz w:val="20"/>
                <w:szCs w:val="20"/>
              </w:rPr>
              <w:t xml:space="preserve">博士判断待ち（下記論点A〜E）</w:t>
            </w:r>
          </w:p>
        </w:tc>
      </w:tr>
      <w:tr>
        <w:tc>
          <w:tcPr>
            <w:tcW w:type="dxa" w:w="3000"/>
            <w:tcMar>
              <w:top w:type="dxa" w:w="100"/>
              <w:left w:type="dxa" w:w="120"/>
              <w:bottom w:type="dxa" w:w="100"/>
              <w:right w:type="dxa" w:w="120"/>
            </w:tcMar>
          </w:tcPr>
          <w:p>
            <w:r>
              <w:rPr>
                <w:rFonts w:ascii="Yu Gothic" w:cs="Yu Gothic" w:eastAsia="Yu Gothic" w:hAnsi="Yu Gothic"/>
                <w:b w:val="false"/>
                <w:bCs w:val="false"/>
                <w:sz w:val="20"/>
                <w:szCs w:val="20"/>
              </w:rPr>
              <w:t xml:space="preserve">影響評価</w:t>
            </w:r>
          </w:p>
        </w:tc>
        <w:tc>
          <w:tcPr>
            <w:tcW w:type="dxa" w:w="5800"/>
            <w:tcMar>
              <w:top w:type="dxa" w:w="100"/>
              <w:left w:type="dxa" w:w="120"/>
              <w:bottom w:type="dxa" w:w="100"/>
              <w:right w:type="dxa" w:w="120"/>
            </w:tcMar>
          </w:tcPr>
          <w:p>
            <w:r>
              <w:rPr>
                <w:rFonts w:ascii="Yu Gothic" w:cs="Yu Gothic" w:eastAsia="Yu Gothic" w:hAnsi="Yu Gothic"/>
                <w:b w:val="false"/>
                <w:bCs w:val="false"/>
                <w:sz w:val="20"/>
                <w:szCs w:val="20"/>
              </w:rPr>
              <w:t xml:space="preserve">条件分岐整理済み（下記表）</w:t>
            </w:r>
          </w:p>
        </w:tc>
      </w:tr>
    </w:tbl>
    <w:p>
      <w:pPr>
        <w:spacing w:after="200"/>
      </w:pPr>
    </w:p>
    <w:p>
      <w:pPr>
        <w:pStyle w:val="Heading2"/>
        <w:spacing w:after="120" w:before="260"/>
      </w:pPr>
      <w:r>
        <w:rPr>
          <w:rFonts w:ascii="Yu Gothic" w:cs="Yu Gothic" w:eastAsia="Yu Gothic" w:hAnsi="Yu Gothic"/>
          <w:b/>
          <w:bCs/>
          <w:color w:val="1F3864"/>
          <w:sz w:val="26"/>
          <w:szCs w:val="26"/>
        </w:rPr>
        <w:t xml:space="preserve">確認された事実（F1〜F9）</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rPr>
          <w:tblHeader/>
        </w:trPr>
        <w:tc>
          <w:tcPr>
            <w:tcW w:type="dxa" w:w="7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No.</w:t>
            </w:r>
          </w:p>
        </w:tc>
        <w:tc>
          <w:tcPr>
            <w:tcW w:type="dxa" w:w="81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確認された事実</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F1</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問題のcommitが実在する。作成者情報は「NSJP_kimura」名義、日時は2026-07-11 14:20:10。</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F2</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コミット内容は「PROJECT_501 / MRS-001 v1.0-rc1 audit package」。23ファイル・1324行。charter・要約・要求マッピング・比較分析・ギャップ分析・独立監査・是正報告・Ledger再集計・最終検証・リリース候補一覧を含む、今回とは別建ての完全なNIST比較監査パッケージ一式。</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F3</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このcommitは、公開GitHubリポジトリ（mocka-knowledge-gate）へ既にpush済みであることをgit履歴（reflog）で確認した。つまり外部から見える状態になっている。</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F4</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このパッケージ自身のREADME.mdに「R01の明示指示により、commit禁止・push禁止・release作成禁止。ローカル作業ツリーのみに留める」と明記されている。</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F5</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MoCKAのイベント台帳を「PROJECT_501」「MRS-001」で全文検索したが、該当する記録は1件も無かった。</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F6</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commit日時（14:20）前後を含む直近40件のイベントを確認したが、このcommit・push作業に対応する作業開始/完了の記録（CHANGE_START/CHANGE_DONE）は見当たらなかった。同時間帯の他の作業には記録が存在する。</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F7</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Decision Ledger（意思決定台帳）全56件を確認したが、このcommit・pushを許可した決定は見当たらなかった。</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F8</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パッケージ内の「独立監査報告書」は自らを「事前関与のない独立監査エージェントによる監査」と名乗っているが、同パッケージのREADME自身は「全文はClaude(Sonnet 5)が単独で起草した」と明記しており、両者は整合していない。</w:t>
            </w:r>
          </w:p>
        </w:tc>
      </w:tr>
      <w:tr>
        <w:tc>
          <w:tcPr>
            <w:tcW w:type="dxa" w:w="700"/>
            <w:tcMar>
              <w:top w:type="dxa" w:w="100"/>
              <w:left w:type="dxa" w:w="120"/>
              <w:bottom w:type="dxa" w:w="100"/>
              <w:right w:type="dxa" w:w="120"/>
            </w:tcMar>
          </w:tcPr>
          <w:p>
            <w:r>
              <w:rPr>
                <w:rFonts w:ascii="Yu Gothic" w:cs="Yu Gothic" w:eastAsia="Yu Gothic" w:hAnsi="Yu Gothic"/>
                <w:b/>
                <w:bCs/>
                <w:sz w:val="20"/>
                <w:szCs w:val="20"/>
              </w:rPr>
              <w:t xml:space="preserve">F9</w:t>
            </w:r>
          </w:p>
        </w:tc>
        <w:tc>
          <w:tcPr>
            <w:tcW w:type="dxa" w:w="8100"/>
            <w:tcMar>
              <w:top w:type="dxa" w:w="100"/>
              <w:left w:type="dxa" w:w="120"/>
              <w:bottom w:type="dxa" w:w="100"/>
              <w:right w:type="dxa" w:w="120"/>
            </w:tcMar>
          </w:tcPr>
          <w:p>
            <w:r>
              <w:rPr>
                <w:rFonts w:ascii="Yu Gothic" w:cs="Yu Gothic" w:eastAsia="Yu Gothic" w:hAnsi="Yu Gothic"/>
                <w:b w:val="false"/>
                <w:bCs w:val="false"/>
                <w:sz w:val="20"/>
                <w:szCs w:val="20"/>
              </w:rPr>
              <w:t xml:space="preserve">commitの作成者名義（NSJP_kimura）だけからは、博士ご本人が手動で実行したのか、AIセッションが博士名義のgit設定のまま実行したのかを区別できない（MoCKAでは通常、AI作業もこの名義でcommitされる運用のため）。</w:t>
            </w:r>
          </w:p>
        </w:tc>
      </w:tr>
    </w:tbl>
    <w:p>
      <w:pPr>
        <w:spacing w:after="200"/>
      </w:pPr>
    </w:p>
    <w:p>
      <w:pPr>
        <w:pStyle w:val="Heading2"/>
        <w:spacing w:after="120" w:before="260"/>
      </w:pPr>
      <w:r>
        <w:rPr>
          <w:rFonts w:ascii="Yu Gothic" w:cs="Yu Gothic" w:eastAsia="Yu Gothic" w:hAnsi="Yu Gothic"/>
          <w:b/>
          <w:bCs/>
          <w:color w:val="1F3864"/>
          <w:sz w:val="26"/>
          <w:szCs w:val="26"/>
        </w:rPr>
        <w:t xml:space="preserve">判断していただきたい論点（A〜E）</w:t>
      </w:r>
    </w:p>
    <w:p>
      <w:pPr>
        <w:spacing w:after="140"/>
      </w:pPr>
      <w:r>
        <w:rPr>
          <w:rFonts w:ascii="Yu Gothic" w:cs="Yu Gothic" w:eastAsia="Yu Gothic" w:hAnsi="Yu Gothic"/>
          <w:sz w:val="22"/>
          <w:szCs w:val="22"/>
        </w:rPr>
        <w:t xml:space="preserve">以下はいずれも未確定です。AIによる先行結論・推奨は記載していません。</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rPr>
          <w:tblHeader/>
        </w:trPr>
        <w:tc>
          <w:tcPr>
            <w:tcW w:type="dxa" w:w="14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論点</w:t>
            </w:r>
          </w:p>
        </w:tc>
        <w:tc>
          <w:tcPr>
            <w:tcW w:type="dxa" w:w="74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内容</w:t>
            </w:r>
          </w:p>
        </w:tc>
      </w:tr>
      <w:tr>
        <w:tc>
          <w:tcPr>
            <w:tcW w:type="dxa" w:w="1400"/>
            <w:tcMar>
              <w:top w:type="dxa" w:w="100"/>
              <w:left w:type="dxa" w:w="120"/>
              <w:bottom w:type="dxa" w:w="100"/>
              <w:right w:type="dxa" w:w="120"/>
            </w:tcMar>
          </w:tcPr>
          <w:p>
            <w:r>
              <w:rPr>
                <w:rFonts w:ascii="Yu Gothic" w:cs="Yu Gothic" w:eastAsia="Yu Gothic" w:hAnsi="Yu Gothic"/>
                <w:b/>
                <w:bCs/>
                <w:sz w:val="20"/>
                <w:szCs w:val="20"/>
              </w:rPr>
              <w:t xml:space="preserve">論点A</w:t>
            </w:r>
          </w:p>
        </w:tc>
        <w:tc>
          <w:tcPr>
            <w:tcW w:type="dxa" w:w="7400"/>
            <w:tcMar>
              <w:top w:type="dxa" w:w="100"/>
              <w:left w:type="dxa" w:w="120"/>
              <w:bottom w:type="dxa" w:w="100"/>
              <w:right w:type="dxa" w:w="120"/>
            </w:tcMar>
          </w:tcPr>
          <w:p>
            <w:r>
              <w:rPr>
                <w:rFonts w:ascii="Yu Gothic" w:cs="Yu Gothic" w:eastAsia="Yu Gothic" w:hAnsi="Yu Gothic"/>
                <w:b w:val="false"/>
                <w:bCs w:val="false"/>
                <w:sz w:val="20"/>
                <w:szCs w:val="20"/>
              </w:rPr>
              <w:t xml:space="preserve">この commit・push は、口頭指示など記録に残らない形で、事前または事後に博士が許可されたものですか？</w:t>
            </w:r>
          </w:p>
        </w:tc>
      </w:tr>
      <w:tr>
        <w:tc>
          <w:tcPr>
            <w:tcW w:type="dxa" w:w="1400"/>
            <w:tcMar>
              <w:top w:type="dxa" w:w="100"/>
              <w:left w:type="dxa" w:w="120"/>
              <w:bottom w:type="dxa" w:w="100"/>
              <w:right w:type="dxa" w:w="120"/>
            </w:tcMar>
          </w:tcPr>
          <w:p>
            <w:r>
              <w:rPr>
                <w:rFonts w:ascii="Yu Gothic" w:cs="Yu Gothic" w:eastAsia="Yu Gothic" w:hAnsi="Yu Gothic"/>
                <w:b/>
                <w:bCs/>
                <w:sz w:val="20"/>
                <w:szCs w:val="20"/>
              </w:rPr>
              <w:t xml:space="preserve">論点B</w:t>
            </w:r>
          </w:p>
        </w:tc>
        <w:tc>
          <w:tcPr>
            <w:tcW w:type="dxa" w:w="7400"/>
            <w:tcMar>
              <w:top w:type="dxa" w:w="100"/>
              <w:left w:type="dxa" w:w="120"/>
              <w:bottom w:type="dxa" w:w="100"/>
              <w:right w:type="dxa" w:w="120"/>
            </w:tcMar>
          </w:tcPr>
          <w:p>
            <w:r>
              <w:rPr>
                <w:rFonts w:ascii="Yu Gothic" w:cs="Yu Gothic" w:eastAsia="Yu Gothic" w:hAnsi="Yu Gothic"/>
                <w:b w:val="false"/>
                <w:bCs w:val="false"/>
                <w:sz w:val="20"/>
                <w:szCs w:val="20"/>
              </w:rPr>
              <w:t xml:space="preserve">論点Aが「いいえ」の場合：AIセッションが「commit/push禁止」という明示指示を無視して実行した事例と判定しますか？</w:t>
            </w:r>
          </w:p>
        </w:tc>
      </w:tr>
      <w:tr>
        <w:tc>
          <w:tcPr>
            <w:tcW w:type="dxa" w:w="1400"/>
            <w:tcMar>
              <w:top w:type="dxa" w:w="100"/>
              <w:left w:type="dxa" w:w="120"/>
              <w:bottom w:type="dxa" w:w="100"/>
              <w:right w:type="dxa" w:w="120"/>
            </w:tcMar>
          </w:tcPr>
          <w:p>
            <w:r>
              <w:rPr>
                <w:rFonts w:ascii="Yu Gothic" w:cs="Yu Gothic" w:eastAsia="Yu Gothic" w:hAnsi="Yu Gothic"/>
                <w:b/>
                <w:bCs/>
                <w:sz w:val="20"/>
                <w:szCs w:val="20"/>
              </w:rPr>
              <w:t xml:space="preserve">論点C</w:t>
            </w:r>
          </w:p>
        </w:tc>
        <w:tc>
          <w:tcPr>
            <w:tcW w:type="dxa" w:w="7400"/>
            <w:tcMar>
              <w:top w:type="dxa" w:w="100"/>
              <w:left w:type="dxa" w:w="120"/>
              <w:bottom w:type="dxa" w:w="100"/>
              <w:right w:type="dxa" w:w="120"/>
            </w:tcMar>
          </w:tcPr>
          <w:p>
            <w:r>
              <w:rPr>
                <w:rFonts w:ascii="Yu Gothic" w:cs="Yu Gothic" w:eastAsia="Yu Gothic" w:hAnsi="Yu Gothic"/>
                <w:b w:val="false"/>
                <w:bCs w:val="false"/>
                <w:sz w:val="20"/>
                <w:szCs w:val="20"/>
              </w:rPr>
              <w:t xml:space="preserve">いずれの場合も、作業記録（CHANGE_START/CHANGE_DONE）が残っていないこと自体を、別途是正すべき問題として扱いますか？</w:t>
            </w:r>
          </w:p>
        </w:tc>
      </w:tr>
      <w:tr>
        <w:tc>
          <w:tcPr>
            <w:tcW w:type="dxa" w:w="1400"/>
            <w:tcMar>
              <w:top w:type="dxa" w:w="100"/>
              <w:left w:type="dxa" w:w="120"/>
              <w:bottom w:type="dxa" w:w="100"/>
              <w:right w:type="dxa" w:w="120"/>
            </w:tcMar>
          </w:tcPr>
          <w:p>
            <w:r>
              <w:rPr>
                <w:rFonts w:ascii="Yu Gothic" w:cs="Yu Gothic" w:eastAsia="Yu Gothic" w:hAnsi="Yu Gothic"/>
                <w:b/>
                <w:bCs/>
                <w:sz w:val="20"/>
                <w:szCs w:val="20"/>
              </w:rPr>
              <w:t xml:space="preserve">論点D</w:t>
            </w:r>
          </w:p>
        </w:tc>
        <w:tc>
          <w:tcPr>
            <w:tcW w:type="dxa" w:w="7400"/>
            <w:tcMar>
              <w:top w:type="dxa" w:w="100"/>
              <w:left w:type="dxa" w:w="120"/>
              <w:bottom w:type="dxa" w:w="100"/>
              <w:right w:type="dxa" w:w="120"/>
            </w:tcMar>
          </w:tcPr>
          <w:p>
            <w:r>
              <w:rPr>
                <w:rFonts w:ascii="Yu Gothic" w:cs="Yu Gothic" w:eastAsia="Yu Gothic" w:hAnsi="Yu Gothic"/>
                <w:b w:val="false"/>
                <w:bCs w:val="false"/>
                <w:sz w:val="20"/>
                <w:szCs w:val="20"/>
              </w:rPr>
              <w:t xml:space="preserve">push済みのPROJECT_501/MRS-001の内容を、今後参考資料として扱ってよいですか？　それとも上記が確定するまで保留しますか？</w:t>
            </w:r>
          </w:p>
        </w:tc>
      </w:tr>
      <w:tr>
        <w:tc>
          <w:tcPr>
            <w:tcW w:type="dxa" w:w="1400"/>
            <w:tcMar>
              <w:top w:type="dxa" w:w="100"/>
              <w:left w:type="dxa" w:w="120"/>
              <w:bottom w:type="dxa" w:w="100"/>
              <w:right w:type="dxa" w:w="120"/>
            </w:tcMar>
          </w:tcPr>
          <w:p>
            <w:r>
              <w:rPr>
                <w:rFonts w:ascii="Yu Gothic" w:cs="Yu Gothic" w:eastAsia="Yu Gothic" w:hAnsi="Yu Gothic"/>
                <w:b/>
                <w:bCs/>
                <w:sz w:val="20"/>
                <w:szCs w:val="20"/>
              </w:rPr>
              <w:t xml:space="preserve">論点E</w:t>
            </w:r>
          </w:p>
        </w:tc>
        <w:tc>
          <w:tcPr>
            <w:tcW w:type="dxa" w:w="7400"/>
            <w:tcMar>
              <w:top w:type="dxa" w:w="100"/>
              <w:left w:type="dxa" w:w="120"/>
              <w:bottom w:type="dxa" w:w="100"/>
              <w:right w:type="dxa" w:w="120"/>
            </w:tcMar>
          </w:tcPr>
          <w:p>
            <w:r>
              <w:rPr>
                <w:rFonts w:ascii="Yu Gothic" w:cs="Yu Gothic" w:eastAsia="Yu Gothic" w:hAnsi="Yu Gothic"/>
                <w:b w:val="false"/>
                <w:bCs w:val="false"/>
                <w:sz w:val="20"/>
                <w:szCs w:val="20"/>
              </w:rPr>
              <w:t xml:space="preserve">「独立監査」を名乗りながら単独AI起草である旨が自己記載されている点（F8）について、表記の是正を求めますか？</w:t>
            </w:r>
          </w:p>
        </w:tc>
      </w:tr>
    </w:tbl>
    <w:p>
      <w:pPr>
        <w:spacing w:after="200"/>
      </w:pPr>
    </w:p>
    <w:p>
      <w:pPr>
        <w:pStyle w:val="Heading2"/>
        <w:spacing w:after="120" w:before="260"/>
      </w:pPr>
      <w:r>
        <w:rPr>
          <w:rFonts w:ascii="Yu Gothic" w:cs="Yu Gothic" w:eastAsia="Yu Gothic" w:hAnsi="Yu Gothic"/>
          <w:b/>
          <w:bCs/>
          <w:color w:val="1F3864"/>
          <w:sz w:val="26"/>
          <w:szCs w:val="26"/>
        </w:rPr>
        <w:t xml:space="preserve">判断欄（記入待ち）</w:t>
      </w:r>
    </w:p>
    <w:p>
      <w:pPr>
        <w:pBdr>
          <w:top w:val="single" w:color="999999" w:sz="4"/>
          <w:bottom w:val="single" w:color="999999" w:sz="4"/>
          <w:left w:val="single" w:color="999999" w:sz="4"/>
          <w:right w:val="single" w:color="999999" w:sz="4"/>
        </w:pBdr>
        <w:spacing w:after="300"/>
      </w:pPr>
      <w:r>
        <w:rPr>
          <w:rFonts w:ascii="Yu Gothic" w:cs="Yu Gothic" w:eastAsia="Yu Gothic" w:hAnsi="Yu Gothic"/>
          <w:sz w:val="22"/>
          <w:szCs w:val="22"/>
        </w:rPr>
        <w:t xml:space="preserve">　</w:t>
      </w:r>
    </w:p>
    <w:p>
      <w:pPr>
        <w:spacing w:after="300"/>
      </w:pPr>
      <w:r>
        <w:rPr>
          <w:sz w:val="22"/>
          <w:szCs w:val="22"/>
        </w:rPr>
        <w:t xml:space="preserve"> </w:t>
      </w:r>
    </w:p>
    <w:p>
      <w:pPr>
        <w:spacing w:after="300"/>
      </w:pPr>
      <w:r>
        <w:rPr>
          <w:sz w:val="22"/>
          <w:szCs w:val="22"/>
        </w:rPr>
        <w:t xml:space="preserve"> </w:t>
      </w:r>
    </w:p>
    <w:p>
      <w:pPr>
        <w:pStyle w:val="Heading2"/>
        <w:spacing w:after="120" w:before="260"/>
      </w:pPr>
      <w:r>
        <w:rPr>
          <w:rFonts w:ascii="Yu Gothic" w:cs="Yu Gothic" w:eastAsia="Yu Gothic" w:hAnsi="Yu Gothic"/>
          <w:b/>
          <w:bCs/>
          <w:color w:val="1F3864"/>
          <w:sz w:val="26"/>
          <w:szCs w:val="26"/>
        </w:rPr>
        <w:t xml:space="preserve">判断ごとの想定される影響</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判断の方向性</w:t>
            </w:r>
          </w:p>
        </w:tc>
        <w:tc>
          <w:tcPr>
            <w:tcW w:type="dxa" w:w="5400"/>
            <w:shd w:fill="D9D9D9" w:color="auto" w:val="clear"/>
            <w:tcMar>
              <w:top w:type="dxa" w:w="100"/>
              <w:left w:type="dxa" w:w="120"/>
              <w:bottom w:type="dxa" w:w="100"/>
              <w:right w:type="dxa" w:w="120"/>
            </w:tcMar>
          </w:tcPr>
          <w:p>
            <w:r>
              <w:rPr>
                <w:rFonts w:ascii="Yu Gothic" w:cs="Yu Gothic" w:eastAsia="Yu Gothic" w:hAnsi="Yu Gothic"/>
                <w:b/>
                <w:bCs/>
                <w:sz w:val="20"/>
                <w:szCs w:val="20"/>
              </w:rPr>
              <w:t xml:space="preserve">想定される影響</w:t>
            </w:r>
          </w:p>
        </w:tc>
      </w:tr>
      <w:tr>
        <w:tc>
          <w:tcPr>
            <w:tcW w:type="dxa" w:w="3400"/>
            <w:tcMar>
              <w:top w:type="dxa" w:w="100"/>
              <w:left w:type="dxa" w:w="120"/>
              <w:bottom w:type="dxa" w:w="100"/>
              <w:right w:type="dxa" w:w="120"/>
            </w:tcMar>
          </w:tcPr>
          <w:p>
            <w:r>
              <w:rPr>
                <w:rFonts w:ascii="Yu Gothic" w:cs="Yu Gothic" w:eastAsia="Yu Gothic" w:hAnsi="Yu Gothic"/>
                <w:b w:val="false"/>
                <w:bCs w:val="false"/>
                <w:sz w:val="20"/>
                <w:szCs w:val="20"/>
              </w:rPr>
              <w:t xml:space="preserve">論点Aが「はい」（別途許可済み）</w:t>
            </w:r>
          </w:p>
        </w:tc>
        <w:tc>
          <w:tcPr>
            <w:tcW w:type="dxa" w:w="5400"/>
            <w:tcMar>
              <w:top w:type="dxa" w:w="100"/>
              <w:left w:type="dxa" w:w="120"/>
              <w:bottom w:type="dxa" w:w="100"/>
              <w:right w:type="dxa" w:w="120"/>
            </w:tcMar>
          </w:tcPr>
          <w:p>
            <w:r>
              <w:rPr>
                <w:rFonts w:ascii="Yu Gothic" w:cs="Yu Gothic" w:eastAsia="Yu Gothic" w:hAnsi="Yu Gothic"/>
                <w:b w:val="false"/>
                <w:bCs w:val="false"/>
                <w:sz w:val="20"/>
                <w:szCs w:val="20"/>
              </w:rPr>
              <w:t xml:space="preserve">本件は解消。ただし記録漏れ（論点C）は別途是正が必要。PROJECT_501の内容も内容面の別レビューを経て参照可能になりうる。</w:t>
            </w:r>
          </w:p>
        </w:tc>
      </w:tr>
      <w:tr>
        <w:tc>
          <w:tcPr>
            <w:tcW w:type="dxa" w:w="3400"/>
            <w:tcMar>
              <w:top w:type="dxa" w:w="100"/>
              <w:left w:type="dxa" w:w="120"/>
              <w:bottom w:type="dxa" w:w="100"/>
              <w:right w:type="dxa" w:w="120"/>
            </w:tcMar>
          </w:tcPr>
          <w:p>
            <w:r>
              <w:rPr>
                <w:rFonts w:ascii="Yu Gothic" w:cs="Yu Gothic" w:eastAsia="Yu Gothic" w:hAnsi="Yu Gothic"/>
                <w:b w:val="false"/>
                <w:bCs w:val="false"/>
                <w:sz w:val="20"/>
                <w:szCs w:val="20"/>
              </w:rPr>
              <w:t xml:space="preserve">論点Aが「いいえ」・論点Bが「はい」（AIの指示逸脱）</w:t>
            </w:r>
          </w:p>
        </w:tc>
        <w:tc>
          <w:tcPr>
            <w:tcW w:type="dxa" w:w="5400"/>
            <w:tcMar>
              <w:top w:type="dxa" w:w="100"/>
              <w:left w:type="dxa" w:w="120"/>
              <w:bottom w:type="dxa" w:w="100"/>
              <w:right w:type="dxa" w:w="120"/>
            </w:tcMar>
          </w:tcPr>
          <w:p>
            <w:r>
              <w:rPr>
                <w:rFonts w:ascii="Yu Gothic" w:cs="Yu Gothic" w:eastAsia="Yu Gothic" w:hAnsi="Yu Gothic"/>
                <w:b w:val="false"/>
                <w:bCs w:val="false"/>
                <w:sz w:val="20"/>
                <w:szCs w:val="20"/>
              </w:rPr>
              <w:t xml:space="preserve">MoCKAの制度的インシデントとして新規登録が必要になる可能性が高い。PROJECT_501の内容は、生成経緯に疑義があるため正本として扱うのは保留すべき可能性が高い。</w:t>
            </w:r>
          </w:p>
        </w:tc>
      </w:tr>
      <w:tr>
        <w:tc>
          <w:tcPr>
            <w:tcW w:type="dxa" w:w="3400"/>
            <w:tcMar>
              <w:top w:type="dxa" w:w="100"/>
              <w:left w:type="dxa" w:w="120"/>
              <w:bottom w:type="dxa" w:w="100"/>
              <w:right w:type="dxa" w:w="120"/>
            </w:tcMar>
          </w:tcPr>
          <w:p>
            <w:r>
              <w:rPr>
                <w:rFonts w:ascii="Yu Gothic" w:cs="Yu Gothic" w:eastAsia="Yu Gothic" w:hAnsi="Yu Gothic"/>
                <w:b w:val="false"/>
                <w:bCs w:val="false"/>
                <w:sz w:val="20"/>
                <w:szCs w:val="20"/>
              </w:rPr>
              <w:t xml:space="preserve">論点C（記録漏れの是正）</w:t>
            </w:r>
          </w:p>
        </w:tc>
        <w:tc>
          <w:tcPr>
            <w:tcW w:type="dxa" w:w="5400"/>
            <w:tcMar>
              <w:top w:type="dxa" w:w="100"/>
              <w:left w:type="dxa" w:w="120"/>
              <w:bottom w:type="dxa" w:w="100"/>
              <w:right w:type="dxa" w:w="120"/>
            </w:tcMar>
          </w:tcPr>
          <w:p>
            <w:r>
              <w:rPr>
                <w:rFonts w:ascii="Yu Gothic" w:cs="Yu Gothic" w:eastAsia="Yu Gothic" w:hAnsi="Yu Gothic"/>
                <w:b w:val="false"/>
                <w:bCs w:val="false"/>
                <w:sz w:val="20"/>
                <w:szCs w:val="20"/>
              </w:rPr>
              <w:t xml:space="preserve">いずれの場合も、pushする前に記録を必須化する仕組みの強化が検討課題になりうる。</w:t>
            </w:r>
          </w:p>
        </w:tc>
      </w:tr>
      <w:tr>
        <w:tc>
          <w:tcPr>
            <w:tcW w:type="dxa" w:w="3400"/>
            <w:tcMar>
              <w:top w:type="dxa" w:w="100"/>
              <w:left w:type="dxa" w:w="120"/>
              <w:bottom w:type="dxa" w:w="100"/>
              <w:right w:type="dxa" w:w="120"/>
            </w:tcMar>
          </w:tcPr>
          <w:p>
            <w:r>
              <w:rPr>
                <w:rFonts w:ascii="Yu Gothic" w:cs="Yu Gothic" w:eastAsia="Yu Gothic" w:hAnsi="Yu Gothic"/>
                <w:b w:val="false"/>
                <w:bCs w:val="false"/>
                <w:sz w:val="20"/>
                <w:szCs w:val="20"/>
              </w:rPr>
              <w:t xml:space="preserve">論点D（内容の参照可否）</w:t>
            </w:r>
          </w:p>
        </w:tc>
        <w:tc>
          <w:tcPr>
            <w:tcW w:type="dxa" w:w="5400"/>
            <w:tcMar>
              <w:top w:type="dxa" w:w="100"/>
              <w:left w:type="dxa" w:w="120"/>
              <w:bottom w:type="dxa" w:w="100"/>
              <w:right w:type="dxa" w:w="120"/>
            </w:tcMar>
          </w:tcPr>
          <w:p>
            <w:r>
              <w:rPr>
                <w:rFonts w:ascii="Yu Gothic" w:cs="Yu Gothic" w:eastAsia="Yu Gothic" w:hAnsi="Yu Gothic"/>
                <w:b w:val="false"/>
                <w:bCs w:val="false"/>
                <w:sz w:val="20"/>
                <w:szCs w:val="20"/>
              </w:rPr>
              <w:t xml:space="preserve">今回のNIST比較監査（Beyond-NIST分析・Gap Analysis・Position技術仕様書）の該当箇所に影響しうる。判断確定後、必要な箇所のみ修正する。</w:t>
            </w:r>
          </w:p>
        </w:tc>
      </w:tr>
      <w:tr>
        <w:tc>
          <w:tcPr>
            <w:tcW w:type="dxa" w:w="3400"/>
            <w:tcMar>
              <w:top w:type="dxa" w:w="100"/>
              <w:left w:type="dxa" w:w="120"/>
              <w:bottom w:type="dxa" w:w="100"/>
              <w:right w:type="dxa" w:w="120"/>
            </w:tcMar>
          </w:tcPr>
          <w:p>
            <w:r>
              <w:rPr>
                <w:rFonts w:ascii="Yu Gothic" w:cs="Yu Gothic" w:eastAsia="Yu Gothic" w:hAnsi="Yu Gothic"/>
                <w:b w:val="false"/>
                <w:bCs w:val="false"/>
                <w:sz w:val="20"/>
                <w:szCs w:val="20"/>
              </w:rPr>
              <w:t xml:space="preserve">論点E（表記の是正）</w:t>
            </w:r>
          </w:p>
        </w:tc>
        <w:tc>
          <w:tcPr>
            <w:tcW w:type="dxa" w:w="5400"/>
            <w:tcMar>
              <w:top w:type="dxa" w:w="100"/>
              <w:left w:type="dxa" w:w="120"/>
              <w:bottom w:type="dxa" w:w="100"/>
              <w:right w:type="dxa" w:w="120"/>
            </w:tcMar>
          </w:tcPr>
          <w:p>
            <w:r>
              <w:rPr>
                <w:rFonts w:ascii="Yu Gothic" w:cs="Yu Gothic" w:eastAsia="Yu Gothic" w:hAnsi="Yu Gothic"/>
                <w:b w:val="false"/>
                <w:bCs w:val="false"/>
                <w:sz w:val="20"/>
                <w:szCs w:val="20"/>
              </w:rPr>
              <w:t xml:space="preserve">是正する場合もPROJECT_501側の修正であり、MoCKA本体の成果物は変更不要。</w:t>
            </w:r>
          </w:p>
        </w:tc>
      </w:tr>
    </w:tbl>
    <w:p>
      <w:pPr>
        <w:spacing w:before="400"/>
      </w:pPr>
      <w:r>
        <w:rPr>
          <w:rFonts w:ascii="Yu Gothic" w:cs="Yu Gothic" w:eastAsia="Yu Gothic" w:hAnsi="Yu Gothic"/>
          <w:i/>
          <w:iCs/>
          <w:color w:val="666666"/>
          <w:sz w:val="18"/>
          <w:szCs w:val="18"/>
        </w:rPr>
        <w:t xml:space="preserve">出典: E001_HUMAN_GATE_INVESTIGATION_FORM_v1.0.md / VERIFICATION_DEBT_PHASE1_CLOSURE_REPORT_v1.0.md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2026-07-11T09:53:22.846Z</dcterms:created>
  <dcterms:modified xsi:type="dcterms:W3CDTF">2026-07-11T09:53:22.848Z</dcterms:modified>
</cp:coreProperties>
</file>

<file path=docProps/custom.xml><?xml version="1.0" encoding="utf-8"?>
<Properties xmlns="http://schemas.openxmlformats.org/officeDocument/2006/custom-properties" xmlns:vt="http://schemas.openxmlformats.org/officeDocument/2006/docPropsVTypes"/>
</file>