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03FB" w14:textId="77777777" w:rsidR="00F439B8" w:rsidRPr="00F439B8" w:rsidRDefault="00F439B8" w:rsidP="00A431A3">
      <w:pPr>
        <w:rPr>
          <w:sz w:val="40"/>
          <w:szCs w:val="40"/>
        </w:rPr>
      </w:pPr>
      <w:r w:rsidRPr="00F439B8">
        <w:rPr>
          <w:sz w:val="40"/>
          <w:szCs w:val="40"/>
        </w:rPr>
        <w:t>MOVES Input Revision Manual</w:t>
      </w:r>
    </w:p>
    <w:p w14:paraId="182BA34E" w14:textId="77777777" w:rsidR="00F439B8" w:rsidRDefault="00F439B8" w:rsidP="00A431A3">
      <w:pPr>
        <w:rPr>
          <w:sz w:val="24"/>
          <w:szCs w:val="24"/>
        </w:rPr>
      </w:pPr>
    </w:p>
    <w:p w14:paraId="5D24A91F" w14:textId="77777777" w:rsidR="00787930" w:rsidRDefault="00787930" w:rsidP="00A431A3">
      <w:pPr>
        <w:rPr>
          <w:sz w:val="24"/>
          <w:szCs w:val="24"/>
        </w:rPr>
      </w:pPr>
      <w:r>
        <w:rPr>
          <w:sz w:val="24"/>
          <w:szCs w:val="24"/>
        </w:rPr>
        <w:t xml:space="preserve">Download R </w:t>
      </w:r>
    </w:p>
    <w:p w14:paraId="6278F688" w14:textId="77777777" w:rsidR="00787930" w:rsidRDefault="004F5663" w:rsidP="0078793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5" w:history="1">
        <w:r w:rsidR="00787930" w:rsidRPr="004A15E1">
          <w:rPr>
            <w:rStyle w:val="Hyperlink"/>
            <w:sz w:val="24"/>
            <w:szCs w:val="24"/>
          </w:rPr>
          <w:t>https://www.r-project.org/</w:t>
        </w:r>
      </w:hyperlink>
    </w:p>
    <w:p w14:paraId="5596AB4D" w14:textId="77777777" w:rsidR="00BF6301" w:rsidRPr="00787930" w:rsidRDefault="00BF6301" w:rsidP="0078793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7930">
        <w:rPr>
          <w:sz w:val="24"/>
          <w:szCs w:val="24"/>
        </w:rPr>
        <w:t xml:space="preserve">Go to the R programming website and select </w:t>
      </w:r>
      <w:r w:rsidRPr="00787930">
        <w:rPr>
          <w:b/>
          <w:color w:val="548DD4" w:themeColor="text2" w:themeTint="99"/>
          <w:sz w:val="24"/>
          <w:szCs w:val="24"/>
        </w:rPr>
        <w:t>download R</w:t>
      </w:r>
    </w:p>
    <w:p w14:paraId="10369865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Choose a CRAN Mirror close to your location to download the program files from.</w:t>
      </w:r>
    </w:p>
    <w:p w14:paraId="198111FE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Choose the correct version for your operating system.</w:t>
      </w:r>
    </w:p>
    <w:p w14:paraId="079BF2B3" w14:textId="77777777" w:rsidR="00BF6301" w:rsidRP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color w:val="548DD4" w:themeColor="text2" w:themeTint="99"/>
          <w:sz w:val="24"/>
          <w:szCs w:val="24"/>
        </w:rPr>
        <w:t>install R for the first time</w:t>
      </w:r>
    </w:p>
    <w:p w14:paraId="04BA8410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6301">
        <w:rPr>
          <w:sz w:val="24"/>
          <w:szCs w:val="24"/>
        </w:rPr>
        <w:t xml:space="preserve">Select </w:t>
      </w:r>
      <w:r>
        <w:rPr>
          <w:b/>
          <w:color w:val="548DD4" w:themeColor="text2" w:themeTint="99"/>
          <w:sz w:val="24"/>
          <w:szCs w:val="24"/>
        </w:rPr>
        <w:t>Download R.3.2.2 for Windows/Linux/OS</w:t>
      </w:r>
      <w:r>
        <w:rPr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(versions will change as R is updated)</w:t>
      </w:r>
    </w:p>
    <w:p w14:paraId="026914C9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9321B7A" wp14:editId="2254EB18">
            <wp:extent cx="3307742" cy="250468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297" cy="25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14A0" w14:textId="77777777" w:rsidR="00BF6301" w:rsidRDefault="00F44DA8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Choose the correct components for your operating system</w:t>
      </w:r>
    </w:p>
    <w:p w14:paraId="38D6FB0B" w14:textId="77777777" w:rsidR="00F44DA8" w:rsidRDefault="00787930" w:rsidP="00787930">
      <w:pPr>
        <w:rPr>
          <w:sz w:val="24"/>
          <w:szCs w:val="24"/>
        </w:rPr>
      </w:pPr>
      <w:r>
        <w:rPr>
          <w:sz w:val="24"/>
          <w:szCs w:val="24"/>
        </w:rPr>
        <w:t xml:space="preserve">Download R user interface – </w:t>
      </w:r>
      <w:proofErr w:type="spellStart"/>
      <w:r>
        <w:rPr>
          <w:sz w:val="24"/>
          <w:szCs w:val="24"/>
        </w:rPr>
        <w:t>Rstudio</w:t>
      </w:r>
      <w:proofErr w:type="spellEnd"/>
    </w:p>
    <w:p w14:paraId="2A69B954" w14:textId="77777777" w:rsidR="00787930" w:rsidRDefault="004F5663" w:rsidP="0078793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7" w:history="1">
        <w:r w:rsidR="00787930" w:rsidRPr="004A15E1">
          <w:rPr>
            <w:rStyle w:val="Hyperlink"/>
            <w:sz w:val="24"/>
            <w:szCs w:val="24"/>
          </w:rPr>
          <w:t>https://www.rstudio.com/products/rstudio/download/</w:t>
        </w:r>
      </w:hyperlink>
    </w:p>
    <w:p w14:paraId="34F7874F" w14:textId="77777777" w:rsidR="00A431A3" w:rsidRPr="00425EFA" w:rsidRDefault="00787930" w:rsidP="00C0794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Download the correct version for your operating system</w:t>
      </w:r>
    </w:p>
    <w:p w14:paraId="170EB998" w14:textId="77777777" w:rsidR="00425EFA" w:rsidRDefault="00C07946" w:rsidP="00425EFA">
      <w:pPr>
        <w:rPr>
          <w:sz w:val="40"/>
          <w:szCs w:val="40"/>
        </w:rPr>
      </w:pPr>
      <w:r>
        <w:rPr>
          <w:sz w:val="40"/>
          <w:szCs w:val="40"/>
        </w:rPr>
        <w:t>MySQL</w:t>
      </w:r>
      <w:r w:rsidR="004720A6">
        <w:rPr>
          <w:sz w:val="40"/>
          <w:szCs w:val="40"/>
        </w:rPr>
        <w:t xml:space="preserve"> files</w:t>
      </w:r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Rstudio</w:t>
      </w:r>
      <w:proofErr w:type="spellEnd"/>
    </w:p>
    <w:p w14:paraId="2AF2B22B" w14:textId="77777777" w:rsidR="00425EFA" w:rsidRPr="00425EFA" w:rsidRDefault="00425EFA" w:rsidP="00425EF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SQL files need to be converted </w:t>
      </w:r>
      <w:proofErr w:type="gramStart"/>
      <w:r>
        <w:rPr>
          <w:sz w:val="24"/>
          <w:szCs w:val="24"/>
        </w:rPr>
        <w:t>to .</w:t>
      </w:r>
      <w:proofErr w:type="spellStart"/>
      <w:r>
        <w:rPr>
          <w:sz w:val="24"/>
          <w:szCs w:val="24"/>
        </w:rPr>
        <w:t>Rdata</w:t>
      </w:r>
      <w:proofErr w:type="spellEnd"/>
      <w:proofErr w:type="gramEnd"/>
      <w:r>
        <w:rPr>
          <w:sz w:val="24"/>
          <w:szCs w:val="24"/>
        </w:rPr>
        <w:t xml:space="preserve"> files and brought into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>.</w:t>
      </w:r>
    </w:p>
    <w:p w14:paraId="3BA9ED12" w14:textId="77777777" w:rsidR="00C07946" w:rsidRDefault="0053244E" w:rsidP="005324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C07946" w:rsidRPr="000B159E">
        <w:rPr>
          <w:sz w:val="24"/>
          <w:szCs w:val="24"/>
        </w:rPr>
        <w:t xml:space="preserve"> </w:t>
      </w:r>
      <w:proofErr w:type="spellStart"/>
      <w:r w:rsidR="00C07946" w:rsidRPr="000B159E">
        <w:rPr>
          <w:sz w:val="24"/>
          <w:szCs w:val="24"/>
        </w:rPr>
        <w:t>RMySQL</w:t>
      </w:r>
      <w:proofErr w:type="spellEnd"/>
      <w:r w:rsidR="00425EFA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:   </w:t>
      </w:r>
      <w:hyperlink r:id="rId8" w:history="1">
        <w:r w:rsidRPr="004A15E1">
          <w:rPr>
            <w:rStyle w:val="Hyperlink"/>
            <w:sz w:val="24"/>
            <w:szCs w:val="24"/>
          </w:rPr>
          <w:t>http://dev.mysql.com/tech-resources/articles/mysql-installer-for-windows.html</w:t>
        </w:r>
      </w:hyperlink>
    </w:p>
    <w:p w14:paraId="00F89007" w14:textId="77777777" w:rsidR="001163A3" w:rsidRPr="0053244E" w:rsidRDefault="001163A3" w:rsidP="001163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password specified during installation</w:t>
      </w:r>
    </w:p>
    <w:p w14:paraId="5ABA10C4" w14:textId="77777777" w:rsidR="000B159E" w:rsidRDefault="001163A3" w:rsidP="005324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0B159E">
        <w:rPr>
          <w:sz w:val="24"/>
          <w:szCs w:val="24"/>
        </w:rPr>
        <w:t xml:space="preserve"> MySQL Workbench</w:t>
      </w:r>
      <w:r>
        <w:rPr>
          <w:sz w:val="24"/>
          <w:szCs w:val="24"/>
        </w:rPr>
        <w:t xml:space="preserve"> download and install</w:t>
      </w:r>
      <w:r w:rsidR="0053244E">
        <w:rPr>
          <w:sz w:val="24"/>
          <w:szCs w:val="24"/>
        </w:rPr>
        <w:t xml:space="preserve">: </w:t>
      </w:r>
    </w:p>
    <w:p w14:paraId="2F222033" w14:textId="77777777" w:rsidR="001163A3" w:rsidRDefault="001163A3" w:rsidP="001163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you reach the installation page, pay attention to any prerequisite programs listed above the download</w:t>
      </w:r>
      <w:r w:rsidR="002B2C20">
        <w:rPr>
          <w:sz w:val="24"/>
          <w:szCs w:val="24"/>
        </w:rPr>
        <w:t xml:space="preserve"> (as seen below)</w:t>
      </w:r>
    </w:p>
    <w:p w14:paraId="4B3A002B" w14:textId="77777777" w:rsidR="001163A3" w:rsidRDefault="001163A3" w:rsidP="001163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CBAE0B" wp14:editId="56E0A9EC">
            <wp:simplePos x="0" y="0"/>
            <wp:positionH relativeFrom="column">
              <wp:posOffset>381635</wp:posOffset>
            </wp:positionH>
            <wp:positionV relativeFrom="paragraph">
              <wp:posOffset>-3810</wp:posOffset>
            </wp:positionV>
            <wp:extent cx="5943600" cy="2701290"/>
            <wp:effectExtent l="0" t="0" r="0" b="381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561F1" w14:textId="77777777" w:rsidR="002B2C20" w:rsidRDefault="00C07946" w:rsidP="005324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44E">
        <w:rPr>
          <w:sz w:val="24"/>
          <w:szCs w:val="24"/>
        </w:rPr>
        <w:t xml:space="preserve">Configure MySQL workbench with system </w:t>
      </w:r>
    </w:p>
    <w:p w14:paraId="342B18BE" w14:textId="77777777" w:rsidR="00C07946" w:rsidRPr="0053244E" w:rsidRDefault="002B2C20" w:rsidP="002B2C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workbench.  The interface seen below will show up. </w:t>
      </w:r>
      <w:r w:rsidR="00C07946" w:rsidRPr="0053244E">
        <w:rPr>
          <w:sz w:val="24"/>
          <w:szCs w:val="24"/>
        </w:rPr>
        <w:t>Click grey box, login.</w:t>
      </w:r>
      <w:r w:rsidR="000B159E" w:rsidRPr="0053244E">
        <w:rPr>
          <w:sz w:val="24"/>
          <w:szCs w:val="24"/>
        </w:rPr>
        <w:t xml:space="preserve"> (see picture below)</w:t>
      </w:r>
    </w:p>
    <w:p w14:paraId="746101B8" w14:textId="77777777" w:rsidR="00C07946" w:rsidRDefault="00C07946" w:rsidP="00C0794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3E398FB" wp14:editId="4D708B48">
            <wp:extent cx="4870450" cy="228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E1BC" w14:textId="77777777" w:rsidR="000B159E" w:rsidRDefault="000B159E" w:rsidP="00C079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will be username and password set upon installation of</w:t>
      </w:r>
      <w:r w:rsidR="002B2C2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MySQL </w:t>
      </w:r>
      <w:r w:rsidR="002B2C20">
        <w:rPr>
          <w:sz w:val="24"/>
          <w:szCs w:val="24"/>
        </w:rPr>
        <w:t>server</w:t>
      </w:r>
      <w:r>
        <w:rPr>
          <w:sz w:val="24"/>
          <w:szCs w:val="24"/>
        </w:rPr>
        <w:t xml:space="preserve">. (not </w:t>
      </w:r>
      <w:proofErr w:type="gramStart"/>
      <w:r>
        <w:rPr>
          <w:sz w:val="24"/>
          <w:szCs w:val="24"/>
        </w:rPr>
        <w:t>workbench)  “</w:t>
      </w:r>
      <w:proofErr w:type="gramEnd"/>
      <w:r>
        <w:rPr>
          <w:sz w:val="24"/>
          <w:szCs w:val="24"/>
        </w:rPr>
        <w:t>root” is the default username unless otherwise specified.</w:t>
      </w:r>
    </w:p>
    <w:p w14:paraId="395FC6BC" w14:textId="77777777" w:rsidR="00C07946" w:rsidRDefault="00345787" w:rsidP="00B62B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</w:t>
      </w:r>
      <w:r w:rsidR="00C07946">
        <w:rPr>
          <w:sz w:val="24"/>
          <w:szCs w:val="24"/>
        </w:rPr>
        <w:t xml:space="preserve"> .</w:t>
      </w:r>
      <w:proofErr w:type="spellStart"/>
      <w:r w:rsidR="00C07946">
        <w:rPr>
          <w:sz w:val="24"/>
          <w:szCs w:val="24"/>
        </w:rPr>
        <w:t>myi</w:t>
      </w:r>
      <w:proofErr w:type="spellEnd"/>
      <w:r w:rsidR="00C07946">
        <w:rPr>
          <w:sz w:val="24"/>
          <w:szCs w:val="24"/>
        </w:rPr>
        <w:t>,.</w:t>
      </w:r>
      <w:proofErr w:type="spellStart"/>
      <w:r w:rsidR="00C07946">
        <w:rPr>
          <w:sz w:val="24"/>
          <w:szCs w:val="24"/>
        </w:rPr>
        <w:t>myd</w:t>
      </w:r>
      <w:proofErr w:type="spellEnd"/>
      <w:r w:rsidR="00C07946">
        <w:rPr>
          <w:sz w:val="24"/>
          <w:szCs w:val="24"/>
        </w:rPr>
        <w:t>,.</w:t>
      </w:r>
      <w:proofErr w:type="spellStart"/>
      <w:r w:rsidR="00C07946">
        <w:rPr>
          <w:sz w:val="24"/>
          <w:szCs w:val="24"/>
        </w:rPr>
        <w:t>frm</w:t>
      </w:r>
      <w:proofErr w:type="spellEnd"/>
      <w:r w:rsidR="00C07946">
        <w:rPr>
          <w:sz w:val="24"/>
          <w:szCs w:val="24"/>
        </w:rPr>
        <w:t xml:space="preserve"> files</w:t>
      </w:r>
      <w:r w:rsidR="00425EFA">
        <w:rPr>
          <w:sz w:val="24"/>
          <w:szCs w:val="24"/>
        </w:rPr>
        <w:t xml:space="preserve"> (downloaded MOVES files)</w:t>
      </w:r>
      <w:r w:rsidR="00C07946">
        <w:rPr>
          <w:sz w:val="24"/>
          <w:szCs w:val="24"/>
        </w:rPr>
        <w:t xml:space="preserve"> in </w:t>
      </w:r>
      <w:r w:rsidR="00425EFA">
        <w:rPr>
          <w:sz w:val="24"/>
          <w:szCs w:val="24"/>
        </w:rPr>
        <w:t xml:space="preserve">the </w:t>
      </w:r>
      <w:r w:rsidR="00C07946">
        <w:rPr>
          <w:sz w:val="24"/>
          <w:szCs w:val="24"/>
        </w:rPr>
        <w:t xml:space="preserve">directory </w:t>
      </w:r>
      <w:r w:rsidR="000B159E">
        <w:rPr>
          <w:sz w:val="24"/>
          <w:szCs w:val="24"/>
        </w:rPr>
        <w:t>for MySQL workbench.  I</w:t>
      </w:r>
      <w:r w:rsidR="002B2C20">
        <w:rPr>
          <w:sz w:val="24"/>
          <w:szCs w:val="24"/>
        </w:rPr>
        <w:t>ndividual counties</w:t>
      </w:r>
      <w:r w:rsidR="000B159E">
        <w:rPr>
          <w:sz w:val="24"/>
          <w:szCs w:val="24"/>
        </w:rPr>
        <w:t xml:space="preserve"> must be represented as</w:t>
      </w:r>
      <w:r w:rsidR="00C07946">
        <w:rPr>
          <w:sz w:val="24"/>
          <w:szCs w:val="24"/>
        </w:rPr>
        <w:t xml:space="preserve"> folders</w:t>
      </w:r>
      <w:r w:rsidR="00425EFA">
        <w:rPr>
          <w:sz w:val="24"/>
          <w:szCs w:val="24"/>
        </w:rPr>
        <w:t xml:space="preserve"> (should already be in this format)</w:t>
      </w:r>
      <w:r w:rsidR="00C07946">
        <w:rPr>
          <w:sz w:val="24"/>
          <w:szCs w:val="24"/>
        </w:rPr>
        <w:t xml:space="preserve"> with </w:t>
      </w:r>
      <w:r w:rsidR="000B159E">
        <w:rPr>
          <w:sz w:val="24"/>
          <w:szCs w:val="24"/>
        </w:rPr>
        <w:t>.</w:t>
      </w:r>
      <w:proofErr w:type="spellStart"/>
      <w:r w:rsidR="000B159E">
        <w:rPr>
          <w:sz w:val="24"/>
          <w:szCs w:val="24"/>
        </w:rPr>
        <w:t>myi</w:t>
      </w:r>
      <w:proofErr w:type="spellEnd"/>
      <w:r w:rsidR="000B159E">
        <w:rPr>
          <w:sz w:val="24"/>
          <w:szCs w:val="24"/>
        </w:rPr>
        <w:t>,.</w:t>
      </w:r>
      <w:proofErr w:type="spellStart"/>
      <w:r w:rsidR="000B159E">
        <w:rPr>
          <w:sz w:val="24"/>
          <w:szCs w:val="24"/>
        </w:rPr>
        <w:t>myd</w:t>
      </w:r>
      <w:proofErr w:type="spellEnd"/>
      <w:r w:rsidR="000B159E">
        <w:rPr>
          <w:sz w:val="24"/>
          <w:szCs w:val="24"/>
        </w:rPr>
        <w:t>,.</w:t>
      </w:r>
      <w:proofErr w:type="spellStart"/>
      <w:r w:rsidR="000B159E">
        <w:rPr>
          <w:sz w:val="24"/>
          <w:szCs w:val="24"/>
        </w:rPr>
        <w:t>frm</w:t>
      </w:r>
      <w:proofErr w:type="spellEnd"/>
      <w:r w:rsidR="000B159E">
        <w:rPr>
          <w:sz w:val="24"/>
          <w:szCs w:val="24"/>
        </w:rPr>
        <w:t xml:space="preserve"> files inside.  The folders must be p</w:t>
      </w:r>
      <w:r w:rsidR="00B62BFE">
        <w:rPr>
          <w:sz w:val="24"/>
          <w:szCs w:val="24"/>
        </w:rPr>
        <w:t>laced in</w:t>
      </w:r>
      <w:r w:rsidR="003A51AE">
        <w:rPr>
          <w:sz w:val="24"/>
          <w:szCs w:val="24"/>
        </w:rPr>
        <w:t xml:space="preserve"> the default</w:t>
      </w:r>
      <w:r w:rsidR="00B62BFE">
        <w:rPr>
          <w:sz w:val="24"/>
          <w:szCs w:val="24"/>
        </w:rPr>
        <w:t xml:space="preserve"> MySQL server directory:</w:t>
      </w:r>
      <w:r w:rsidR="00B62BFE" w:rsidRPr="00B62BFE">
        <w:t xml:space="preserve"> </w:t>
      </w:r>
      <w:r w:rsidR="00425EFA">
        <w:t>“</w:t>
      </w:r>
      <w:r w:rsidR="00B62BFE" w:rsidRPr="00B62BFE">
        <w:rPr>
          <w:sz w:val="24"/>
          <w:szCs w:val="24"/>
        </w:rPr>
        <w:t>C:\</w:t>
      </w:r>
      <w:proofErr w:type="spellStart"/>
      <w:r w:rsidR="00B62BFE" w:rsidRPr="00B62BFE">
        <w:rPr>
          <w:sz w:val="24"/>
          <w:szCs w:val="24"/>
        </w:rPr>
        <w:t>ProgramData</w:t>
      </w:r>
      <w:proofErr w:type="spellEnd"/>
      <w:r w:rsidR="00B62BFE" w:rsidRPr="00B62BFE">
        <w:rPr>
          <w:sz w:val="24"/>
          <w:szCs w:val="24"/>
        </w:rPr>
        <w:t>\MySQL\MySQL Server 5.6\data</w:t>
      </w:r>
      <w:r w:rsidR="00425EFA">
        <w:rPr>
          <w:sz w:val="24"/>
          <w:szCs w:val="24"/>
        </w:rPr>
        <w:t>” (may vary by machine)</w:t>
      </w:r>
    </w:p>
    <w:p w14:paraId="2A57E12E" w14:textId="77777777" w:rsidR="00B62BFE" w:rsidRDefault="00B62BFE" w:rsidP="00B62B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C:\ProgramData is a hidden directory that must be searched in the Documents window to be found.  It will not show up in </w:t>
      </w:r>
      <w:r w:rsidR="0034578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C: directory. The </w:t>
      </w:r>
      <w:r>
        <w:rPr>
          <w:sz w:val="24"/>
          <w:szCs w:val="24"/>
        </w:rPr>
        <w:lastRenderedPageBreak/>
        <w:t>MySQL server directory may vary by computer, but the county folders must be sa</w:t>
      </w:r>
      <w:r w:rsidR="00A120F8">
        <w:rPr>
          <w:sz w:val="24"/>
          <w:szCs w:val="24"/>
        </w:rPr>
        <w:t xml:space="preserve">ved in the data folder of MySQL </w:t>
      </w:r>
      <w:r>
        <w:rPr>
          <w:sz w:val="24"/>
          <w:szCs w:val="24"/>
        </w:rPr>
        <w:t>Server.</w:t>
      </w:r>
    </w:p>
    <w:p w14:paraId="0866751C" w14:textId="77777777" w:rsidR="0049780D" w:rsidRPr="0049780D" w:rsidRDefault="0049780D" w:rsidP="0049780D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19C288A" wp14:editId="0ECC18BE">
            <wp:extent cx="49720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6D04" w14:textId="77777777" w:rsidR="00C07946" w:rsidRPr="00945AD0" w:rsidRDefault="0049780D" w:rsidP="00945A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proofErr w:type="gramStart"/>
      <w:r>
        <w:rPr>
          <w:sz w:val="24"/>
          <w:szCs w:val="24"/>
        </w:rPr>
        <w:t>experience difficulty</w:t>
      </w:r>
      <w:proofErr w:type="gramEnd"/>
      <w:r>
        <w:rPr>
          <w:sz w:val="24"/>
          <w:szCs w:val="24"/>
        </w:rPr>
        <w:t xml:space="preserve"> finding the directory, MySQL </w:t>
      </w:r>
      <w:r w:rsidR="00A120F8">
        <w:rPr>
          <w:sz w:val="24"/>
          <w:szCs w:val="24"/>
        </w:rPr>
        <w:t xml:space="preserve">should have a </w:t>
      </w:r>
      <w:r>
        <w:rPr>
          <w:sz w:val="24"/>
          <w:szCs w:val="24"/>
        </w:rPr>
        <w:t>few pre-sav</w:t>
      </w:r>
      <w:r w:rsidR="00C35C06">
        <w:rPr>
          <w:sz w:val="24"/>
          <w:szCs w:val="24"/>
        </w:rPr>
        <w:t>ed files in the server directory, labeled as schemas in the workbench. These files (and their directory)</w:t>
      </w:r>
      <w:r>
        <w:rPr>
          <w:sz w:val="24"/>
          <w:szCs w:val="24"/>
        </w:rPr>
        <w:t xml:space="preserve"> can be located with a </w:t>
      </w:r>
      <w:proofErr w:type="gramStart"/>
      <w:r>
        <w:rPr>
          <w:sz w:val="24"/>
          <w:szCs w:val="24"/>
        </w:rPr>
        <w:t>documents</w:t>
      </w:r>
      <w:proofErr w:type="gramEnd"/>
      <w:r>
        <w:rPr>
          <w:sz w:val="24"/>
          <w:szCs w:val="24"/>
        </w:rPr>
        <w:t xml:space="preserve"> </w:t>
      </w:r>
      <w:r w:rsidR="00945AD0">
        <w:rPr>
          <w:sz w:val="24"/>
          <w:szCs w:val="24"/>
        </w:rPr>
        <w:t>search for “</w:t>
      </w:r>
      <w:proofErr w:type="spellStart"/>
      <w:r w:rsidR="00945AD0">
        <w:rPr>
          <w:sz w:val="24"/>
          <w:szCs w:val="24"/>
        </w:rPr>
        <w:t>sakila</w:t>
      </w:r>
      <w:proofErr w:type="spellEnd"/>
      <w:r w:rsidR="00945AD0">
        <w:rPr>
          <w:sz w:val="24"/>
          <w:szCs w:val="24"/>
        </w:rPr>
        <w:t>”, test”, etc</w:t>
      </w:r>
      <w:r w:rsidR="00A120F8">
        <w:rPr>
          <w:sz w:val="24"/>
          <w:szCs w:val="24"/>
        </w:rPr>
        <w:t xml:space="preserve">.  The file names above </w:t>
      </w:r>
      <w:r w:rsidR="00D97A32">
        <w:rPr>
          <w:sz w:val="24"/>
          <w:szCs w:val="24"/>
        </w:rPr>
        <w:t>“</w:t>
      </w:r>
      <w:proofErr w:type="spellStart"/>
      <w:r w:rsidR="00A120F8">
        <w:rPr>
          <w:sz w:val="24"/>
          <w:szCs w:val="24"/>
        </w:rPr>
        <w:t>sakila</w:t>
      </w:r>
      <w:proofErr w:type="spellEnd"/>
      <w:r w:rsidR="00D97A32">
        <w:rPr>
          <w:sz w:val="24"/>
          <w:szCs w:val="24"/>
        </w:rPr>
        <w:t>”</w:t>
      </w:r>
      <w:r w:rsidR="00A120F8">
        <w:rPr>
          <w:sz w:val="24"/>
          <w:szCs w:val="24"/>
        </w:rPr>
        <w:t xml:space="preserve"> </w:t>
      </w:r>
      <w:r w:rsidR="002B2C20">
        <w:rPr>
          <w:sz w:val="24"/>
          <w:szCs w:val="24"/>
        </w:rPr>
        <w:t xml:space="preserve">in the screenshot </w:t>
      </w:r>
      <w:r w:rsidR="00A120F8">
        <w:rPr>
          <w:sz w:val="24"/>
          <w:szCs w:val="24"/>
        </w:rPr>
        <w:t xml:space="preserve">are the files for counties 56021, and 56029, which should show up in the workbench schemas window after you’ve placed them in the server directory. </w:t>
      </w:r>
    </w:p>
    <w:p w14:paraId="7B0E14FB" w14:textId="77777777" w:rsidR="002B64B5" w:rsidRDefault="002B64B5"/>
    <w:p w14:paraId="6647DBEA" w14:textId="77777777" w:rsidR="002B64B5" w:rsidRPr="002B64B5" w:rsidRDefault="002B64B5">
      <w:pPr>
        <w:rPr>
          <w:b/>
          <w:sz w:val="32"/>
          <w:szCs w:val="32"/>
        </w:rPr>
      </w:pPr>
      <w:r w:rsidRPr="002B64B5">
        <w:rPr>
          <w:b/>
          <w:sz w:val="32"/>
          <w:szCs w:val="32"/>
        </w:rPr>
        <w:t>Problem MySQL Data</w:t>
      </w:r>
    </w:p>
    <w:p w14:paraId="6DCC8E3A" w14:textId="77777777" w:rsidR="002B64B5" w:rsidRDefault="00D97A32">
      <w:pPr>
        <w:rPr>
          <w:sz w:val="24"/>
          <w:szCs w:val="24"/>
        </w:rPr>
      </w:pPr>
      <w:r>
        <w:rPr>
          <w:sz w:val="24"/>
          <w:szCs w:val="24"/>
        </w:rPr>
        <w:t>Some of the datatypes do</w:t>
      </w:r>
      <w:r w:rsidR="002B64B5">
        <w:rPr>
          <w:sz w:val="24"/>
          <w:szCs w:val="24"/>
        </w:rPr>
        <w:t>n’t run proper</w:t>
      </w:r>
      <w:r>
        <w:rPr>
          <w:sz w:val="24"/>
          <w:szCs w:val="24"/>
        </w:rPr>
        <w:t>ly or are empty</w:t>
      </w:r>
      <w:r w:rsidR="002B64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These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are not used for any of the graphics.</w:t>
      </w:r>
    </w:p>
    <w:p w14:paraId="5B792853" w14:textId="77777777" w:rsidR="002B64B5" w:rsidRDefault="002B64B5">
      <w:pPr>
        <w:rPr>
          <w:sz w:val="24"/>
          <w:szCs w:val="24"/>
        </w:rPr>
      </w:pPr>
    </w:p>
    <w:p w14:paraId="520CEFAA" w14:textId="77777777" w:rsidR="002B64B5" w:rsidRDefault="00D97A32">
      <w:pPr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="002B64B5" w:rsidRPr="002B64B5">
        <w:rPr>
          <w:b/>
          <w:sz w:val="24"/>
          <w:szCs w:val="24"/>
        </w:rPr>
        <w:t>o data in the table</w:t>
      </w:r>
    </w:p>
    <w:p w14:paraId="55531BBB" w14:textId="77777777" w:rsidR="002B64B5" w:rsidRPr="002202A6" w:rsidRDefault="002B64B5" w:rsidP="002B64B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202A6">
        <w:t>Auditlog</w:t>
      </w:r>
      <w:proofErr w:type="spellEnd"/>
    </w:p>
    <w:p w14:paraId="705BC001" w14:textId="77777777" w:rsidR="002B64B5" w:rsidRPr="002202A6" w:rsidRDefault="002B64B5" w:rsidP="002B64B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202A6">
        <w:t>Driveschedulesecondlink</w:t>
      </w:r>
      <w:proofErr w:type="spellEnd"/>
    </w:p>
    <w:p w14:paraId="0AE1D5DC" w14:textId="77777777" w:rsidR="002B64B5" w:rsidRPr="002202A6" w:rsidRDefault="002B64B5" w:rsidP="002B64B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202A6">
        <w:t>Fuelsupply</w:t>
      </w:r>
      <w:proofErr w:type="spellEnd"/>
    </w:p>
    <w:p w14:paraId="14D61731" w14:textId="77777777" w:rsidR="002B64B5" w:rsidRPr="002B64B5" w:rsidRDefault="002B64B5" w:rsidP="002B64B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t>Importstartsopmodedistibution</w:t>
      </w:r>
      <w:proofErr w:type="spellEnd"/>
    </w:p>
    <w:p w14:paraId="7444641A" w14:textId="77777777" w:rsidR="002B64B5" w:rsidRDefault="002B64B5" w:rsidP="002B64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64B5">
        <w:rPr>
          <w:sz w:val="24"/>
          <w:szCs w:val="24"/>
        </w:rPr>
        <w:lastRenderedPageBreak/>
        <w:t>Link</w:t>
      </w:r>
    </w:p>
    <w:p w14:paraId="7EC12736" w14:textId="77777777" w:rsidR="002B64B5" w:rsidRDefault="00D97A32" w:rsidP="002B64B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="002B64B5">
        <w:rPr>
          <w:b/>
          <w:sz w:val="24"/>
          <w:szCs w:val="24"/>
        </w:rPr>
        <w:t>ountyID</w:t>
      </w:r>
      <w:proofErr w:type="spellEnd"/>
      <w:r w:rsidR="002B64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won’t attach</w:t>
      </w:r>
      <w:r w:rsidR="002B64B5">
        <w:rPr>
          <w:b/>
          <w:sz w:val="24"/>
          <w:szCs w:val="24"/>
        </w:rPr>
        <w:t xml:space="preserve"> to table</w:t>
      </w:r>
    </w:p>
    <w:p w14:paraId="530A46DD" w14:textId="77777777" w:rsidR="002B64B5" w:rsidRPr="002202A6" w:rsidRDefault="002B64B5" w:rsidP="002B64B5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202A6">
        <w:t>Converttempmessages</w:t>
      </w:r>
      <w:proofErr w:type="spellEnd"/>
    </w:p>
    <w:p w14:paraId="4C4D7D0D" w14:textId="77777777" w:rsidR="002B64B5" w:rsidRDefault="002B64B5" w:rsidP="002B64B5">
      <w:pPr>
        <w:pStyle w:val="ListParagraph"/>
        <w:numPr>
          <w:ilvl w:val="0"/>
          <w:numId w:val="6"/>
        </w:numPr>
      </w:pPr>
      <w:r>
        <w:t xml:space="preserve">Road type </w:t>
      </w:r>
    </w:p>
    <w:p w14:paraId="53C343B9" w14:textId="77777777" w:rsidR="002B64B5" w:rsidRDefault="00D97A32" w:rsidP="002B64B5">
      <w:pPr>
        <w:rPr>
          <w:b/>
        </w:rPr>
      </w:pPr>
      <w:proofErr w:type="spellStart"/>
      <w:r>
        <w:rPr>
          <w:b/>
        </w:rPr>
        <w:t>C</w:t>
      </w:r>
      <w:r w:rsidR="002B64B5" w:rsidRPr="002B64B5">
        <w:rPr>
          <w:b/>
        </w:rPr>
        <w:t>ountyID</w:t>
      </w:r>
      <w:proofErr w:type="spellEnd"/>
      <w:r w:rsidR="002B64B5" w:rsidRPr="002B64B5">
        <w:rPr>
          <w:b/>
        </w:rPr>
        <w:t xml:space="preserve"> </w:t>
      </w:r>
      <w:r>
        <w:rPr>
          <w:b/>
        </w:rPr>
        <w:t>won’t attach</w:t>
      </w:r>
      <w:r w:rsidR="002B64B5" w:rsidRPr="002B64B5">
        <w:rPr>
          <w:b/>
        </w:rPr>
        <w:t xml:space="preserve"> to table AND no data</w:t>
      </w:r>
    </w:p>
    <w:p w14:paraId="0509EE8C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Linksourcetypehour</w:t>
      </w:r>
      <w:proofErr w:type="spellEnd"/>
    </w:p>
    <w:p w14:paraId="69111845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Onroadretrofit</w:t>
      </w:r>
      <w:proofErr w:type="spellEnd"/>
      <w:r>
        <w:t xml:space="preserve"> </w:t>
      </w:r>
    </w:p>
    <w:p w14:paraId="4FDCFDBC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Opmodedistribution</w:t>
      </w:r>
      <w:proofErr w:type="spellEnd"/>
      <w:r>
        <w:t xml:space="preserve"> </w:t>
      </w:r>
    </w:p>
    <w:p w14:paraId="6BFEFA00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Startshourfraction</w:t>
      </w:r>
      <w:proofErr w:type="spellEnd"/>
      <w:r>
        <w:t xml:space="preserve"> </w:t>
      </w:r>
    </w:p>
    <w:p w14:paraId="2FC9B0A3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Startsmonthadjust</w:t>
      </w:r>
      <w:proofErr w:type="spellEnd"/>
      <w:r>
        <w:t xml:space="preserve"> </w:t>
      </w:r>
    </w:p>
    <w:p w14:paraId="678A2093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Startssourcetypefraction</w:t>
      </w:r>
      <w:proofErr w:type="spellEnd"/>
    </w:p>
    <w:p w14:paraId="39108C8E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Zonemonthhour</w:t>
      </w:r>
      <w:proofErr w:type="spellEnd"/>
      <w:r>
        <w:t xml:space="preserve"> </w:t>
      </w:r>
    </w:p>
    <w:p w14:paraId="4AED05AB" w14:textId="77777777" w:rsidR="002B64B5" w:rsidRDefault="00D97A32" w:rsidP="00D97A32">
      <w:pPr>
        <w:rPr>
          <w:b/>
        </w:rPr>
      </w:pPr>
      <w:r>
        <w:rPr>
          <w:b/>
        </w:rPr>
        <w:t xml:space="preserve">Data is returned in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unusual</w:t>
      </w:r>
      <w:r w:rsidR="002B64B5">
        <w:rPr>
          <w:b/>
        </w:rPr>
        <w:t xml:space="preserve"> format</w:t>
      </w:r>
    </w:p>
    <w:p w14:paraId="01FF420C" w14:textId="77777777" w:rsidR="002B64B5" w:rsidRPr="002B64B5" w:rsidRDefault="002B64B5" w:rsidP="002B64B5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fuelformulation</w:t>
      </w:r>
      <w:proofErr w:type="spellEnd"/>
    </w:p>
    <w:p w14:paraId="3895806E" w14:textId="77777777" w:rsidR="00D97A32" w:rsidRPr="00D97A32" w:rsidRDefault="00D97A32" w:rsidP="00D97A32">
      <w:pPr>
        <w:rPr>
          <w:sz w:val="40"/>
          <w:szCs w:val="40"/>
        </w:rPr>
      </w:pPr>
      <w:r w:rsidRPr="00D97A32">
        <w:rPr>
          <w:sz w:val="40"/>
          <w:szCs w:val="40"/>
        </w:rPr>
        <w:t xml:space="preserve">.CSV </w:t>
      </w:r>
      <w:r w:rsidR="004720A6">
        <w:rPr>
          <w:sz w:val="40"/>
          <w:szCs w:val="40"/>
        </w:rPr>
        <w:t xml:space="preserve">files </w:t>
      </w:r>
      <w:r w:rsidRPr="00D97A32">
        <w:rPr>
          <w:sz w:val="40"/>
          <w:szCs w:val="40"/>
        </w:rPr>
        <w:t xml:space="preserve">to </w:t>
      </w:r>
      <w:proofErr w:type="spellStart"/>
      <w:r w:rsidRPr="00D97A32">
        <w:rPr>
          <w:sz w:val="40"/>
          <w:szCs w:val="40"/>
        </w:rPr>
        <w:t>Rstudio</w:t>
      </w:r>
      <w:proofErr w:type="spellEnd"/>
    </w:p>
    <w:p w14:paraId="5A6CCD09" w14:textId="77777777" w:rsidR="00D97A32" w:rsidRPr="00D97A32" w:rsidRDefault="00D97A32" w:rsidP="00D97A32">
      <w:pPr>
        <w:rPr>
          <w:sz w:val="24"/>
          <w:szCs w:val="24"/>
        </w:rPr>
      </w:pPr>
      <w:r>
        <w:rPr>
          <w:sz w:val="24"/>
          <w:szCs w:val="24"/>
        </w:rPr>
        <w:t xml:space="preserve">Comma separated files can be converted </w:t>
      </w:r>
      <w:proofErr w:type="gramStart"/>
      <w:r>
        <w:rPr>
          <w:sz w:val="24"/>
          <w:szCs w:val="24"/>
        </w:rPr>
        <w:t>to .</w:t>
      </w:r>
      <w:proofErr w:type="spellStart"/>
      <w:r>
        <w:rPr>
          <w:sz w:val="24"/>
          <w:szCs w:val="24"/>
        </w:rPr>
        <w:t>Rdata</w:t>
      </w:r>
      <w:proofErr w:type="spellEnd"/>
      <w:proofErr w:type="gramEnd"/>
      <w:r>
        <w:rPr>
          <w:sz w:val="24"/>
          <w:szCs w:val="24"/>
        </w:rPr>
        <w:t xml:space="preserve"> files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by using the read.csv command with the </w:t>
      </w:r>
      <w:proofErr w:type="spellStart"/>
      <w:r>
        <w:rPr>
          <w:sz w:val="24"/>
          <w:szCs w:val="24"/>
        </w:rPr>
        <w:t>fil</w:t>
      </w:r>
      <w:r w:rsidR="00FA74F0">
        <w:rPr>
          <w:sz w:val="24"/>
          <w:szCs w:val="24"/>
        </w:rPr>
        <w:t>e</w:t>
      </w:r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.</w:t>
      </w:r>
    </w:p>
    <w:p w14:paraId="1B02B148" w14:textId="77777777" w:rsidR="007821F2" w:rsidRDefault="007821F2" w:rsidP="007821F2">
      <w:r>
        <w:t>X&lt;</w:t>
      </w:r>
      <w:proofErr w:type="gramStart"/>
      <w:r>
        <w:t>-read.csv(</w:t>
      </w:r>
      <w:proofErr w:type="gramEnd"/>
      <w:r>
        <w:t>file=</w:t>
      </w:r>
      <w:r w:rsidRPr="007C51B1">
        <w:rPr>
          <w:color w:val="FF0000"/>
        </w:rPr>
        <w:t>(</w:t>
      </w:r>
      <w:proofErr w:type="spellStart"/>
      <w:r w:rsidRPr="007C51B1">
        <w:rPr>
          <w:color w:val="FF0000"/>
        </w:rPr>
        <w:t>filepath</w:t>
      </w:r>
      <w:proofErr w:type="spellEnd"/>
      <w:r w:rsidRPr="007C51B1">
        <w:rPr>
          <w:color w:val="FF0000"/>
        </w:rPr>
        <w:t xml:space="preserve"> with \\ instead of \) </w:t>
      </w:r>
      <w:r>
        <w:t>, header=</w:t>
      </w:r>
      <w:r w:rsidRPr="007C51B1">
        <w:rPr>
          <w:color w:val="FF0000"/>
        </w:rPr>
        <w:t xml:space="preserve">(TRUE/FALSE depending on column headers) </w:t>
      </w:r>
      <w:r>
        <w:t xml:space="preserve">, </w:t>
      </w:r>
      <w:proofErr w:type="spellStart"/>
      <w:r>
        <w:t>sep</w:t>
      </w:r>
      <w:proofErr w:type="spellEnd"/>
      <w:r>
        <w:t>=</w:t>
      </w:r>
      <w:r w:rsidRPr="007C51B1">
        <w:rPr>
          <w:color w:val="FF0000"/>
        </w:rPr>
        <w:t>”(, .</w:t>
      </w:r>
      <w:r>
        <w:rPr>
          <w:color w:val="FF0000"/>
        </w:rPr>
        <w:t xml:space="preserve">or . or / </w:t>
      </w:r>
      <w:r w:rsidRPr="007C51B1">
        <w:rPr>
          <w:color w:val="FF0000"/>
        </w:rPr>
        <w:t>etc.)”</w:t>
      </w:r>
      <w:r w:rsidRPr="007C51B1">
        <w:t>)</w:t>
      </w:r>
    </w:p>
    <w:p w14:paraId="5157D6EB" w14:textId="77777777" w:rsidR="002B64B5" w:rsidRDefault="00D97A32">
      <w:r>
        <w:t>The command</w:t>
      </w:r>
      <w:r w:rsidR="00FA74F0">
        <w:t>s</w:t>
      </w:r>
      <w:r>
        <w:t xml:space="preserve"> for loading all the </w:t>
      </w:r>
      <w:r w:rsidR="00FA74F0">
        <w:t xml:space="preserve">necessary </w:t>
      </w:r>
      <w:r>
        <w:t xml:space="preserve">.csv files are inside of the </w:t>
      </w:r>
      <w:proofErr w:type="spellStart"/>
      <w:r>
        <w:t>fileload</w:t>
      </w:r>
      <w:proofErr w:type="spellEnd"/>
      <w:r>
        <w:t xml:space="preserve"> </w:t>
      </w:r>
      <w:proofErr w:type="spellStart"/>
      <w:r>
        <w:t>masterscript</w:t>
      </w:r>
      <w:proofErr w:type="spellEnd"/>
      <w:r>
        <w:t xml:space="preserve">.  However, the user must place the .csv files in the correct directory for the script to find.  In the middle of the directory </w:t>
      </w:r>
      <w:proofErr w:type="spellStart"/>
      <w:r>
        <w:t>masterscript</w:t>
      </w:r>
      <w:proofErr w:type="spellEnd"/>
      <w:r>
        <w:t xml:space="preserve"> command, the user will be prompted to place </w:t>
      </w:r>
      <w:proofErr w:type="gramStart"/>
      <w:r>
        <w:t>all of</w:t>
      </w:r>
      <w:proofErr w:type="gramEnd"/>
      <w:r>
        <w:t xml:space="preserve"> the SMOKE, </w:t>
      </w:r>
      <w:proofErr w:type="spellStart"/>
      <w:r>
        <w:t>countylist</w:t>
      </w:r>
      <w:proofErr w:type="spellEnd"/>
      <w:r>
        <w:t xml:space="preserve">, and </w:t>
      </w:r>
      <w:proofErr w:type="spellStart"/>
      <w:r>
        <w:t>countyxref</w:t>
      </w:r>
      <w:proofErr w:type="spellEnd"/>
      <w:r>
        <w:t xml:space="preserve"> files in the </w:t>
      </w:r>
      <w:r>
        <w:rPr>
          <w:b/>
        </w:rPr>
        <w:t>smoke</w:t>
      </w:r>
      <w:r>
        <w:t xml:space="preserve"> directory. This directory will be specified in the script.</w:t>
      </w:r>
    </w:p>
    <w:p w14:paraId="31DCE551" w14:textId="77777777" w:rsidR="00FA74F0" w:rsidRDefault="00FA74F0"/>
    <w:p w14:paraId="02561624" w14:textId="77777777" w:rsidR="00FA74F0" w:rsidRDefault="00FA74F0"/>
    <w:p w14:paraId="3B9C2205" w14:textId="77777777" w:rsidR="00FA74F0" w:rsidRDefault="00FA74F0"/>
    <w:p w14:paraId="6FD1E378" w14:textId="77777777" w:rsidR="00FA74F0" w:rsidRDefault="00FA74F0"/>
    <w:p w14:paraId="621078A4" w14:textId="77777777" w:rsidR="00FA74F0" w:rsidRDefault="00FA74F0"/>
    <w:p w14:paraId="2CF103C5" w14:textId="77777777" w:rsidR="00FA74F0" w:rsidRDefault="00FA74F0"/>
    <w:p w14:paraId="352A6E64" w14:textId="77777777" w:rsidR="00FA74F0" w:rsidRPr="00FA74F0" w:rsidRDefault="00FA74F0">
      <w:pPr>
        <w:rPr>
          <w:sz w:val="40"/>
          <w:szCs w:val="40"/>
        </w:rPr>
      </w:pPr>
      <w:r w:rsidRPr="00FA74F0">
        <w:rPr>
          <w:sz w:val="40"/>
          <w:szCs w:val="40"/>
        </w:rPr>
        <w:lastRenderedPageBreak/>
        <w:t xml:space="preserve">R </w:t>
      </w:r>
      <w:proofErr w:type="spellStart"/>
      <w:r w:rsidRPr="00FA74F0">
        <w:rPr>
          <w:sz w:val="40"/>
          <w:szCs w:val="40"/>
        </w:rPr>
        <w:t>Masterscripts</w:t>
      </w:r>
      <w:proofErr w:type="spellEnd"/>
    </w:p>
    <w:p w14:paraId="37D9B34B" w14:textId="77777777" w:rsidR="00D97A32" w:rsidRDefault="00D97A32">
      <w:pPr>
        <w:rPr>
          <w:sz w:val="40"/>
          <w:szCs w:val="40"/>
        </w:rPr>
      </w:pPr>
      <w:r>
        <w:rPr>
          <w:sz w:val="40"/>
          <w:szCs w:val="40"/>
        </w:rPr>
        <w:t>Loading R packages</w:t>
      </w:r>
      <w:r w:rsidR="0092117B">
        <w:rPr>
          <w:sz w:val="40"/>
          <w:szCs w:val="40"/>
        </w:rPr>
        <w:t xml:space="preserve">: </w:t>
      </w:r>
      <w:proofErr w:type="spellStart"/>
      <w:proofErr w:type="gramStart"/>
      <w:r w:rsidR="0092117B">
        <w:rPr>
          <w:sz w:val="40"/>
          <w:szCs w:val="40"/>
        </w:rPr>
        <w:t>load.library</w:t>
      </w:r>
      <w:proofErr w:type="gramEnd"/>
      <w:r w:rsidR="0092117B">
        <w:rPr>
          <w:sz w:val="40"/>
          <w:szCs w:val="40"/>
        </w:rPr>
        <w:t>.R</w:t>
      </w:r>
      <w:proofErr w:type="spellEnd"/>
      <w:r w:rsidR="0092117B">
        <w:rPr>
          <w:sz w:val="40"/>
          <w:szCs w:val="40"/>
        </w:rPr>
        <w:t xml:space="preserve"> </w:t>
      </w:r>
      <w:proofErr w:type="spellStart"/>
      <w:r w:rsidR="0092117B">
        <w:rPr>
          <w:sz w:val="40"/>
          <w:szCs w:val="40"/>
        </w:rPr>
        <w:t>masterscript</w:t>
      </w:r>
      <w:proofErr w:type="spellEnd"/>
    </w:p>
    <w:p w14:paraId="35C00A3B" w14:textId="77777777" w:rsidR="00D97A32" w:rsidRDefault="00D97A32">
      <w:pPr>
        <w:rPr>
          <w:sz w:val="24"/>
          <w:szCs w:val="24"/>
        </w:rPr>
      </w:pPr>
      <w:r>
        <w:rPr>
          <w:sz w:val="24"/>
          <w:szCs w:val="24"/>
        </w:rPr>
        <w:t xml:space="preserve">A series of packages are needed to run the script.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</w:t>
      </w:r>
      <w:r w:rsidR="00FA74F0">
        <w:rPr>
          <w:sz w:val="24"/>
          <w:szCs w:val="24"/>
        </w:rPr>
        <w:t>void</w:t>
      </w:r>
      <w:r>
        <w:rPr>
          <w:sz w:val="24"/>
          <w:szCs w:val="24"/>
        </w:rPr>
        <w:t xml:space="preserve"> issues with the script becoming outdated </w:t>
      </w:r>
      <w:r w:rsidR="00FA74F0">
        <w:rPr>
          <w:sz w:val="24"/>
          <w:szCs w:val="24"/>
        </w:rPr>
        <w:t>due to the evolution of</w:t>
      </w:r>
      <w:r>
        <w:rPr>
          <w:sz w:val="24"/>
          <w:szCs w:val="24"/>
        </w:rPr>
        <w:t xml:space="preserve"> package versions, the following version specific packages must be installed:</w:t>
      </w:r>
    </w:p>
    <w:p w14:paraId="235545F0" w14:textId="77777777" w:rsidR="00D97A32" w:rsidRDefault="00D97A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2117B" w:rsidRPr="0092117B">
        <w:rPr>
          <w:noProof/>
        </w:rPr>
        <w:drawing>
          <wp:inline distT="0" distB="0" distL="0" distR="0" wp14:anchorId="46DDE5FF" wp14:editId="49CD5196">
            <wp:extent cx="1738265" cy="2098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88" cy="209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CD20" w14:textId="77777777" w:rsidR="00FA74F0" w:rsidRDefault="0092117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load.library</w:t>
      </w:r>
      <w:proofErr w:type="spellEnd"/>
      <w:proofErr w:type="gramEnd"/>
      <w:r>
        <w:rPr>
          <w:sz w:val="24"/>
          <w:szCs w:val="24"/>
        </w:rPr>
        <w:t xml:space="preserve"> package </w:t>
      </w:r>
      <w:proofErr w:type="spellStart"/>
      <w:r>
        <w:rPr>
          <w:sz w:val="24"/>
          <w:szCs w:val="24"/>
        </w:rPr>
        <w:t>masterscript</w:t>
      </w:r>
      <w:proofErr w:type="spellEnd"/>
      <w:r>
        <w:rPr>
          <w:sz w:val="24"/>
          <w:szCs w:val="24"/>
        </w:rPr>
        <w:t xml:space="preserve"> should install the correct packages on the user’s machine.  However,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has issues reading package installation script and the user may need to manually </w:t>
      </w:r>
      <w:r w:rsidR="00FA74F0">
        <w:rPr>
          <w:sz w:val="24"/>
          <w:szCs w:val="24"/>
        </w:rPr>
        <w:t>install the</w:t>
      </w:r>
      <w:r>
        <w:rPr>
          <w:sz w:val="24"/>
          <w:szCs w:val="24"/>
        </w:rPr>
        <w:t xml:space="preserve"> package</w:t>
      </w:r>
      <w:r w:rsidR="00FA74F0">
        <w:rPr>
          <w:sz w:val="24"/>
          <w:szCs w:val="24"/>
        </w:rPr>
        <w:t>s</w:t>
      </w:r>
      <w:r>
        <w:rPr>
          <w:sz w:val="24"/>
          <w:szCs w:val="24"/>
        </w:rPr>
        <w:t xml:space="preserve">.  </w:t>
      </w:r>
    </w:p>
    <w:p w14:paraId="6491FC4B" w14:textId="77777777" w:rsidR="00FA74F0" w:rsidRDefault="00FA74F0">
      <w:p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proofErr w:type="gramStart"/>
      <w:r>
        <w:rPr>
          <w:sz w:val="24"/>
          <w:szCs w:val="24"/>
        </w:rPr>
        <w:t>load.library</w:t>
      </w:r>
      <w:proofErr w:type="gramEnd"/>
      <w:r>
        <w:rPr>
          <w:sz w:val="24"/>
          <w:szCs w:val="24"/>
        </w:rPr>
        <w:t>.R</w:t>
      </w:r>
      <w:proofErr w:type="spellEnd"/>
      <w:r>
        <w:rPr>
          <w:sz w:val="24"/>
          <w:szCs w:val="24"/>
        </w:rPr>
        <w:t xml:space="preserve"> script.</w:t>
      </w:r>
    </w:p>
    <w:p w14:paraId="4F88C7E0" w14:textId="77777777" w:rsidR="0092117B" w:rsidRDefault="0092117B">
      <w:pPr>
        <w:rPr>
          <w:sz w:val="24"/>
          <w:szCs w:val="24"/>
        </w:rPr>
      </w:pPr>
      <w:r>
        <w:rPr>
          <w:sz w:val="24"/>
          <w:szCs w:val="24"/>
        </w:rPr>
        <w:t xml:space="preserve">The correct version of the packages should show up under the </w:t>
      </w:r>
      <w:r>
        <w:rPr>
          <w:b/>
          <w:sz w:val="24"/>
          <w:szCs w:val="24"/>
        </w:rPr>
        <w:t xml:space="preserve">User Library </w:t>
      </w:r>
      <w:r>
        <w:rPr>
          <w:sz w:val="24"/>
          <w:szCs w:val="24"/>
        </w:rPr>
        <w:t xml:space="preserve">in the packages tab of the lower right window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>.  The box next to the package should be checked, signifying its activation.</w:t>
      </w:r>
    </w:p>
    <w:p w14:paraId="4D68B52A" w14:textId="77777777" w:rsidR="0092117B" w:rsidRDefault="009211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FBB2F" wp14:editId="2A7CF628">
            <wp:extent cx="5495453" cy="5526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445" cy="55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4FAEF77" w14:textId="77777777" w:rsidR="00FA74F0" w:rsidRDefault="00FA74F0">
      <w:pPr>
        <w:rPr>
          <w:sz w:val="24"/>
          <w:szCs w:val="24"/>
        </w:rPr>
      </w:pPr>
      <w:r>
        <w:rPr>
          <w:sz w:val="24"/>
          <w:szCs w:val="24"/>
        </w:rPr>
        <w:t xml:space="preserve">If the correct packages aren’t installed, the user needs to install the packages manually.  If the incorrect version is installed, the user must uninstall the packages with the command </w:t>
      </w:r>
      <w:proofErr w:type="spellStart"/>
      <w:proofErr w:type="gramStart"/>
      <w:r>
        <w:rPr>
          <w:sz w:val="24"/>
          <w:szCs w:val="24"/>
        </w:rPr>
        <w:t>remove.packages</w:t>
      </w:r>
      <w:proofErr w:type="spellEnd"/>
      <w:proofErr w:type="gramEnd"/>
      <w:r>
        <w:rPr>
          <w:sz w:val="24"/>
          <w:szCs w:val="24"/>
        </w:rPr>
        <w:t xml:space="preserve">().  </w:t>
      </w:r>
      <w:r w:rsidR="002202A6">
        <w:rPr>
          <w:sz w:val="24"/>
          <w:szCs w:val="24"/>
        </w:rPr>
        <w:t xml:space="preserve">The package name </w:t>
      </w:r>
      <w:r w:rsidR="00D90570">
        <w:rPr>
          <w:sz w:val="24"/>
          <w:szCs w:val="24"/>
        </w:rPr>
        <w:t xml:space="preserve">without quotation marks </w:t>
      </w:r>
      <w:r w:rsidR="002202A6">
        <w:rPr>
          <w:sz w:val="24"/>
          <w:szCs w:val="24"/>
        </w:rPr>
        <w:t>must be typed in the parenthesis</w:t>
      </w:r>
      <w:r w:rsidR="00D90570">
        <w:rPr>
          <w:sz w:val="24"/>
          <w:szCs w:val="24"/>
        </w:rPr>
        <w:t xml:space="preserve">.  </w:t>
      </w:r>
      <w:r>
        <w:rPr>
          <w:sz w:val="24"/>
          <w:szCs w:val="24"/>
        </w:rPr>
        <w:t>The user must</w:t>
      </w:r>
      <w:r w:rsidR="00D90570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install the packages by using the command </w:t>
      </w:r>
      <w:proofErr w:type="spellStart"/>
      <w:proofErr w:type="gramStart"/>
      <w:r>
        <w:rPr>
          <w:sz w:val="24"/>
          <w:szCs w:val="24"/>
        </w:rPr>
        <w:t>install.packages</w:t>
      </w:r>
      <w:proofErr w:type="spellEnd"/>
      <w:proofErr w:type="gramEnd"/>
      <w:r>
        <w:rPr>
          <w:sz w:val="24"/>
          <w:szCs w:val="24"/>
        </w:rPr>
        <w:t xml:space="preserve">() with the </w:t>
      </w:r>
      <w:r w:rsidR="00D90570">
        <w:rPr>
          <w:sz w:val="24"/>
          <w:szCs w:val="24"/>
        </w:rPr>
        <w:t xml:space="preserve">package </w:t>
      </w:r>
      <w:r>
        <w:rPr>
          <w:sz w:val="24"/>
          <w:szCs w:val="24"/>
        </w:rPr>
        <w:t>URL saved as a variable in the same fo</w:t>
      </w:r>
      <w:r w:rsidR="009F267D">
        <w:rPr>
          <w:sz w:val="24"/>
          <w:szCs w:val="24"/>
        </w:rPr>
        <w:t xml:space="preserve">rmat as seen in </w:t>
      </w:r>
      <w:proofErr w:type="spellStart"/>
      <w:r w:rsidR="009F267D">
        <w:rPr>
          <w:sz w:val="24"/>
          <w:szCs w:val="24"/>
        </w:rPr>
        <w:t>load.library.R</w:t>
      </w:r>
      <w:proofErr w:type="spellEnd"/>
      <w:r w:rsidR="009F267D">
        <w:rPr>
          <w:sz w:val="24"/>
          <w:szCs w:val="24"/>
        </w:rPr>
        <w:t>.  The URL and sample command for DBI package can be seen below:</w:t>
      </w:r>
    </w:p>
    <w:p w14:paraId="69C16E96" w14:textId="77777777" w:rsidR="00FA74F0" w:rsidRDefault="00FA74F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FC2E95" wp14:editId="6393B9A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035550" cy="260350"/>
            <wp:effectExtent l="0" t="0" r="0" b="6350"/>
            <wp:wrapTight wrapText="bothSides">
              <wp:wrapPolygon edited="0">
                <wp:start x="0" y="0"/>
                <wp:lineTo x="0" y="20546"/>
                <wp:lineTo x="21491" y="20546"/>
                <wp:lineTo x="2149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C5FD6" w14:textId="77777777" w:rsidR="009F267D" w:rsidRPr="009F267D" w:rsidRDefault="009F267D">
      <w:pPr>
        <w:rPr>
          <w:sz w:val="24"/>
          <w:szCs w:val="24"/>
        </w:rPr>
      </w:pPr>
      <w:r>
        <w:rPr>
          <w:sz w:val="24"/>
          <w:szCs w:val="24"/>
        </w:rPr>
        <w:t>The user must make sure the box is checked next to each package.</w:t>
      </w:r>
    </w:p>
    <w:p w14:paraId="21B56B70" w14:textId="77777777" w:rsidR="009F267D" w:rsidRDefault="009F267D">
      <w:pPr>
        <w:rPr>
          <w:sz w:val="40"/>
          <w:szCs w:val="40"/>
        </w:rPr>
      </w:pPr>
    </w:p>
    <w:p w14:paraId="47E7613B" w14:textId="77777777" w:rsidR="0092117B" w:rsidRDefault="0092117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Directory Creation: </w:t>
      </w:r>
      <w:proofErr w:type="spellStart"/>
      <w:r>
        <w:rPr>
          <w:sz w:val="40"/>
          <w:szCs w:val="40"/>
        </w:rPr>
        <w:t>directory_</w:t>
      </w:r>
      <w:proofErr w:type="gramStart"/>
      <w:r>
        <w:rPr>
          <w:sz w:val="40"/>
          <w:szCs w:val="40"/>
        </w:rPr>
        <w:t>masterscript.LADCO.R</w:t>
      </w:r>
      <w:proofErr w:type="spellEnd"/>
      <w:proofErr w:type="gramEnd"/>
    </w:p>
    <w:p w14:paraId="128A0175" w14:textId="77777777" w:rsidR="00E030EA" w:rsidRPr="009F267D" w:rsidRDefault="009F267D" w:rsidP="00E030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030EA">
        <w:rPr>
          <w:noProof/>
        </w:rPr>
        <w:drawing>
          <wp:anchor distT="0" distB="0" distL="114300" distR="114300" simplePos="0" relativeHeight="251660288" behindDoc="1" locked="0" layoutInCell="1" allowOverlap="1" wp14:anchorId="35455BD6" wp14:editId="40E0EE5E">
            <wp:simplePos x="0" y="0"/>
            <wp:positionH relativeFrom="column">
              <wp:posOffset>41910</wp:posOffset>
            </wp:positionH>
            <wp:positionV relativeFrom="paragraph">
              <wp:posOffset>703580</wp:posOffset>
            </wp:positionV>
            <wp:extent cx="5730875" cy="2118360"/>
            <wp:effectExtent l="0" t="0" r="3175" b="0"/>
            <wp:wrapTight wrapText="bothSides">
              <wp:wrapPolygon edited="0">
                <wp:start x="0" y="0"/>
                <wp:lineTo x="0" y="21367"/>
                <wp:lineTo x="21540" y="21367"/>
                <wp:lineTo x="2154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B">
        <w:rPr>
          <w:sz w:val="24"/>
          <w:szCs w:val="24"/>
        </w:rPr>
        <w:t xml:space="preserve">The directory </w:t>
      </w:r>
      <w:proofErr w:type="spellStart"/>
      <w:r w:rsidR="0092117B">
        <w:rPr>
          <w:sz w:val="24"/>
          <w:szCs w:val="24"/>
        </w:rPr>
        <w:t>masterscript</w:t>
      </w:r>
      <w:proofErr w:type="spellEnd"/>
      <w:r w:rsidR="0092117B">
        <w:rPr>
          <w:sz w:val="24"/>
          <w:szCs w:val="24"/>
        </w:rPr>
        <w:t xml:space="preserve"> creates the directory for </w:t>
      </w:r>
      <w:proofErr w:type="gramStart"/>
      <w:r w:rsidR="0092117B">
        <w:rPr>
          <w:sz w:val="24"/>
          <w:szCs w:val="24"/>
        </w:rPr>
        <w:t>all of</w:t>
      </w:r>
      <w:proofErr w:type="gramEnd"/>
      <w:r w:rsidR="0092117B">
        <w:rPr>
          <w:sz w:val="24"/>
          <w:szCs w:val="24"/>
        </w:rPr>
        <w:t xml:space="preserve"> the outputs as well as function scripts.</w:t>
      </w:r>
    </w:p>
    <w:p w14:paraId="5366A3FE" w14:textId="77777777" w:rsidR="009F267D" w:rsidRDefault="00E030EA" w:rsidP="009F267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proofErr w:type="spellStart"/>
      <w:r>
        <w:rPr>
          <w:sz w:val="24"/>
          <w:szCs w:val="24"/>
        </w:rPr>
        <w:t>directory_masterscript</w:t>
      </w:r>
      <w:proofErr w:type="spellEnd"/>
      <w:r>
        <w:rPr>
          <w:sz w:val="24"/>
          <w:szCs w:val="24"/>
        </w:rPr>
        <w:t xml:space="preserve"> is run the variables must be set</w:t>
      </w:r>
      <w:r w:rsidR="00D90570">
        <w:rPr>
          <w:sz w:val="24"/>
          <w:szCs w:val="24"/>
        </w:rPr>
        <w:t xml:space="preserve"> inside the script</w:t>
      </w:r>
      <w:r>
        <w:rPr>
          <w:sz w:val="24"/>
          <w:szCs w:val="24"/>
        </w:rPr>
        <w:t>:</w:t>
      </w:r>
    </w:p>
    <w:p w14:paraId="23AE33D9" w14:textId="77777777" w:rsidR="009F267D" w:rsidRDefault="009F267D" w:rsidP="009F267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256CE2" wp14:editId="06CEE0B0">
            <wp:simplePos x="0" y="0"/>
            <wp:positionH relativeFrom="column">
              <wp:posOffset>41910</wp:posOffset>
            </wp:positionH>
            <wp:positionV relativeFrom="paragraph">
              <wp:posOffset>229870</wp:posOffset>
            </wp:positionV>
            <wp:extent cx="5732145" cy="3188970"/>
            <wp:effectExtent l="0" t="0" r="1905" b="0"/>
            <wp:wrapTight wrapText="bothSides">
              <wp:wrapPolygon edited="0">
                <wp:start x="0" y="0"/>
                <wp:lineTo x="0" y="21419"/>
                <wp:lineTo x="21535" y="21419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7C6E0" w14:textId="77777777" w:rsidR="009F267D" w:rsidRPr="009F267D" w:rsidRDefault="009F267D" w:rsidP="009F267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Directories must have double slashes (“\\”) separating folders</w:t>
      </w:r>
      <w:r w:rsidR="00D90570">
        <w:rPr>
          <w:sz w:val="24"/>
          <w:szCs w:val="24"/>
        </w:rPr>
        <w:t xml:space="preserve"> and be inside of quotation marks</w:t>
      </w:r>
    </w:p>
    <w:p w14:paraId="5E655E4F" w14:textId="77777777" w:rsidR="00E030EA" w:rsidRPr="009F267D" w:rsidRDefault="00715AC5" w:rsidP="009F267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267D">
        <w:rPr>
          <w:sz w:val="24"/>
          <w:szCs w:val="24"/>
        </w:rPr>
        <w:t xml:space="preserve">In the middle of the directory </w:t>
      </w:r>
      <w:proofErr w:type="spellStart"/>
      <w:r w:rsidRPr="009F267D">
        <w:rPr>
          <w:sz w:val="24"/>
          <w:szCs w:val="24"/>
        </w:rPr>
        <w:t>masterscript</w:t>
      </w:r>
      <w:proofErr w:type="spellEnd"/>
      <w:r w:rsidRPr="009F267D">
        <w:rPr>
          <w:sz w:val="24"/>
          <w:szCs w:val="24"/>
        </w:rPr>
        <w:t xml:space="preserve">, the script will pause and prompt the user to place the SMOKE, </w:t>
      </w:r>
      <w:proofErr w:type="spellStart"/>
      <w:r w:rsidRPr="009F267D">
        <w:rPr>
          <w:sz w:val="24"/>
          <w:szCs w:val="24"/>
        </w:rPr>
        <w:t>countylist</w:t>
      </w:r>
      <w:proofErr w:type="spellEnd"/>
      <w:r w:rsidRPr="009F267D">
        <w:rPr>
          <w:sz w:val="24"/>
          <w:szCs w:val="24"/>
        </w:rPr>
        <w:t xml:space="preserve">, and </w:t>
      </w:r>
      <w:proofErr w:type="spellStart"/>
      <w:r w:rsidRPr="009F267D">
        <w:rPr>
          <w:sz w:val="24"/>
          <w:szCs w:val="24"/>
        </w:rPr>
        <w:t>countyxref</w:t>
      </w:r>
      <w:proofErr w:type="spellEnd"/>
      <w:r w:rsidRPr="009F267D">
        <w:rPr>
          <w:sz w:val="24"/>
          <w:szCs w:val="24"/>
        </w:rPr>
        <w:t xml:space="preserve"> files in the </w:t>
      </w:r>
      <w:r w:rsidRPr="009F267D">
        <w:rPr>
          <w:b/>
          <w:sz w:val="24"/>
          <w:szCs w:val="24"/>
        </w:rPr>
        <w:t>smoke</w:t>
      </w:r>
      <w:r w:rsidRPr="009F267D">
        <w:rPr>
          <w:sz w:val="24"/>
          <w:szCs w:val="24"/>
        </w:rPr>
        <w:t xml:space="preserve"> directory.  The </w:t>
      </w:r>
      <w:r w:rsidR="009F267D">
        <w:rPr>
          <w:sz w:val="24"/>
          <w:szCs w:val="24"/>
        </w:rPr>
        <w:t xml:space="preserve">directory </w:t>
      </w:r>
      <w:r w:rsidRPr="009F267D">
        <w:rPr>
          <w:sz w:val="24"/>
          <w:szCs w:val="24"/>
        </w:rPr>
        <w:t xml:space="preserve">script will have created a </w:t>
      </w:r>
      <w:r w:rsidRPr="009F267D">
        <w:rPr>
          <w:b/>
          <w:sz w:val="24"/>
          <w:szCs w:val="24"/>
        </w:rPr>
        <w:t xml:space="preserve">“smoke” </w:t>
      </w:r>
      <w:r w:rsidRPr="009F267D">
        <w:rPr>
          <w:sz w:val="24"/>
          <w:szCs w:val="24"/>
        </w:rPr>
        <w:t>folder inside of the base directory.  Once the files have been placed there the user will press enter.</w:t>
      </w:r>
    </w:p>
    <w:p w14:paraId="71DFDBEE" w14:textId="556017C7" w:rsidR="00715AC5" w:rsidRDefault="00715AC5" w:rsidP="00715AC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Data Upload: </w:t>
      </w:r>
      <w:proofErr w:type="spellStart"/>
      <w:r w:rsidR="004F5663">
        <w:rPr>
          <w:sz w:val="40"/>
          <w:szCs w:val="40"/>
        </w:rPr>
        <w:t>Database</w:t>
      </w:r>
      <w:r>
        <w:rPr>
          <w:sz w:val="40"/>
          <w:szCs w:val="40"/>
        </w:rPr>
        <w:t>_Load_Final</w:t>
      </w:r>
      <w:bookmarkStart w:id="0" w:name="_GoBack"/>
      <w:bookmarkEnd w:id="0"/>
      <w:r>
        <w:rPr>
          <w:sz w:val="40"/>
          <w:szCs w:val="40"/>
        </w:rPr>
        <w:t>.R</w:t>
      </w:r>
      <w:proofErr w:type="spellEnd"/>
    </w:p>
    <w:p w14:paraId="3405347F" w14:textId="77777777" w:rsidR="003F08F9" w:rsidRDefault="00715AC5" w:rsidP="00715AC5">
      <w:pPr>
        <w:rPr>
          <w:sz w:val="24"/>
          <w:szCs w:val="24"/>
        </w:rPr>
      </w:pPr>
      <w:r>
        <w:rPr>
          <w:sz w:val="24"/>
          <w:szCs w:val="24"/>
        </w:rPr>
        <w:t xml:space="preserve">This script will convert all of the SQL and .csv files </w:t>
      </w:r>
      <w:proofErr w:type="gramStart"/>
      <w:r>
        <w:rPr>
          <w:sz w:val="24"/>
          <w:szCs w:val="24"/>
        </w:rPr>
        <w:t>into .</w:t>
      </w:r>
      <w:proofErr w:type="spellStart"/>
      <w:r>
        <w:rPr>
          <w:sz w:val="24"/>
          <w:szCs w:val="24"/>
        </w:rPr>
        <w:t>Rdata</w:t>
      </w:r>
      <w:proofErr w:type="spellEnd"/>
      <w:proofErr w:type="gramEnd"/>
      <w:r>
        <w:rPr>
          <w:sz w:val="24"/>
          <w:szCs w:val="24"/>
        </w:rPr>
        <w:t xml:space="preserve"> files and bring them into R.</w:t>
      </w:r>
      <w:r w:rsidR="003F08F9">
        <w:rPr>
          <w:sz w:val="24"/>
          <w:szCs w:val="24"/>
        </w:rPr>
        <w:t xml:space="preserve">  No user input is required.  The script will take a while to run.  Once it is finished, it is a good idea to save the en</w:t>
      </w:r>
      <w:r w:rsidR="009F267D">
        <w:rPr>
          <w:sz w:val="24"/>
          <w:szCs w:val="24"/>
        </w:rPr>
        <w:t>vironment created by the script.</w:t>
      </w:r>
      <w:r w:rsidR="003F08F9">
        <w:rPr>
          <w:sz w:val="24"/>
          <w:szCs w:val="24"/>
        </w:rPr>
        <w:t xml:space="preserve"> </w:t>
      </w:r>
      <w:r w:rsidR="009F267D">
        <w:rPr>
          <w:sz w:val="24"/>
          <w:szCs w:val="24"/>
        </w:rPr>
        <w:t xml:space="preserve"> This way the user can reload the variable environment instead of </w:t>
      </w:r>
      <w:r w:rsidR="003F08F9">
        <w:rPr>
          <w:sz w:val="24"/>
          <w:szCs w:val="24"/>
        </w:rPr>
        <w:t>rerun</w:t>
      </w:r>
      <w:r w:rsidR="009F267D">
        <w:rPr>
          <w:sz w:val="24"/>
          <w:szCs w:val="24"/>
        </w:rPr>
        <w:t xml:space="preserve">ning </w:t>
      </w:r>
      <w:r w:rsidR="003F08F9">
        <w:rPr>
          <w:sz w:val="24"/>
          <w:szCs w:val="24"/>
        </w:rPr>
        <w:t>the</w:t>
      </w:r>
      <w:r w:rsidR="009F267D">
        <w:rPr>
          <w:sz w:val="24"/>
          <w:szCs w:val="24"/>
        </w:rPr>
        <w:t xml:space="preserve"> load</w:t>
      </w:r>
      <w:r w:rsidR="003F08F9">
        <w:rPr>
          <w:sz w:val="24"/>
          <w:szCs w:val="24"/>
        </w:rPr>
        <w:t xml:space="preserve"> data</w:t>
      </w:r>
      <w:r w:rsidR="009F267D">
        <w:rPr>
          <w:sz w:val="24"/>
          <w:szCs w:val="24"/>
        </w:rPr>
        <w:t xml:space="preserve"> </w:t>
      </w:r>
      <w:proofErr w:type="spellStart"/>
      <w:r w:rsidR="009F267D">
        <w:rPr>
          <w:sz w:val="24"/>
          <w:szCs w:val="24"/>
        </w:rPr>
        <w:t>masterscript</w:t>
      </w:r>
      <w:proofErr w:type="spellEnd"/>
      <w:r w:rsidR="003F08F9">
        <w:rPr>
          <w:sz w:val="24"/>
          <w:szCs w:val="24"/>
        </w:rPr>
        <w:t>.</w:t>
      </w:r>
    </w:p>
    <w:p w14:paraId="46BBA981" w14:textId="77777777" w:rsidR="00715AC5" w:rsidRDefault="003F08F9" w:rsidP="00715AC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8E7776" wp14:editId="7989B4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43810"/>
            <wp:effectExtent l="0" t="0" r="0" b="889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C5">
        <w:rPr>
          <w:sz w:val="24"/>
          <w:szCs w:val="24"/>
        </w:rPr>
        <w:t xml:space="preserve"> </w:t>
      </w:r>
    </w:p>
    <w:p w14:paraId="28628AA3" w14:textId="77777777" w:rsidR="003F08F9" w:rsidRDefault="003F08F9" w:rsidP="003F08F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save icon in the upper</w:t>
      </w:r>
      <w:r w:rsidR="009F267D">
        <w:rPr>
          <w:sz w:val="24"/>
          <w:szCs w:val="24"/>
        </w:rPr>
        <w:t xml:space="preserve"> left</w:t>
      </w:r>
      <w:r>
        <w:rPr>
          <w:sz w:val="24"/>
          <w:szCs w:val="24"/>
        </w:rPr>
        <w:t xml:space="preserve"> </w:t>
      </w:r>
      <w:r w:rsidR="009F267D">
        <w:rPr>
          <w:sz w:val="24"/>
          <w:szCs w:val="24"/>
        </w:rPr>
        <w:t xml:space="preserve">corner of the upper </w:t>
      </w:r>
      <w:r>
        <w:rPr>
          <w:sz w:val="24"/>
          <w:szCs w:val="24"/>
        </w:rPr>
        <w:t xml:space="preserve">right screen of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will save the data environment.</w:t>
      </w:r>
    </w:p>
    <w:p w14:paraId="676D61B5" w14:textId="77777777" w:rsidR="003F08F9" w:rsidRDefault="003F08F9" w:rsidP="003F08F9">
      <w:pPr>
        <w:rPr>
          <w:sz w:val="40"/>
          <w:szCs w:val="40"/>
        </w:rPr>
      </w:pPr>
      <w:r>
        <w:rPr>
          <w:sz w:val="40"/>
          <w:szCs w:val="40"/>
        </w:rPr>
        <w:t xml:space="preserve">Producing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Plots: </w:t>
      </w:r>
      <w:proofErr w:type="spellStart"/>
      <w:r>
        <w:rPr>
          <w:sz w:val="40"/>
          <w:szCs w:val="40"/>
        </w:rPr>
        <w:t>Final_Plots_Masterscript.R</w:t>
      </w:r>
      <w:proofErr w:type="spellEnd"/>
    </w:p>
    <w:p w14:paraId="6A4A5C6E" w14:textId="77777777" w:rsidR="003F08F9" w:rsidRDefault="003F08F9" w:rsidP="003F08F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D2C333" wp14:editId="5A9737B2">
            <wp:simplePos x="0" y="0"/>
            <wp:positionH relativeFrom="column">
              <wp:posOffset>-154305</wp:posOffset>
            </wp:positionH>
            <wp:positionV relativeFrom="paragraph">
              <wp:posOffset>983615</wp:posOffset>
            </wp:positionV>
            <wp:extent cx="5943600" cy="2287905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masterscript</w:t>
      </w:r>
      <w:proofErr w:type="spellEnd"/>
      <w:r>
        <w:rPr>
          <w:sz w:val="24"/>
          <w:szCs w:val="24"/>
        </w:rPr>
        <w:t xml:space="preserve"> to find the plot functions in the </w:t>
      </w:r>
      <w:proofErr w:type="spellStart"/>
      <w:r>
        <w:rPr>
          <w:sz w:val="24"/>
          <w:szCs w:val="24"/>
        </w:rPr>
        <w:t>final_plots_masterscript</w:t>
      </w:r>
      <w:proofErr w:type="spellEnd"/>
      <w:r>
        <w:rPr>
          <w:sz w:val="24"/>
          <w:szCs w:val="24"/>
        </w:rPr>
        <w:t xml:space="preserve">, the functions must be placed in the correct folders.  The plot functions must be placed in the corresponding </w:t>
      </w:r>
      <w:proofErr w:type="spellStart"/>
      <w:r>
        <w:rPr>
          <w:sz w:val="24"/>
          <w:szCs w:val="24"/>
        </w:rPr>
        <w:t>final_scripts</w:t>
      </w:r>
      <w:proofErr w:type="spellEnd"/>
      <w:r>
        <w:rPr>
          <w:sz w:val="24"/>
          <w:szCs w:val="24"/>
        </w:rPr>
        <w:t xml:space="preserve"> folders created inside of your </w:t>
      </w:r>
      <w:proofErr w:type="spellStart"/>
      <w:r>
        <w:rPr>
          <w:sz w:val="24"/>
          <w:szCs w:val="24"/>
        </w:rPr>
        <w:t>base_directory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directory_masterscript.R</w:t>
      </w:r>
      <w:proofErr w:type="spellEnd"/>
      <w:r>
        <w:rPr>
          <w:sz w:val="24"/>
          <w:szCs w:val="24"/>
        </w:rPr>
        <w:t>.</w:t>
      </w:r>
    </w:p>
    <w:p w14:paraId="41C8D595" w14:textId="77777777" w:rsidR="00586BC4" w:rsidRDefault="00586BC4" w:rsidP="003F08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Some plots print an image to the lower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window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and saves that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ensure that the graphics are of sufficient size, expand the lower right window to fill a large part of the screen.</w:t>
      </w:r>
    </w:p>
    <w:p w14:paraId="50B68500" w14:textId="77777777" w:rsidR="00586BC4" w:rsidRDefault="003F08F9" w:rsidP="003F08F9">
      <w:pPr>
        <w:rPr>
          <w:sz w:val="24"/>
          <w:szCs w:val="24"/>
        </w:rPr>
      </w:pPr>
      <w:r>
        <w:rPr>
          <w:sz w:val="24"/>
          <w:szCs w:val="24"/>
        </w:rPr>
        <w:t xml:space="preserve">Once the plot functions are placed in the folders </w:t>
      </w:r>
      <w:proofErr w:type="spellStart"/>
      <w:r>
        <w:rPr>
          <w:sz w:val="24"/>
          <w:szCs w:val="24"/>
        </w:rPr>
        <w:t>Final_Plots_Masterscript.R</w:t>
      </w:r>
      <w:proofErr w:type="spellEnd"/>
      <w:r>
        <w:rPr>
          <w:sz w:val="24"/>
          <w:szCs w:val="24"/>
        </w:rPr>
        <w:t xml:space="preserve"> can be run.  It will take a long time and send the files to the “outputs” folder.</w:t>
      </w:r>
    </w:p>
    <w:p w14:paraId="051942F8" w14:textId="77777777" w:rsidR="00586BC4" w:rsidRDefault="00586BC4" w:rsidP="003F08F9">
      <w:pPr>
        <w:rPr>
          <w:sz w:val="24"/>
          <w:szCs w:val="24"/>
        </w:rPr>
      </w:pPr>
      <w:r>
        <w:rPr>
          <w:sz w:val="24"/>
          <w:szCs w:val="24"/>
        </w:rPr>
        <w:t xml:space="preserve">Some plots print an image to the lower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window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and save that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ensure that the graphics are of sufficient size, expand the lower right window to fill a large part of the screen.</w:t>
      </w:r>
    </w:p>
    <w:p w14:paraId="352AE223" w14:textId="77777777" w:rsidR="00E030EA" w:rsidRPr="00E030EA" w:rsidRDefault="00E030EA" w:rsidP="00E030EA">
      <w:pPr>
        <w:rPr>
          <w:sz w:val="24"/>
          <w:szCs w:val="24"/>
        </w:rPr>
      </w:pPr>
    </w:p>
    <w:sectPr w:rsidR="00E030EA" w:rsidRPr="00E0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10E3"/>
    <w:multiLevelType w:val="hybridMultilevel"/>
    <w:tmpl w:val="2828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40A"/>
    <w:multiLevelType w:val="hybridMultilevel"/>
    <w:tmpl w:val="607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3D59"/>
    <w:multiLevelType w:val="hybridMultilevel"/>
    <w:tmpl w:val="88AC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7C45"/>
    <w:multiLevelType w:val="hybridMultilevel"/>
    <w:tmpl w:val="578A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20C42"/>
    <w:multiLevelType w:val="hybridMultilevel"/>
    <w:tmpl w:val="10D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E30F8"/>
    <w:multiLevelType w:val="hybridMultilevel"/>
    <w:tmpl w:val="2B8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20742"/>
    <w:multiLevelType w:val="hybridMultilevel"/>
    <w:tmpl w:val="56A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52FA4"/>
    <w:multiLevelType w:val="hybridMultilevel"/>
    <w:tmpl w:val="AA30A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03CA4"/>
    <w:multiLevelType w:val="hybridMultilevel"/>
    <w:tmpl w:val="4430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34F3B"/>
    <w:multiLevelType w:val="hybridMultilevel"/>
    <w:tmpl w:val="99DE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57FDD"/>
    <w:multiLevelType w:val="hybridMultilevel"/>
    <w:tmpl w:val="0928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0AD"/>
    <w:multiLevelType w:val="hybridMultilevel"/>
    <w:tmpl w:val="662E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43D9C"/>
    <w:multiLevelType w:val="hybridMultilevel"/>
    <w:tmpl w:val="7FF2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56D22"/>
    <w:multiLevelType w:val="hybridMultilevel"/>
    <w:tmpl w:val="F38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B0B9D"/>
    <w:multiLevelType w:val="hybridMultilevel"/>
    <w:tmpl w:val="821C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D0F2B"/>
    <w:multiLevelType w:val="hybridMultilevel"/>
    <w:tmpl w:val="386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12"/>
  </w:num>
  <w:num w:numId="10">
    <w:abstractNumId w:val="6"/>
  </w:num>
  <w:num w:numId="11">
    <w:abstractNumId w:val="13"/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46"/>
    <w:rsid w:val="000B159E"/>
    <w:rsid w:val="001163A3"/>
    <w:rsid w:val="00187545"/>
    <w:rsid w:val="002202A6"/>
    <w:rsid w:val="002B2C20"/>
    <w:rsid w:val="002B64B5"/>
    <w:rsid w:val="00345787"/>
    <w:rsid w:val="003A51AE"/>
    <w:rsid w:val="003F08F9"/>
    <w:rsid w:val="00425EFA"/>
    <w:rsid w:val="004720A6"/>
    <w:rsid w:val="0049780D"/>
    <w:rsid w:val="004F5663"/>
    <w:rsid w:val="0053244E"/>
    <w:rsid w:val="00561BCA"/>
    <w:rsid w:val="0057668B"/>
    <w:rsid w:val="00586BC4"/>
    <w:rsid w:val="006421C0"/>
    <w:rsid w:val="00662A82"/>
    <w:rsid w:val="00715AC5"/>
    <w:rsid w:val="007821F2"/>
    <w:rsid w:val="007865AC"/>
    <w:rsid w:val="00787930"/>
    <w:rsid w:val="007B47C5"/>
    <w:rsid w:val="007C51B1"/>
    <w:rsid w:val="00841739"/>
    <w:rsid w:val="0092117B"/>
    <w:rsid w:val="00945AD0"/>
    <w:rsid w:val="009F267D"/>
    <w:rsid w:val="00A120F8"/>
    <w:rsid w:val="00A431A3"/>
    <w:rsid w:val="00B620D9"/>
    <w:rsid w:val="00B62BFE"/>
    <w:rsid w:val="00BF6301"/>
    <w:rsid w:val="00C07946"/>
    <w:rsid w:val="00C35C06"/>
    <w:rsid w:val="00D90570"/>
    <w:rsid w:val="00D97A32"/>
    <w:rsid w:val="00DB4FBB"/>
    <w:rsid w:val="00E030EA"/>
    <w:rsid w:val="00F439B8"/>
    <w:rsid w:val="00F44DA8"/>
    <w:rsid w:val="00F55BCA"/>
    <w:rsid w:val="00FA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2CFA"/>
  <w15:docId w15:val="{77E05358-AF62-4BD0-8A1A-49CC3D26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9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79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tech-resources/articles/mysql-installer-for-windows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-project.org/" TargetMode="Externa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9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Skiles</dc:creator>
  <cp:lastModifiedBy>Skiles</cp:lastModifiedBy>
  <cp:revision>12</cp:revision>
  <dcterms:created xsi:type="dcterms:W3CDTF">2015-11-05T07:33:00Z</dcterms:created>
  <dcterms:modified xsi:type="dcterms:W3CDTF">2018-09-03T22:02:00Z</dcterms:modified>
</cp:coreProperties>
</file>