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0B2545"/>
          <w:sz w:val="44"/>
        </w:rPr>
        <w:t>Parent Sync Review - MBN Stack</w:t>
      </w:r>
    </w:p>
    <w:p>
      <w:pPr>
        <w:spacing w:after="180"/>
      </w:pPr>
      <w:r>
        <w:rPr>
          <w:color w:val="555555"/>
          <w:sz w:val="22"/>
        </w:rPr>
        <w:t>Review date: 2026-08-01. Scope: synchronized AXITO parent base across API, customer app, and admin app.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Decision</w:t>
      </w:r>
    </w:p>
    <w:p>
      <w:pPr>
        <w:spacing w:after="120"/>
        <w:line w:val="264" w:lineRule="auto"/>
      </w:pPr>
      <w:r>
        <w:rPr>
          <w:sz w:val="22"/>
        </w:rPr>
        <w:t>Proceed with development merge and commit/push current synchronized updates. This is not production-release clearance because dependency audits still report high severity advisories.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axiro-base-api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parent-aligned requests, resources, repositories, response envelopes, query helpers, correlation context, split API routes, canonical documentation, and parent foundation tests.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php artisan test passed with 60 tests and 581 assertions.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Review fixes: restored ignore rules for tmp and SQLite runtime files; updated deposit list assertion for the synchronized paginated response envelope.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composer audit reports 28 advisories affecting 10 packages.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mbn-react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customer app preservation after base sync activity; image normalization and Vite config lint compatibility.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lint, build, architecture contract, runtime contract, system contract, and base-first checks passed.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warnings: one hook dependency warning in SupportCaseDetailPage.jsx and a Vite Node deprecation warning during build.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npm audit reports 9 vulnerabilities, including 7 high severity advisories.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axiro-base-admin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Scope: parent foundation sync for app/layout/config/service structure, base component ownership, route/API contracts, Prettier policy, and refreshed module pages/services.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Verification: build and check:all passed, including parent structure, foundation, ownership, UI parity, deep foundation, route metadata, API contract, payout, closure, trust, system, format, and lint checks.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Known warnings: 7 hook dependency warnings, large bundle chunk warning, and dual lockfile policy still unresolved.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Release blocker: npm audit reports 10 vulnerabilities, including 8 high severity advisories.</w:t>
      </w:r>
    </w:p>
    <w:p>
      <w:pPr>
        <w:pStyle w:val="Heading1"/>
        <w:spacing w:before="200" w:after="100"/>
      </w:pPr>
      <w:r>
        <w:rPr>
          <w:b/>
          <w:color w:val="2E74B5"/>
          <w:sz w:val="32"/>
        </w:rPr>
        <w:t>Required Follow-Up Before Release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Upgrade affected Composer and npm dependencies.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Rerun composer audit, npm audit, API tests, frontend builds, and all contract checks.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Clean React/Admin hook dependency warnings.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Choose one package manager policy for axiro-base-admin.</w:t>
      </w:r>
    </w:p>
    <w:p>
      <w:pPr>
        <w:numPr>
          <w:ilvl w:val="0"/>
          <w:numId w:val="1"/>
        </w:numPr>
        <w:spacing w:after="80"/>
        <w:ind w:left="720" w:hanging="360"/>
      </w:pPr>
      <w:r>
        <w:rPr>
          <w:sz w:val="22"/>
        </w:rPr>
        <w:t>Keep env files, SQLite databases, caches, logs, storage uploads, vendor, node_modules, and dist/build outputs out of Git.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