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jpg" ContentType="image/jpeg"/>
  <Override PartName="/word/media/rId62.jpg" ContentType="image/jpeg"/>
  <Override PartName="/word/media/rId53.jpg" ContentType="image/jpeg"/>
  <Override PartName="/word/media/rId23.jpg" ContentType="image/jpeg"/>
  <Override PartName="/word/media/rId37.jpg" ContentType="image/jpeg"/>
  <Override PartName="/word/media/rId54.jpg" ContentType="image/jpeg"/>
  <Override PartName="/word/media/rId67.png" ContentType="image/png"/>
  <Override PartName="/word/media/rId66.png" ContentType="image/png"/>
  <Override PartName="/word/media/rId71.png" ContentType="image/png"/>
  <Override PartName="/word/media/rId64.png" ContentType="image/png"/>
  <Override PartName="/word/media/rId65.png" ContentType="image/png"/>
  <Override PartName="/word/media/rId61.png" ContentType="image/png"/>
  <Override PartName="/word/media/rId60.png" ContentType="image/png"/>
  <Override PartName="/word/media/rId58.png" ContentType="image/png"/>
  <Override PartName="/word/media/rId59.png" ContentType="image/png"/>
  <Override PartName="/word/media/rId32.png" ContentType="image/png"/>
  <Override PartName="/word/media/rId30.png" ContentType="image/png"/>
  <Override PartName="/word/media/rId44.png" ContentType="image/png"/>
  <Override PartName="/word/media/rId45.png" ContentType="image/png"/>
  <Override PartName="/word/media/rId28.png" ContentType="image/png"/>
  <Override PartName="/word/media/rId50.png" ContentType="image/png"/>
  <Override PartName="/word/media/rId51.png" ContentType="image/png"/>
  <Override PartName="/word/media/rId36.png" ContentType="image/png"/>
  <Override PartName="/word/media/rId22.png" ContentType="image/png"/>
  <Override PartName="/word/media/rId47.png" ContentType="image/png"/>
  <Override PartName="/word/media/rId48.png" ContentType="image/png"/>
  <Override PartName="/word/media/rId34.png" ContentType="image/png"/>
  <Override PartName="/word/media/rId2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Analysis</w:t>
      </w:r>
      <w:r>
        <w:t xml:space="preserve"> </w:t>
      </w:r>
      <w:r>
        <w:t xml:space="preserve">-</w:t>
      </w:r>
      <w:r>
        <w:t xml:space="preserve"> </w:t>
      </w:r>
      <w:r>
        <w:t xml:space="preserve">Frequency</w:t>
      </w:r>
      <w:r>
        <w:t xml:space="preserve"> </w:t>
      </w:r>
      <w:r>
        <w:t xml:space="preserve">Correlations</w:t>
      </w:r>
    </w:p>
    <w:p>
      <w:pPr>
        <w:pStyle w:val="Author"/>
      </w:pPr>
      <w:r>
        <w:t xml:space="preserve">Marta</w:t>
      </w:r>
      <w:r>
        <w:t xml:space="preserve"> </w:t>
      </w:r>
      <w:r>
        <w:t xml:space="preserve">Topor</w:t>
      </w:r>
    </w:p>
    <w:p>
      <w:pPr>
        <w:pStyle w:val="Date"/>
      </w:pPr>
      <w:r>
        <w:t xml:space="preserve">09/03/2021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bookmarkStart w:id="21" w:name="hz"/>
    <w:p>
      <w:pPr>
        <w:pStyle w:val="Heading2"/>
      </w:pPr>
      <w:r>
        <w:rPr>
          <w:b/>
        </w:rPr>
        <w:t xml:space="preserve">0.1-2Hz</w:t>
      </w:r>
    </w:p>
    <w:p>
      <w:pPr>
        <w:pStyle w:val="FirstParagraph"/>
      </w:pPr>
      <w:r>
        <w:rPr>
          <w:b/>
        </w:rPr>
        <w:t xml:space="preserve">Descriptive statistics, Wilcoxon test and plot:</w:t>
      </w:r>
    </w:p>
    <w:p>
      <w:pPr>
        <w:numPr>
          <w:ilvl w:val="0"/>
          <w:numId w:val="1001"/>
        </w:numPr>
        <w:pStyle w:val="Compact"/>
      </w:pPr>
      <w:r>
        <w:t xml:space="preserve">Median for EasyCap</w:t>
      </w:r>
      <w:r>
        <w:br/>
      </w:r>
    </w:p>
    <w:p>
      <w:pPr>
        <w:numPr>
          <w:ilvl w:val="0"/>
          <w:numId w:val="1001"/>
        </w:numPr>
        <w:pStyle w:val="Compact"/>
      </w:pPr>
      <w:r>
        <w:t xml:space="preserve">Median for Mobita</w:t>
      </w:r>
      <w:r>
        <w:br/>
      </w:r>
    </w:p>
    <w:p>
      <w:pPr>
        <w:numPr>
          <w:ilvl w:val="0"/>
          <w:numId w:val="1001"/>
        </w:numPr>
        <w:pStyle w:val="Compact"/>
      </w:pPr>
      <w:r>
        <w:t xml:space="preserve">Wilcoxon test result</w:t>
      </w:r>
      <w:r>
        <w:br/>
      </w:r>
    </w:p>
    <w:p>
      <w:pPr>
        <w:numPr>
          <w:ilvl w:val="0"/>
          <w:numId w:val="1001"/>
        </w:numPr>
        <w:pStyle w:val="Compact"/>
      </w:pPr>
      <w:r>
        <w:t xml:space="preserve">Pirate Plot, the box indicates the IQR and median</w:t>
      </w:r>
    </w:p>
    <w:p>
      <w:pPr>
        <w:pStyle w:val="SourceCode"/>
      </w:pPr>
      <w:r>
        <w:rPr>
          <w:rStyle w:val="VerbatimChar"/>
        </w:rPr>
        <w:t xml:space="preserve">## [1] 0.03458169</w:t>
      </w:r>
    </w:p>
    <w:p>
      <w:pPr>
        <w:pStyle w:val="SourceCode"/>
      </w:pPr>
      <w:r>
        <w:rPr>
          <w:rStyle w:val="VerbatimChar"/>
        </w:rPr>
        <w:t xml:space="preserve">## [1] 1.308575</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E_chans_low_log$mean_E and M_chans_low_log$mean_M</w:t>
      </w:r>
      <w:r>
        <w:br/>
      </w:r>
      <w:r>
        <w:rPr>
          <w:rStyle w:val="VerbatimChar"/>
        </w:rPr>
        <w:t xml:space="preserve">## V = 11, p-value = 0.1055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4 as there are 4 tests altogether looking at frequencies in the range of 0.1-2Hz and 49-51Hz)</w:t>
      </w:r>
    </w:p>
    <w:p>
      <w:pPr>
        <w:pStyle w:val="BodyText"/>
      </w:pPr>
      <w:r>
        <w:t xml:space="preserve">V = 7, p = 0.422</w: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Median for EasyCap</w:t>
      </w:r>
      <w:r>
        <w:br/>
      </w:r>
    </w:p>
    <w:p>
      <w:pPr>
        <w:numPr>
          <w:ilvl w:val="0"/>
          <w:numId w:val="1002"/>
        </w:numPr>
        <w:pStyle w:val="Compact"/>
      </w:pPr>
      <w:r>
        <w:t xml:space="preserve">Median for Mobita</w:t>
      </w:r>
      <w:r>
        <w:br/>
      </w:r>
    </w:p>
    <w:p>
      <w:pPr>
        <w:numPr>
          <w:ilvl w:val="0"/>
          <w:numId w:val="1002"/>
        </w:numPr>
        <w:pStyle w:val="Compact"/>
      </w:pPr>
      <w:r>
        <w:t xml:space="preserve">Wilcoxon test result</w:t>
      </w:r>
      <w:r>
        <w:br/>
      </w:r>
    </w:p>
    <w:p>
      <w:pPr>
        <w:numPr>
          <w:ilvl w:val="0"/>
          <w:numId w:val="1002"/>
        </w:numPr>
        <w:pStyle w:val="Compact"/>
      </w:pPr>
      <w:r>
        <w:t xml:space="preserve">Piate Plot with IQR and median</w:t>
      </w:r>
    </w:p>
    <w:p>
      <w:pPr>
        <w:pStyle w:val="SourceCode"/>
      </w:pPr>
      <w:r>
        <w:rPr>
          <w:rStyle w:val="VerbatimChar"/>
        </w:rPr>
        <w:t xml:space="preserve">## [1] -4.760796</w:t>
      </w:r>
    </w:p>
    <w:p>
      <w:pPr>
        <w:pStyle w:val="SourceCode"/>
      </w:pPr>
      <w:r>
        <w:rPr>
          <w:rStyle w:val="VerbatimChar"/>
        </w:rPr>
        <w:t xml:space="preserve">## [1] -5.63999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E_chans_high_log$mean_E and M_chans_high_log$mean_M</w:t>
      </w:r>
      <w:r>
        <w:br/>
      </w:r>
      <w:r>
        <w:rPr>
          <w:rStyle w:val="VerbatimChar"/>
        </w:rPr>
        <w:t xml:space="preserve">## V = 30, p-value = 0.8457</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Bonferroni Corrected Wilcoxon Results:</w:t>
      </w:r>
      <w:r>
        <w:br/>
      </w:r>
      <w:r>
        <w:t xml:space="preserve">(p value times by 4 as there are 4 tests altogether looking at frequencies in the range of 0.1-2Hz and 49-51Hz)</w:t>
      </w:r>
    </w:p>
    <w:p>
      <w:pPr>
        <w:pStyle w:val="BodyText"/>
      </w:pPr>
      <w:r>
        <w:t xml:space="preserve">V = 30, p = 1.0</w:t>
      </w:r>
    </w:p>
    <w:p>
      <w:pPr>
        <w:pStyle w:val="BodyText"/>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9"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bookmarkStart w:id="27" w:name="rejected-ica-components"/>
    <w:p>
      <w:pPr>
        <w:pStyle w:val="Heading2"/>
      </w:pPr>
      <w:r>
        <w:rPr>
          <w:b/>
        </w:rPr>
        <w:t xml:space="preserve">Rejected ICA components</w:t>
      </w:r>
    </w:p>
    <w:p>
      <w:pPr>
        <w:pStyle w:val="FirstParagraph"/>
      </w:pPr>
      <w:r>
        <w:t xml:space="preserve">Firstly, it will be calculated whether there is a significant difference between the number of trials rejected for each system.</w:t>
      </w:r>
    </w:p>
    <w:p>
      <w:pPr>
        <w:numPr>
          <w:ilvl w:val="0"/>
          <w:numId w:val="1003"/>
        </w:numPr>
        <w:pStyle w:val="Compact"/>
      </w:pPr>
      <w:r>
        <w:t xml:space="preserve">Median for Easy Cap</w:t>
      </w:r>
      <w:r>
        <w:br/>
      </w:r>
    </w:p>
    <w:p>
      <w:pPr>
        <w:numPr>
          <w:ilvl w:val="0"/>
          <w:numId w:val="1003"/>
        </w:numPr>
        <w:pStyle w:val="Compact"/>
      </w:pPr>
      <w:r>
        <w:t xml:space="preserve">Median for Mobita</w:t>
      </w:r>
      <w:r>
        <w:br/>
      </w:r>
    </w:p>
    <w:p>
      <w:pPr>
        <w:numPr>
          <w:ilvl w:val="0"/>
          <w:numId w:val="1003"/>
        </w:numPr>
        <w:pStyle w:val="Compact"/>
      </w:pPr>
      <w:r>
        <w:t xml:space="preserve">Wilcoxon test results</w:t>
      </w:r>
    </w:p>
    <w:p>
      <w:pPr>
        <w:pStyle w:val="SourceCode"/>
      </w:pPr>
      <w:r>
        <w:rPr>
          <w:rStyle w:val="VerbatimChar"/>
        </w:rPr>
        <w:t xml:space="preserve">## [1] 2.5</w:t>
      </w:r>
    </w:p>
    <w:p>
      <w:pPr>
        <w:pStyle w:val="SourceCode"/>
      </w:pPr>
      <w:r>
        <w:rPr>
          <w:rStyle w:val="VerbatimChar"/>
        </w:rPr>
        <w:t xml:space="preserve">## [1] 2.5</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df_preproc$E_Rej_Comp and df_preproc$M_Rej_Comp</w:t>
      </w:r>
      <w:r>
        <w:br/>
      </w:r>
      <w:r>
        <w:rPr>
          <w:rStyle w:val="VerbatimChar"/>
        </w:rPr>
        <w:t xml:space="preserve">## V = 7.5, p-value = 0.5898</w:t>
      </w:r>
      <w:r>
        <w:br/>
      </w:r>
      <w:r>
        <w:rPr>
          <w:rStyle w:val="VerbatimChar"/>
        </w:rPr>
        <w:t xml:space="preserve">## alternative hypothesis: true location shift is not equal to 0</w:t>
      </w:r>
    </w:p>
    <w:p>
      <w:pPr>
        <w:pStyle w:val="FirstParagraph"/>
      </w:pPr>
      <w:r>
        <w:rPr>
          <w:b/>
        </w:rPr>
        <w:t xml:space="preserve">Bonferroni Corrected Wilcoxon Results:</w:t>
      </w:r>
      <w:r>
        <w:br/>
      </w:r>
      <w:r>
        <w:t xml:space="preserve">(p value times by 2 as there are 2 tests altogether looking at artefact/component rejection in the dataset)</w:t>
      </w:r>
    </w:p>
    <w:p>
      <w:pPr>
        <w:pStyle w:val="BodyText"/>
      </w:pPr>
      <w:r>
        <w:t xml:space="preserve">V = 1, p = 1.0</w:t>
      </w:r>
    </w:p>
    <w:bookmarkEnd w:id="27"/>
    <w:bookmarkStart w:id="29"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divided into two types.</w:t>
      </w:r>
    </w:p>
    <w:p>
      <w:pPr>
        <w:numPr>
          <w:ilvl w:val="0"/>
          <w:numId w:val="1004"/>
        </w:numPr>
        <w:pStyle w:val="Compact"/>
      </w:pPr>
      <w:r>
        <w:t xml:space="preserve">Median for Easy Cap</w:t>
      </w:r>
      <w:r>
        <w:br/>
      </w:r>
    </w:p>
    <w:p>
      <w:pPr>
        <w:numPr>
          <w:ilvl w:val="0"/>
          <w:numId w:val="1004"/>
        </w:numPr>
        <w:pStyle w:val="Compact"/>
      </w:pPr>
      <w:r>
        <w:t xml:space="preserve">Median for Mobita</w:t>
      </w:r>
      <w:r>
        <w:br/>
      </w:r>
    </w:p>
    <w:p>
      <w:pPr>
        <w:numPr>
          <w:ilvl w:val="0"/>
          <w:numId w:val="1004"/>
        </w:numPr>
        <w:pStyle w:val="Compact"/>
      </w:pPr>
      <w:r>
        <w:t xml:space="preserve">Wilcoxon test results</w:t>
      </w:r>
      <w:r>
        <w:br/>
      </w:r>
    </w:p>
    <w:p>
      <w:pPr>
        <w:numPr>
          <w:ilvl w:val="0"/>
          <w:numId w:val="1004"/>
        </w:numPr>
        <w:pStyle w:val="Compact"/>
      </w:pPr>
      <w:r>
        <w:t xml:space="preserve">Pirate Plot</w:t>
      </w:r>
    </w:p>
    <w:p>
      <w:pPr>
        <w:pStyle w:val="SourceCode"/>
      </w:pPr>
      <w:r>
        <w:rPr>
          <w:rStyle w:val="VerbatimChar"/>
        </w:rPr>
        <w:t xml:space="preserve">## [1] 0.5841695</w:t>
      </w:r>
    </w:p>
    <w:p>
      <w:pPr>
        <w:pStyle w:val="SourceCode"/>
      </w:pPr>
      <w:r>
        <w:rPr>
          <w:rStyle w:val="VerbatimChar"/>
        </w:rPr>
        <w:t xml:space="preserve">## [1] 3.793319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df_preproc$E_Stim_Rej_p and df_preproc$M_Stim_Rej_p</w:t>
      </w:r>
      <w:r>
        <w:br/>
      </w:r>
      <w:r>
        <w:rPr>
          <w:rStyle w:val="VerbatimChar"/>
        </w:rPr>
        <w:t xml:space="preserve">## V = 1, p-value = 0.003906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artefact/component rejection in the dataset)</w:t>
      </w:r>
    </w:p>
    <w:p>
      <w:pPr>
        <w:pStyle w:val="BodyText"/>
      </w:pPr>
      <w:r>
        <w:t xml:space="preserve">V = 1, p = 0.007812</w:t>
      </w:r>
    </w:p>
    <w:bookmarkEnd w:id="29"/>
    <w:bookmarkStart w:id="31" w:name="stimulus-to-noise-ratio-snr"/>
    <w:p>
      <w:pPr>
        <w:pStyle w:val="Heading2"/>
      </w:pPr>
      <w:r>
        <w:rPr>
          <w:b/>
        </w:rPr>
        <w:t xml:space="preserve">Stimulus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5"/>
        </w:numPr>
        <w:pStyle w:val="Compact"/>
      </w:pPr>
      <w:r>
        <w:t xml:space="preserve">Median for Easy Cap</w:t>
      </w:r>
      <w:r>
        <w:br/>
      </w:r>
    </w:p>
    <w:p>
      <w:pPr>
        <w:numPr>
          <w:ilvl w:val="0"/>
          <w:numId w:val="1005"/>
        </w:numPr>
        <w:pStyle w:val="Compact"/>
      </w:pPr>
      <w:r>
        <w:t xml:space="preserve">Median for Mobita</w:t>
      </w:r>
      <w:r>
        <w:br/>
      </w:r>
    </w:p>
    <w:p>
      <w:pPr>
        <w:numPr>
          <w:ilvl w:val="0"/>
          <w:numId w:val="1005"/>
        </w:numPr>
        <w:pStyle w:val="Compact"/>
      </w:pPr>
      <w:r>
        <w:t xml:space="preserve">Wilcoxon test results</w:t>
      </w:r>
      <w:r>
        <w:br/>
      </w:r>
    </w:p>
    <w:p>
      <w:pPr>
        <w:numPr>
          <w:ilvl w:val="0"/>
          <w:numId w:val="1005"/>
        </w:numPr>
        <w:pStyle w:val="Compact"/>
      </w:pPr>
      <w:r>
        <w:t xml:space="preserve">Pirate Plot</w:t>
      </w:r>
    </w:p>
    <w:p>
      <w:pPr>
        <w:pStyle w:val="SourceCode"/>
      </w:pPr>
      <w:r>
        <w:rPr>
          <w:rStyle w:val="VerbatimChar"/>
        </w:rPr>
        <w:t xml:space="preserve">## [1] 0.04575088</w:t>
      </w:r>
    </w:p>
    <w:p>
      <w:pPr>
        <w:pStyle w:val="SourceCode"/>
      </w:pPr>
      <w:r>
        <w:rPr>
          <w:rStyle w:val="VerbatimChar"/>
        </w:rPr>
        <w:t xml:space="preserve">## [1] 0.037662</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df_SNR_final$SNR_mean_E and df_SNR_final$SNR_mean_M</w:t>
      </w:r>
      <w:r>
        <w:br/>
      </w:r>
      <w:r>
        <w:rPr>
          <w:rStyle w:val="VerbatimChar"/>
        </w:rPr>
        <w:t xml:space="preserve">## V = 48, p-value = 0.03711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noise in the signal)</w:t>
      </w:r>
    </w:p>
    <w:p>
      <w:pPr>
        <w:pStyle w:val="BodyText"/>
      </w:pPr>
      <w:r>
        <w:t xml:space="preserve">V = 48, p = 0.07422</w:t>
      </w:r>
    </w:p>
    <w:bookmarkEnd w:id="31"/>
    <w:bookmarkStart w:id="33"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Median for Easy Cap</w:t>
      </w:r>
      <w:r>
        <w:br/>
      </w:r>
    </w:p>
    <w:p>
      <w:pPr>
        <w:numPr>
          <w:ilvl w:val="0"/>
          <w:numId w:val="1006"/>
        </w:numPr>
        <w:pStyle w:val="Compact"/>
      </w:pPr>
      <w:r>
        <w:t xml:space="preserve">Median for Mobita</w:t>
      </w:r>
      <w:r>
        <w:br/>
      </w:r>
    </w:p>
    <w:p>
      <w:pPr>
        <w:numPr>
          <w:ilvl w:val="0"/>
          <w:numId w:val="1006"/>
        </w:numPr>
        <w:pStyle w:val="Compact"/>
      </w:pPr>
      <w:r>
        <w:t xml:space="preserve">Wilcoxon test results</w:t>
      </w:r>
      <w:r>
        <w:br/>
      </w:r>
    </w:p>
    <w:p>
      <w:pPr>
        <w:numPr>
          <w:ilvl w:val="0"/>
          <w:numId w:val="1006"/>
        </w:numPr>
        <w:pStyle w:val="Compact"/>
      </w:pPr>
      <w:r>
        <w:t xml:space="preserve">Pirate Plot</w:t>
      </w:r>
    </w:p>
    <w:p>
      <w:pPr>
        <w:pStyle w:val="SourceCode"/>
      </w:pPr>
      <w:r>
        <w:rPr>
          <w:rStyle w:val="VerbatimChar"/>
        </w:rPr>
        <w:t xml:space="preserve">## [1] 10.80476</w:t>
      </w:r>
    </w:p>
    <w:p>
      <w:pPr>
        <w:pStyle w:val="SourceCode"/>
      </w:pPr>
      <w:r>
        <w:rPr>
          <w:rStyle w:val="VerbatimChar"/>
        </w:rPr>
        <w:t xml:space="preserve">## [1] 20.79649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df_RMS$RMS_E_subset and df_RMS$RMS_M_subset</w:t>
      </w:r>
      <w:r>
        <w:br/>
      </w:r>
      <w:r>
        <w:rPr>
          <w:rStyle w:val="VerbatimChar"/>
        </w:rPr>
        <w:t xml:space="preserve">## V = 5, p-value = 0.01953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br/>
      </w:r>
      <w:r>
        <w:t xml:space="preserve">(p value times by 2 as there are 2 tests altogether looking at noise in the signal)</w:t>
      </w:r>
    </w:p>
    <w:p>
      <w:pPr>
        <w:pStyle w:val="BodyText"/>
      </w:pPr>
      <w:r>
        <w:t xml:space="preserve">V = 5, p = 0.03906</w:t>
      </w:r>
    </w:p>
    <w:bookmarkEnd w:id="33"/>
    <w:bookmarkStart w:id="35" w:name="hz-2"/>
    <w:p>
      <w:pPr>
        <w:pStyle w:val="Heading2"/>
      </w:pPr>
      <w:r>
        <w:rPr>
          <w:b/>
        </w:rPr>
        <w:t xml:space="preserve">0.1-2Hz</w:t>
      </w:r>
    </w:p>
    <w:p>
      <w:pPr>
        <w:pStyle w:val="FirstParagraph"/>
      </w:pPr>
      <w:r>
        <w:rPr>
          <w:b/>
        </w:rPr>
        <w:t xml:space="preserve">Descriptive statistics, Wilcoxon test and plot:</w:t>
      </w:r>
    </w:p>
    <w:p>
      <w:pPr>
        <w:numPr>
          <w:ilvl w:val="0"/>
          <w:numId w:val="1007"/>
        </w:numPr>
        <w:pStyle w:val="Compact"/>
      </w:pPr>
      <w:r>
        <w:t xml:space="preserve">Median for EasyCap</w:t>
      </w:r>
      <w:r>
        <w:br/>
      </w:r>
    </w:p>
    <w:p>
      <w:pPr>
        <w:numPr>
          <w:ilvl w:val="0"/>
          <w:numId w:val="1007"/>
        </w:numPr>
        <w:pStyle w:val="Compact"/>
      </w:pPr>
      <w:r>
        <w:t xml:space="preserve">Median for Mobita</w:t>
      </w:r>
      <w:r>
        <w:br/>
      </w:r>
    </w:p>
    <w:p>
      <w:pPr>
        <w:numPr>
          <w:ilvl w:val="0"/>
          <w:numId w:val="1007"/>
        </w:numPr>
        <w:pStyle w:val="Compact"/>
      </w:pPr>
      <w:r>
        <w:t xml:space="preserve">Wilcoxon test result</w:t>
      </w:r>
      <w:r>
        <w:br/>
      </w:r>
    </w:p>
    <w:p>
      <w:pPr>
        <w:numPr>
          <w:ilvl w:val="0"/>
          <w:numId w:val="1007"/>
        </w:numPr>
        <w:pStyle w:val="Compact"/>
      </w:pPr>
      <w:r>
        <w:t xml:space="preserve">Pirate Plot, the box indicates the IQR and median</w:t>
      </w:r>
    </w:p>
    <w:p>
      <w:pPr>
        <w:pStyle w:val="SourceCode"/>
      </w:pPr>
      <w:r>
        <w:rPr>
          <w:rStyle w:val="VerbatimChar"/>
        </w:rPr>
        <w:t xml:space="preserve">## [1] 5.305756</w:t>
      </w:r>
    </w:p>
    <w:p>
      <w:pPr>
        <w:pStyle w:val="SourceCode"/>
      </w:pPr>
      <w:r>
        <w:rPr>
          <w:rStyle w:val="VerbatimChar"/>
        </w:rPr>
        <w:t xml:space="preserve">## [1] 5.684883</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E_chans_low_log_c$mean_E and M_chans_low_log_c$mean_M</w:t>
      </w:r>
      <w:r>
        <w:br/>
      </w:r>
      <w:r>
        <w:rPr>
          <w:rStyle w:val="VerbatimChar"/>
        </w:rPr>
        <w:t xml:space="preserve">## V = 18, p-value = 0.375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Bonferroni Corrected Wilcoxon Results:</w:t>
      </w:r>
      <w:r>
        <w:t xml:space="preserve"> </w:t>
      </w:r>
      <w:r>
        <w:t xml:space="preserve">(p value times by 4 as there are 4 tests altogether looking at frequencies in the range of 0.1-2Hz and 49-51Hz)</w:t>
      </w:r>
    </w:p>
    <w:p>
      <w:pPr>
        <w:pStyle w:val="BodyText"/>
      </w:pPr>
      <w:r>
        <w:t xml:space="preserve">V = 30, p = 1.0</w:t>
      </w:r>
    </w:p>
    <w:bookmarkEnd w:id="35"/>
    <w:bookmarkStart w:id="38" w:name="hz-3"/>
    <w:p>
      <w:pPr>
        <w:pStyle w:val="Heading2"/>
      </w:pPr>
      <w:r>
        <w:rPr>
          <w:b/>
        </w:rPr>
        <w:t xml:space="preserve">49-51Hz</w:t>
      </w:r>
    </w:p>
    <w:p>
      <w:pPr>
        <w:pStyle w:val="FirstParagraph"/>
      </w:pPr>
      <w:r>
        <w:rPr>
          <w:b/>
        </w:rPr>
        <w:t xml:space="preserve">Descriptive statistics, Wilcoxon test and plot:</w:t>
      </w:r>
    </w:p>
    <w:p>
      <w:pPr>
        <w:numPr>
          <w:ilvl w:val="0"/>
          <w:numId w:val="1008"/>
        </w:numPr>
        <w:pStyle w:val="Compact"/>
      </w:pPr>
      <w:r>
        <w:t xml:space="preserve">Median for EasyCap</w:t>
      </w:r>
      <w:r>
        <w:br/>
      </w:r>
    </w:p>
    <w:p>
      <w:pPr>
        <w:numPr>
          <w:ilvl w:val="0"/>
          <w:numId w:val="1008"/>
        </w:numPr>
        <w:pStyle w:val="Compact"/>
      </w:pPr>
      <w:r>
        <w:t xml:space="preserve">Median for Mobita</w:t>
      </w:r>
      <w:r>
        <w:br/>
      </w:r>
    </w:p>
    <w:p>
      <w:pPr>
        <w:numPr>
          <w:ilvl w:val="0"/>
          <w:numId w:val="1008"/>
        </w:numPr>
        <w:pStyle w:val="Compact"/>
      </w:pPr>
      <w:r>
        <w:t xml:space="preserve">Wilcoxon test result</w:t>
      </w:r>
      <w:r>
        <w:br/>
      </w:r>
    </w:p>
    <w:p>
      <w:pPr>
        <w:numPr>
          <w:ilvl w:val="0"/>
          <w:numId w:val="1008"/>
        </w:numPr>
        <w:pStyle w:val="Compact"/>
      </w:pPr>
      <w:r>
        <w:t xml:space="preserve">Piate Plot with IQR and median</w:t>
      </w:r>
    </w:p>
    <w:p>
      <w:pPr>
        <w:pStyle w:val="SourceCode"/>
      </w:pPr>
      <w:r>
        <w:rPr>
          <w:rStyle w:val="VerbatimChar"/>
        </w:rPr>
        <w:t xml:space="preserve">## [1] -5.057201</w:t>
      </w:r>
    </w:p>
    <w:p>
      <w:pPr>
        <w:pStyle w:val="SourceCode"/>
      </w:pPr>
      <w:r>
        <w:rPr>
          <w:rStyle w:val="VerbatimChar"/>
        </w:rPr>
        <w:t xml:space="preserve">## [1] -5.052275</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E_chans_high_log_c$mean_E and M_chans_high_log_c$mean_M</w:t>
      </w:r>
      <w:r>
        <w:br/>
      </w:r>
      <w:r>
        <w:rPr>
          <w:rStyle w:val="VerbatimChar"/>
        </w:rPr>
        <w:t xml:space="preserve">## V = 34, p-value = 0.5566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Bonferroni Corrected Wilcoxon Results:</w:t>
      </w:r>
      <w:r>
        <w:t xml:space="preserve"> </w:t>
      </w:r>
      <w:r>
        <w:t xml:space="preserve">(p value times by 4 as there are 4 tests altogether looking at frequencies in the range of 0.1-2Hz and 49-51Hz)</w:t>
      </w:r>
    </w:p>
    <w:p>
      <w:pPr>
        <w:pStyle w:val="BodyText"/>
      </w:pPr>
      <w:r>
        <w:t xml:space="preserve">V = 34, p = 1.0</w:t>
      </w:r>
    </w:p>
    <w:p>
      <w:pPr>
        <w:pStyle w:val="BodyText"/>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7"/>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bookmarkEnd w:id="38"/>
    <w:bookmarkEnd w:id="39"/>
    <w:bookmarkStart w:id="40" w:name="section-1"/>
    <w:p>
      <w:pPr>
        <w:pStyle w:val="Heading1"/>
      </w:pPr>
    </w:p>
    <w:bookmarkEnd w:id="40"/>
    <w:bookmarkStart w:id="56" w:name="Xe3e96bd27743c24c983688220e97a13523356fc"/>
    <w:p>
      <w:pPr>
        <w:pStyle w:val="Heading1"/>
      </w:pPr>
      <w:r>
        <w:t xml:space="preserve">Comparison of frequency activity between the two systems</w:t>
      </w:r>
    </w:p>
    <w:bookmarkStart w:id="43"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2.Results</w:t>
      </w:r>
      <w:r>
        <w:rPr>
          <w:b/>
        </w:rPr>
        <w:t xml:space="preserve"> </w:t>
      </w:r>
    </w:p>
    <w:p>
      <w:pPr>
        <w:numPr>
          <w:ilvl w:val="0"/>
          <w:numId w:val="1009"/>
        </w:numPr>
        <w:pStyle w:val="Compact"/>
      </w:pPr>
      <w:r>
        <w:t xml:space="preserve">Median for EasyCap</w:t>
      </w:r>
      <w:r>
        <w:br/>
      </w:r>
    </w:p>
    <w:p>
      <w:pPr>
        <w:numPr>
          <w:ilvl w:val="0"/>
          <w:numId w:val="1009"/>
        </w:numPr>
        <w:pStyle w:val="Compact"/>
      </w:pPr>
      <w:r>
        <w:t xml:space="preserve">Median for Mobita</w:t>
      </w:r>
      <w:r>
        <w:br/>
      </w:r>
    </w:p>
    <w:p>
      <w:pPr>
        <w:numPr>
          <w:ilvl w:val="0"/>
          <w:numId w:val="1009"/>
        </w:numPr>
        <w:pStyle w:val="Compact"/>
      </w:pPr>
      <w:r>
        <w:t xml:space="preserve">Spearman Correlation</w:t>
      </w:r>
      <w:r>
        <w:br/>
      </w:r>
    </w:p>
    <w:p>
      <w:pPr>
        <w:numPr>
          <w:ilvl w:val="0"/>
          <w:numId w:val="1009"/>
        </w:numPr>
        <w:pStyle w:val="Compact"/>
      </w:pPr>
      <w:r>
        <w:t xml:space="preserve">Correlation Plot</w:t>
      </w:r>
      <w:r>
        <w:br/>
      </w:r>
    </w:p>
    <w:p>
      <w:pPr>
        <w:numPr>
          <w:ilvl w:val="0"/>
          <w:numId w:val="1009"/>
        </w:numPr>
        <w:pStyle w:val="Compact"/>
      </w:pPr>
      <w:r>
        <w:t xml:space="preserve">Wilcoxon Test</w:t>
      </w:r>
      <w:r>
        <w:br/>
      </w:r>
    </w:p>
    <w:p>
      <w:pPr>
        <w:numPr>
          <w:ilvl w:val="0"/>
          <w:numId w:val="1009"/>
        </w:numPr>
        <w:pStyle w:val="Compact"/>
      </w:pPr>
      <w:r>
        <w:t xml:space="preserve">Pirate Plots</w:t>
      </w:r>
    </w:p>
    <w:p>
      <w:pPr>
        <w:pStyle w:val="SourceCode"/>
      </w:pPr>
      <w:r>
        <w:rPr>
          <w:rStyle w:val="VerbatimChar"/>
        </w:rPr>
        <w:t xml:space="preserve">## [1] -0.7805815</w:t>
      </w:r>
    </w:p>
    <w:p>
      <w:pPr>
        <w:pStyle w:val="SourceCode"/>
      </w:pPr>
      <w:r>
        <w:rPr>
          <w:rStyle w:val="VerbatimChar"/>
        </w:rPr>
        <w:t xml:space="preserve">## [1] 0.09921781</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df_theta_matched$theta_av_E_log and df_theta_matched$theta_av_M_log</w:t>
      </w:r>
      <w:r>
        <w:br/>
      </w:r>
      <w:r>
        <w:rPr>
          <w:rStyle w:val="VerbatimChar"/>
        </w:rPr>
        <w:t xml:space="preserve">## S = 144, p-value = 0.7329</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0.1272727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df_theta_matched$theta_av_E_log and df_theta_matched$theta_av_M_log</w:t>
      </w:r>
      <w:r>
        <w:br/>
      </w:r>
      <w:r>
        <w:rPr>
          <w:rStyle w:val="VerbatimChar"/>
        </w:rPr>
        <w:t xml:space="preserve">## V = 12, p-value = 0.1309</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as though there is no relationship in the data. The test also shows no significant correlation.</w:t>
      </w:r>
      <w:r>
        <w:br/>
      </w:r>
      <w:r>
        <w:t xml:space="preserve">P-value with Bonferroni Correction = 1.0</w:t>
      </w:r>
      <w:r>
        <w:br/>
      </w:r>
      <w:r>
        <w:t xml:space="preserve">(multiplied by 8 as there are 4 frequency bands tested with two different tests)</w:t>
      </w:r>
    </w:p>
    <w:p>
      <w:pPr>
        <w:pStyle w:val="BodyText"/>
      </w:pPr>
      <w:r>
        <w:t xml:space="preserve">The Wilcoxon test is also non-significant although from the plot is is evident that the values recorded with Mobita are much more variable than those recorded with EasyCap.</w:t>
      </w:r>
      <w:r>
        <w:br/>
      </w:r>
      <w:r>
        <w:t xml:space="preserve">P-value with Bonferroni Correction = 1.0</w:t>
      </w:r>
      <w:r>
        <w:br/>
      </w:r>
      <w:r>
        <w:t xml:space="preserve">(multiplied by 8)</w:t>
      </w:r>
    </w:p>
    <w:bookmarkEnd w:id="43"/>
    <w:bookmarkStart w:id="46"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10"/>
        </w:numPr>
        <w:pStyle w:val="Compact"/>
      </w:pPr>
      <w:r>
        <w:t xml:space="preserve">Median for EasyCap</w:t>
      </w:r>
      <w:r>
        <w:br/>
      </w:r>
    </w:p>
    <w:p>
      <w:pPr>
        <w:numPr>
          <w:ilvl w:val="0"/>
          <w:numId w:val="1010"/>
        </w:numPr>
        <w:pStyle w:val="Compact"/>
      </w:pPr>
      <w:r>
        <w:t xml:space="preserve">Median for Mobita</w:t>
      </w:r>
      <w:r>
        <w:br/>
      </w:r>
    </w:p>
    <w:p>
      <w:pPr>
        <w:numPr>
          <w:ilvl w:val="0"/>
          <w:numId w:val="1010"/>
        </w:numPr>
        <w:pStyle w:val="Compact"/>
      </w:pPr>
      <w:r>
        <w:t xml:space="preserve">Spearman Correlation</w:t>
      </w:r>
      <w:r>
        <w:br/>
      </w:r>
    </w:p>
    <w:p>
      <w:pPr>
        <w:numPr>
          <w:ilvl w:val="0"/>
          <w:numId w:val="1010"/>
        </w:numPr>
        <w:pStyle w:val="Compact"/>
      </w:pPr>
      <w:r>
        <w:t xml:space="preserve">Correlation Plot</w:t>
      </w:r>
      <w:r>
        <w:br/>
      </w:r>
    </w:p>
    <w:p>
      <w:pPr>
        <w:numPr>
          <w:ilvl w:val="0"/>
          <w:numId w:val="1010"/>
        </w:numPr>
        <w:pStyle w:val="Compact"/>
      </w:pPr>
      <w:r>
        <w:t xml:space="preserve">Wilcoxon Test</w:t>
      </w:r>
      <w:r>
        <w:br/>
      </w:r>
    </w:p>
    <w:p>
      <w:pPr>
        <w:numPr>
          <w:ilvl w:val="0"/>
          <w:numId w:val="1010"/>
        </w:numPr>
        <w:pStyle w:val="Compact"/>
      </w:pPr>
      <w:r>
        <w:t xml:space="preserve">Pirate Plots</w:t>
      </w:r>
    </w:p>
    <w:p>
      <w:pPr>
        <w:pStyle w:val="SourceCode"/>
      </w:pPr>
      <w:r>
        <w:rPr>
          <w:rStyle w:val="VerbatimChar"/>
        </w:rPr>
        <w:t xml:space="preserve">## [1] -1.150845</w:t>
      </w:r>
    </w:p>
    <w:p>
      <w:pPr>
        <w:pStyle w:val="SourceCode"/>
      </w:pPr>
      <w:r>
        <w:rPr>
          <w:rStyle w:val="VerbatimChar"/>
        </w:rPr>
        <w:t xml:space="preserve">## [1] -0.3762333</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df_alpha_matched$alpha_av_E_log and df_alpha_matched$alpha_av_M_log</w:t>
      </w:r>
      <w:r>
        <w:br/>
      </w:r>
      <w:r>
        <w:rPr>
          <w:rStyle w:val="VerbatimChar"/>
        </w:rPr>
        <w:t xml:space="preserve">## S = 64, p-value = 0.06647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0.6121212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df_alpha_matched$alpha_av_E_log and df_alpha_matched$alpha_av_M_log</w:t>
      </w:r>
      <w:r>
        <w:br/>
      </w:r>
      <w:r>
        <w:rPr>
          <w:rStyle w:val="VerbatimChar"/>
        </w:rPr>
        <w:t xml:space="preserve">## V = 18, p-value = 0.375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positive trend seen in the correlation plot which is great! The result is non-significant.</w:t>
      </w:r>
      <w:r>
        <w:br/>
      </w:r>
      <w:r>
        <w:t xml:space="preserve">P-value with Bonferroni Correction = 0.53176</w:t>
      </w:r>
      <w:r>
        <w:br/>
      </w:r>
      <w:r>
        <w:t xml:space="preserve">(multiplied by 8 as there are 4 frequency bands tested with two different tests)</w:t>
      </w:r>
    </w:p>
    <w:p>
      <w:pPr>
        <w:pStyle w:val="BodyText"/>
      </w:pPr>
      <w:r>
        <w:t xml:space="preserve">For Wilcoxon, the test is not significant and the pirate plot does not indicate too much of a difference between the two systems.</w:t>
      </w:r>
      <w:r>
        <w:br/>
      </w:r>
      <w:r>
        <w:t xml:space="preserve">P-value with Bonferroni Correction = 1.0</w:t>
      </w:r>
      <w:r>
        <w:br/>
      </w:r>
      <w:r>
        <w:t xml:space="preserve">(multiplied by 8)</w:t>
      </w:r>
    </w:p>
    <w:bookmarkEnd w:id="46"/>
    <w:bookmarkStart w:id="49"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F4</w:t>
      </w:r>
    </w:p>
    <w:p>
      <w:pPr>
        <w:pStyle w:val="BodyText"/>
      </w:pPr>
      <w:r>
        <w:rPr>
          <w:b/>
        </w:rPr>
        <w:t xml:space="preserve">2. Results</w:t>
      </w:r>
      <w:r>
        <w:rPr>
          <w:b/>
        </w:rPr>
        <w:t xml:space="preserve"> </w:t>
      </w:r>
    </w:p>
    <w:p>
      <w:pPr>
        <w:numPr>
          <w:ilvl w:val="0"/>
          <w:numId w:val="1011"/>
        </w:numPr>
        <w:pStyle w:val="Compact"/>
      </w:pPr>
      <w:r>
        <w:t xml:space="preserve">Median for EasyCap</w:t>
      </w:r>
      <w:r>
        <w:br/>
      </w:r>
    </w:p>
    <w:p>
      <w:pPr>
        <w:numPr>
          <w:ilvl w:val="0"/>
          <w:numId w:val="1011"/>
        </w:numPr>
        <w:pStyle w:val="Compact"/>
      </w:pPr>
      <w:r>
        <w:t xml:space="preserve">Median for Mobita</w:t>
      </w:r>
      <w:r>
        <w:br/>
      </w:r>
    </w:p>
    <w:p>
      <w:pPr>
        <w:numPr>
          <w:ilvl w:val="0"/>
          <w:numId w:val="1011"/>
        </w:numPr>
        <w:pStyle w:val="Compact"/>
      </w:pPr>
      <w:r>
        <w:t xml:space="preserve">Spearman Correlation</w:t>
      </w:r>
      <w:r>
        <w:br/>
      </w:r>
    </w:p>
    <w:p>
      <w:pPr>
        <w:numPr>
          <w:ilvl w:val="0"/>
          <w:numId w:val="1011"/>
        </w:numPr>
        <w:pStyle w:val="Compact"/>
      </w:pPr>
      <w:r>
        <w:t xml:space="preserve">Correlation Plot</w:t>
      </w:r>
      <w:r>
        <w:br/>
      </w:r>
    </w:p>
    <w:p>
      <w:pPr>
        <w:numPr>
          <w:ilvl w:val="0"/>
          <w:numId w:val="1011"/>
        </w:numPr>
        <w:pStyle w:val="Compact"/>
      </w:pPr>
      <w:r>
        <w:t xml:space="preserve">Wilcoxcon Test</w:t>
      </w:r>
      <w:r>
        <w:br/>
      </w:r>
    </w:p>
    <w:p>
      <w:pPr>
        <w:numPr>
          <w:ilvl w:val="0"/>
          <w:numId w:val="1011"/>
        </w:numPr>
        <w:pStyle w:val="Compact"/>
      </w:pPr>
      <w:r>
        <w:t xml:space="preserve">Pirate Plots</w:t>
      </w:r>
    </w:p>
    <w:p>
      <w:pPr>
        <w:pStyle w:val="SourceCode"/>
      </w:pPr>
      <w:r>
        <w:rPr>
          <w:rStyle w:val="VerbatimChar"/>
        </w:rPr>
        <w:t xml:space="preserve">## [1] -2.353824</w:t>
      </w:r>
    </w:p>
    <w:p>
      <w:pPr>
        <w:pStyle w:val="SourceCode"/>
      </w:pPr>
      <w:r>
        <w:rPr>
          <w:rStyle w:val="VerbatimChar"/>
        </w:rPr>
        <w:t xml:space="preserve">## [1] -1.648262</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df_lbeta_matched$lbeta_av_E_log and df_lbeta_matched$lbeta_av_M_log</w:t>
      </w:r>
      <w:r>
        <w:br/>
      </w:r>
      <w:r>
        <w:rPr>
          <w:rStyle w:val="VerbatimChar"/>
        </w:rPr>
        <w:t xml:space="preserve">## S = 68, p-value = 0.08022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0.5878788</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df_lbeta_matched$lbeta_av_E_log and df_lbeta_matched$lbeta_av_M_log</w:t>
      </w:r>
      <w:r>
        <w:br/>
      </w:r>
      <w:r>
        <w:rPr>
          <w:rStyle w:val="VerbatimChar"/>
        </w:rPr>
        <w:t xml:space="preserve">## V = 7, p-value = 0.03711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there is a clear relationship from the correlation plot but the results are non significant.</w:t>
      </w:r>
      <w:r>
        <w:br/>
      </w:r>
      <w:r>
        <w:t xml:space="preserve">P-value with Bonferroni Correction = 0.64176</w:t>
      </w:r>
      <w:r>
        <w:br/>
      </w:r>
      <w:r>
        <w:t xml:space="preserve">(multiplied by 8 as there are 4 frequency bands tested with 2 tests each)</w:t>
      </w:r>
    </w:p>
    <w:p>
      <w:pPr>
        <w:pStyle w:val="BodyText"/>
      </w:pPr>
      <w:r>
        <w:t xml:space="preserve">For the Wilcoxon’s test, it looks as though Mobita has consistently higher power and there is a similar variance/distribution in both systems. The result is non-significant after Bonferroni Correction.</w:t>
      </w:r>
      <w:r>
        <w:br/>
      </w:r>
      <w:r>
        <w:t xml:space="preserve">P-value with Bonferroni Correction = 0.29688</w:t>
      </w:r>
      <w:r>
        <w:br/>
      </w:r>
      <w:r>
        <w:t xml:space="preserve">(multiplied by 8)</w:t>
      </w:r>
    </w:p>
    <w:bookmarkEnd w:id="49"/>
    <w:bookmarkStart w:id="52"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w:t>
      </w:r>
      <w:r>
        <w:br/>
      </w:r>
      <w:r>
        <w:t xml:space="preserve">Select from a subset of frontal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2"/>
        </w:numPr>
        <w:pStyle w:val="Compact"/>
      </w:pPr>
      <w:r>
        <w:t xml:space="preserve">Median for EasyCap</w:t>
      </w:r>
      <w:r>
        <w:br/>
      </w:r>
    </w:p>
    <w:p>
      <w:pPr>
        <w:numPr>
          <w:ilvl w:val="0"/>
          <w:numId w:val="1012"/>
        </w:numPr>
        <w:pStyle w:val="Compact"/>
      </w:pPr>
      <w:r>
        <w:t xml:space="preserve">Median for Mobita</w:t>
      </w:r>
      <w:r>
        <w:br/>
      </w:r>
    </w:p>
    <w:p>
      <w:pPr>
        <w:numPr>
          <w:ilvl w:val="0"/>
          <w:numId w:val="1012"/>
        </w:numPr>
        <w:pStyle w:val="Compact"/>
      </w:pPr>
      <w:r>
        <w:t xml:space="preserve">Spearman Correlation</w:t>
      </w:r>
      <w:r>
        <w:br/>
      </w:r>
    </w:p>
    <w:p>
      <w:pPr>
        <w:numPr>
          <w:ilvl w:val="0"/>
          <w:numId w:val="1012"/>
        </w:numPr>
        <w:pStyle w:val="Compact"/>
      </w:pPr>
      <w:r>
        <w:t xml:space="preserve">Correlation Plot</w:t>
      </w:r>
      <w:r>
        <w:br/>
      </w:r>
    </w:p>
    <w:p>
      <w:pPr>
        <w:numPr>
          <w:ilvl w:val="0"/>
          <w:numId w:val="1012"/>
        </w:numPr>
        <w:pStyle w:val="Compact"/>
      </w:pPr>
      <w:r>
        <w:t xml:space="preserve">Wilcoxon Test</w:t>
      </w:r>
      <w:r>
        <w:br/>
      </w:r>
    </w:p>
    <w:p>
      <w:pPr>
        <w:numPr>
          <w:ilvl w:val="0"/>
          <w:numId w:val="1012"/>
        </w:numPr>
        <w:pStyle w:val="Compact"/>
      </w:pPr>
      <w:r>
        <w:t xml:space="preserve">Pirate Plots</w:t>
      </w:r>
    </w:p>
    <w:p>
      <w:pPr>
        <w:pStyle w:val="SourceCode"/>
      </w:pPr>
      <w:r>
        <w:rPr>
          <w:rStyle w:val="VerbatimChar"/>
        </w:rPr>
        <w:t xml:space="preserve">## [1] -3.669144</w:t>
      </w:r>
    </w:p>
    <w:p>
      <w:pPr>
        <w:pStyle w:val="SourceCode"/>
      </w:pPr>
      <w:r>
        <w:rPr>
          <w:rStyle w:val="VerbatimChar"/>
        </w:rPr>
        <w:t xml:space="preserve">## [1] -3.107145</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df_hbeta_matched$hbeta_av_E_log and df_hbeta_matched$hbeta_av_M_log</w:t>
      </w:r>
      <w:r>
        <w:br/>
      </w:r>
      <w:r>
        <w:rPr>
          <w:rStyle w:val="VerbatimChar"/>
        </w:rPr>
        <w:t xml:space="preserve">## S = 60, p-value = 0.05445</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0.6363636</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df_hbeta_matched$hbeta_av_E_log and df_hbeta_matched$hbeta_av_M_log</w:t>
      </w:r>
      <w:r>
        <w:br/>
      </w:r>
      <w:r>
        <w:rPr>
          <w:rStyle w:val="VerbatimChar"/>
        </w:rPr>
        <w:t xml:space="preserve">## V = 3, p-value = 0.009766</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it looks like there is a relationship in the data but it is not significant.</w:t>
      </w:r>
      <w:r>
        <w:br/>
      </w:r>
      <w:r>
        <w:t xml:space="preserve">P-value with Bonferroni Correction = 0.4356</w:t>
      </w:r>
      <w:r>
        <w:br/>
      </w:r>
      <w:r>
        <w:t xml:space="preserve">(multiplied by 8 as there are 4 frequency bands and 2 tests used for each)</w:t>
      </w:r>
    </w:p>
    <w:p>
      <w:pPr>
        <w:pStyle w:val="BodyText"/>
      </w:pPr>
      <w:r>
        <w:t xml:space="preserve">From the pirate plots, it looks as though activity is stronger in Mobita though variance/distribution is again not too different. The difference is again non-significant here.</w:t>
      </w:r>
      <w:r>
        <w:br/>
      </w:r>
      <w:r>
        <w:t xml:space="preserve">P-value with Bonferroni Correction = 0.078128</w:t>
      </w:r>
    </w:p>
    <w:bookmarkEnd w:id="52"/>
    <w:bookmarkStart w:id="55" w:name="correlation-plots-with-topographies"/>
    <w:p>
      <w:pPr>
        <w:pStyle w:val="Heading2"/>
      </w:pPr>
      <w:r>
        <w:rPr>
          <w:b/>
        </w:rPr>
        <w:t xml:space="preserve">Correlation plots with topographies</w:t>
      </w:r>
    </w:p>
    <w:p>
      <w:pPr>
        <w:pStyle w:val="FirstParagraph"/>
      </w:pPr>
      <w:r>
        <w:drawing>
          <wp:inline>
            <wp:extent cx="5334000" cy="3434133"/>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corr_plots_v2.jpg" id="0" name="Picture"/>
                    <pic:cNvPicPr>
                      <a:picLocks noChangeArrowheads="1" noChangeAspect="1"/>
                    </pic:cNvPicPr>
                  </pic:nvPicPr>
                  <pic:blipFill>
                    <a:blip r:embed="rId53"/>
                    <a:stretch>
                      <a:fillRect/>
                    </a:stretch>
                  </pic:blipFill>
                  <pic:spPr bwMode="auto">
                    <a:xfrm>
                      <a:off x="0" y="0"/>
                      <a:ext cx="5334000" cy="3434133"/>
                    </a:xfrm>
                    <a:prstGeom prst="rect">
                      <a:avLst/>
                    </a:prstGeom>
                    <a:noFill/>
                    <a:ln w="9525">
                      <a:noFill/>
                      <a:headEnd/>
                      <a:tailEnd/>
                    </a:ln>
                  </pic:spPr>
                </pic:pic>
              </a:graphicData>
            </a:graphic>
          </wp:inline>
        </w:drawing>
      </w:r>
      <w:r>
        <w:t xml:space="preserve"> </w:t>
      </w:r>
      <w:r>
        <w:t xml:space="preserve">##</w:t>
      </w:r>
      <w:r>
        <w:t xml:space="preserve"> </w:t>
      </w:r>
      <w:r>
        <w:rPr>
          <w:b/>
        </w:rPr>
        <w:t xml:space="preserve">All frequencies pirate plots</w:t>
      </w:r>
    </w:p>
    <w:p>
      <w:pPr>
        <w:pStyle w:val="CaptionedFigure"/>
      </w:pPr>
      <w:r>
        <w:drawing>
          <wp:inline>
            <wp:extent cx="5334000" cy="4328047"/>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ig3_freq_pirates.jpg" id="0" name="Picture"/>
                    <pic:cNvPicPr>
                      <a:picLocks noChangeArrowheads="1" noChangeAspect="1"/>
                    </pic:cNvPicPr>
                  </pic:nvPicPr>
                  <pic:blipFill>
                    <a:blip r:embed="rId54"/>
                    <a:stretch>
                      <a:fillRect/>
                    </a:stretch>
                  </pic:blipFill>
                  <pic:spPr bwMode="auto">
                    <a:xfrm>
                      <a:off x="0" y="0"/>
                      <a:ext cx="5334000" cy="4328047"/>
                    </a:xfrm>
                    <a:prstGeom prst="rect">
                      <a:avLst/>
                    </a:prstGeom>
                    <a:noFill/>
                    <a:ln w="9525">
                      <a:noFill/>
                      <a:headEnd/>
                      <a:tailEnd/>
                    </a:ln>
                  </pic:spPr>
                </pic:pic>
              </a:graphicData>
            </a:graphic>
          </wp:inline>
        </w:drawing>
      </w:r>
    </w:p>
    <w:p>
      <w:pPr>
        <w:pStyle w:val="ImageCaption"/>
      </w:pPr>
      <w:r>
        <w:t xml:space="preserve">Plots</w:t>
      </w:r>
    </w:p>
    <w:bookmarkEnd w:id="55"/>
    <w:bookmarkEnd w:id="56"/>
    <w:bookmarkStart w:id="57" w:name="section-2"/>
    <w:p>
      <w:pPr>
        <w:pStyle w:val="Heading1"/>
      </w:pPr>
    </w:p>
    <w:bookmarkEnd w:id="57"/>
    <w:bookmarkStart w:id="69" w:name="Xdd1cb9336e2cbde74af57b0aba14e8ea39b67aa"/>
    <w:p>
      <w:pPr>
        <w:pStyle w:val="Heading1"/>
      </w:pPr>
      <w:r>
        <w:t xml:space="preserve">Comparison of Event-Related Potentials between the two systems</w:t>
      </w:r>
    </w:p>
    <w:bookmarkStart w:id="63" w:name="p300"/>
    <w:p>
      <w:pPr>
        <w:pStyle w:val="Heading2"/>
      </w:pPr>
      <w:r>
        <w:rPr>
          <w:b/>
        </w:rPr>
        <w:t xml:space="preserve">P300</w:t>
      </w:r>
    </w:p>
    <w:p>
      <w:pPr>
        <w:pStyle w:val="FirstParagraph"/>
      </w:pPr>
      <w:r>
        <w:rPr>
          <w:b/>
        </w:rPr>
        <w:t xml:space="preserve">Mean Amplitude</w:t>
      </w:r>
    </w:p>
    <w:p>
      <w:pPr>
        <w:numPr>
          <w:ilvl w:val="0"/>
          <w:numId w:val="1013"/>
        </w:numPr>
        <w:pStyle w:val="Compact"/>
      </w:pPr>
      <w:r>
        <w:t xml:space="preserve">Median for Easy Cap</w:t>
      </w:r>
      <w:r>
        <w:br/>
      </w:r>
    </w:p>
    <w:p>
      <w:pPr>
        <w:numPr>
          <w:ilvl w:val="0"/>
          <w:numId w:val="1013"/>
        </w:numPr>
        <w:pStyle w:val="Compact"/>
      </w:pPr>
      <w:r>
        <w:t xml:space="preserve">Median for Mobita</w:t>
      </w:r>
      <w:r>
        <w:br/>
      </w:r>
    </w:p>
    <w:p>
      <w:pPr>
        <w:numPr>
          <w:ilvl w:val="0"/>
          <w:numId w:val="1013"/>
        </w:numPr>
        <w:pStyle w:val="Compact"/>
      </w:pPr>
      <w:r>
        <w:t xml:space="preserve">Correlation Test</w:t>
      </w:r>
      <w:r>
        <w:br/>
      </w:r>
    </w:p>
    <w:p>
      <w:pPr>
        <w:numPr>
          <w:ilvl w:val="0"/>
          <w:numId w:val="1013"/>
        </w:numPr>
        <w:pStyle w:val="Compact"/>
      </w:pPr>
      <w:r>
        <w:t xml:space="preserve">Correlation Plot</w:t>
      </w:r>
      <w:r>
        <w:br/>
      </w:r>
    </w:p>
    <w:p>
      <w:pPr>
        <w:numPr>
          <w:ilvl w:val="0"/>
          <w:numId w:val="1013"/>
        </w:numPr>
        <w:pStyle w:val="Compact"/>
      </w:pPr>
      <w:r>
        <w:t xml:space="preserve">Wilcoxon test results</w:t>
      </w:r>
      <w:r>
        <w:br/>
      </w:r>
    </w:p>
    <w:p>
      <w:pPr>
        <w:numPr>
          <w:ilvl w:val="0"/>
          <w:numId w:val="1013"/>
        </w:numPr>
        <w:pStyle w:val="Compact"/>
      </w:pPr>
      <w:r>
        <w:t xml:space="preserve">Pirate Plot</w:t>
      </w:r>
    </w:p>
    <w:p>
      <w:pPr>
        <w:pStyle w:val="SourceCode"/>
      </w:pPr>
      <w:r>
        <w:rPr>
          <w:rStyle w:val="VerbatimChar"/>
        </w:rPr>
        <w:t xml:space="preserve">## [1] 2.397499</w:t>
      </w:r>
    </w:p>
    <w:p>
      <w:pPr>
        <w:pStyle w:val="SourceCode"/>
      </w:pPr>
      <w:r>
        <w:rPr>
          <w:rStyle w:val="VerbatimChar"/>
        </w:rPr>
        <w:t xml:space="preserve">## [1] 1.691817</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df_P300$Pz_E and df_P300$Pz_M</w:t>
      </w:r>
      <w:r>
        <w:br/>
      </w:r>
      <w:r>
        <w:rPr>
          <w:rStyle w:val="VerbatimChar"/>
        </w:rPr>
        <w:t xml:space="preserve">## S = 110, p-value = 0.3488</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0.3333333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df_P300$Pz_E and df_P300$Pz_M</w:t>
      </w:r>
      <w:r>
        <w:br/>
      </w:r>
      <w:r>
        <w:rPr>
          <w:rStyle w:val="VerbatimChar"/>
        </w:rPr>
        <w:t xml:space="preserve">## V = 31, p-value = 0.7695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it looks like there is a relationship between EasyCap and Mobita P300 mean amplitude, however, the correlation test shows that this is not significant.</w:t>
      </w:r>
      <w:r>
        <w:br/>
      </w:r>
      <w:r>
        <w:t xml:space="preserve">P value with Bonferroni Correction = 1</w:t>
      </w:r>
      <w:r>
        <w:br/>
      </w:r>
      <w:r>
        <w:t xml:space="preserve">(p value times by 8 as there are 2 types of ERPs with 4 tests used for each)</w:t>
      </w:r>
    </w:p>
    <w:p>
      <w:pPr>
        <w:pStyle w:val="BodyText"/>
      </w:pPr>
      <w:r>
        <w:t xml:space="preserve">From the Wilcoxon test, it seems as though there are no significant differences between the mean amplitudes. The pirate plot also shows that variance/distribution is not too different.</w:t>
      </w:r>
      <w:r>
        <w:br/>
      </w:r>
      <w:r>
        <w:t xml:space="preserve">P value with Bonferroni Correction = 1</w:t>
      </w:r>
      <w:r>
        <w:br/>
      </w:r>
      <w:r>
        <w:t xml:space="preserve">(p value multiplied by 8)</w:t>
      </w:r>
    </w:p>
    <w:p>
      <w:pPr>
        <w:pStyle w:val="BodyText"/>
      </w:pPr>
      <w:r>
        <w:rPr>
          <w:b/>
        </w:rPr>
        <w:t xml:space="preserve">Latency</w:t>
      </w:r>
    </w:p>
    <w:p>
      <w:pPr>
        <w:numPr>
          <w:ilvl w:val="0"/>
          <w:numId w:val="1014"/>
        </w:numPr>
        <w:pStyle w:val="Compact"/>
      </w:pPr>
      <w:r>
        <w:t xml:space="preserve">Median for Easy Cap</w:t>
      </w:r>
      <w:r>
        <w:br/>
      </w:r>
    </w:p>
    <w:p>
      <w:pPr>
        <w:numPr>
          <w:ilvl w:val="0"/>
          <w:numId w:val="1014"/>
        </w:numPr>
        <w:pStyle w:val="Compact"/>
      </w:pPr>
      <w:r>
        <w:t xml:space="preserve">Median for Mobita</w:t>
      </w:r>
      <w:r>
        <w:br/>
      </w:r>
    </w:p>
    <w:p>
      <w:pPr>
        <w:numPr>
          <w:ilvl w:val="0"/>
          <w:numId w:val="1014"/>
        </w:numPr>
        <w:pStyle w:val="Compact"/>
      </w:pPr>
      <w:r>
        <w:t xml:space="preserve">Wilcoxon test results</w:t>
      </w:r>
      <w:r>
        <w:br/>
      </w:r>
    </w:p>
    <w:p>
      <w:pPr>
        <w:numPr>
          <w:ilvl w:val="0"/>
          <w:numId w:val="1014"/>
        </w:numPr>
        <w:pStyle w:val="Compact"/>
      </w:pPr>
      <w:r>
        <w:t xml:space="preserve">Pirate Plot</w:t>
      </w:r>
    </w:p>
    <w:p>
      <w:pPr>
        <w:pStyle w:val="SourceCode"/>
      </w:pPr>
      <w:r>
        <w:rPr>
          <w:rStyle w:val="VerbatimChar"/>
        </w:rPr>
        <w:t xml:space="preserve">## [1] 345.7031</w:t>
      </w:r>
    </w:p>
    <w:p>
      <w:pPr>
        <w:pStyle w:val="SourceCode"/>
      </w:pPr>
      <w:r>
        <w:rPr>
          <w:rStyle w:val="VerbatimChar"/>
        </w:rPr>
        <w:t xml:space="preserve">## [1] 342.7734</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df_P300_peak$Time_E and df_P300_peak$Time_M</w:t>
      </w:r>
      <w:r>
        <w:br/>
      </w:r>
      <w:r>
        <w:rPr>
          <w:rStyle w:val="VerbatimChar"/>
        </w:rPr>
        <w:t xml:space="preserve">## V = 21, p-value = 0.7263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Amplitude</w:t>
      </w:r>
    </w:p>
    <w:p>
      <w:pPr>
        <w:pStyle w:val="SourceCode"/>
      </w:pPr>
      <w:r>
        <w:rPr>
          <w:rStyle w:val="VerbatimChar"/>
        </w:rPr>
        <w:t xml:space="preserve">## [1] 2.539667</w:t>
      </w:r>
    </w:p>
    <w:p>
      <w:pPr>
        <w:pStyle w:val="SourceCode"/>
      </w:pPr>
      <w:r>
        <w:rPr>
          <w:rStyle w:val="VerbatimChar"/>
        </w:rPr>
        <w:t xml:space="preserve">## [1] 2.489256</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df_P300_peak$Amp_E and df_P300_peak$Amp_M</w:t>
      </w:r>
      <w:r>
        <w:br/>
      </w:r>
      <w:r>
        <w:rPr>
          <w:rStyle w:val="VerbatimChar"/>
        </w:rPr>
        <w:t xml:space="preserve">## V = 23, p-value = 0.6953</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EasyCap and Mobita have similar peak latency and amplitudes, both in terms of central dentency but also distribution.</w:t>
      </w:r>
      <w:r>
        <w:br/>
      </w:r>
      <w:r>
        <w:t xml:space="preserve">Bonferroni corrected p-value for Latency = 1</w:t>
      </w:r>
      <w:r>
        <w:br/>
      </w:r>
      <w:r>
        <w:t xml:space="preserve">Bonferroni corrected p-value for Latency = 1</w:t>
      </w:r>
    </w:p>
    <w:p>
      <w:pPr>
        <w:pStyle w:val="BodyText"/>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2"/>
                    <a:stretch>
                      <a:fillRect/>
                    </a:stretch>
                  </pic:blipFill>
                  <pic:spPr bwMode="auto">
                    <a:xfrm>
                      <a:off x="0" y="0"/>
                      <a:ext cx="5334000" cy="4517868"/>
                    </a:xfrm>
                    <a:prstGeom prst="rect">
                      <a:avLst/>
                    </a:prstGeom>
                    <a:noFill/>
                    <a:ln w="9525">
                      <a:noFill/>
                      <a:headEnd/>
                      <a:tailEnd/>
                    </a:ln>
                  </pic:spPr>
                </pic:pic>
              </a:graphicData>
            </a:graphic>
          </wp:inline>
        </w:drawing>
      </w:r>
    </w:p>
    <w:bookmarkEnd w:id="63"/>
    <w:bookmarkStart w:id="68"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Median for Easy Cap</w:t>
      </w:r>
      <w:r>
        <w:br/>
      </w:r>
    </w:p>
    <w:p>
      <w:pPr>
        <w:numPr>
          <w:ilvl w:val="0"/>
          <w:numId w:val="1015"/>
        </w:numPr>
        <w:pStyle w:val="Compact"/>
      </w:pPr>
      <w:r>
        <w:t xml:space="preserve">Median for Mobita</w:t>
      </w:r>
      <w:r>
        <w:br/>
      </w:r>
    </w:p>
    <w:p>
      <w:pPr>
        <w:numPr>
          <w:ilvl w:val="0"/>
          <w:numId w:val="1015"/>
        </w:numPr>
        <w:pStyle w:val="Compact"/>
      </w:pPr>
      <w:r>
        <w:t xml:space="preserve">Correlation Test</w:t>
      </w:r>
      <w:r>
        <w:br/>
      </w:r>
    </w:p>
    <w:p>
      <w:pPr>
        <w:numPr>
          <w:ilvl w:val="0"/>
          <w:numId w:val="1015"/>
        </w:numPr>
        <w:pStyle w:val="Compact"/>
      </w:pPr>
      <w:r>
        <w:t xml:space="preserve">Correlation Plot</w:t>
      </w:r>
    </w:p>
    <w:p>
      <w:pPr>
        <w:numPr>
          <w:ilvl w:val="0"/>
          <w:numId w:val="1015"/>
        </w:numPr>
        <w:pStyle w:val="Compact"/>
      </w:pPr>
      <w:r>
        <w:t xml:space="preserve">Wilcoxon test results</w:t>
      </w:r>
      <w:r>
        <w:br/>
      </w:r>
    </w:p>
    <w:p>
      <w:pPr>
        <w:numPr>
          <w:ilvl w:val="0"/>
          <w:numId w:val="1015"/>
        </w:numPr>
        <w:pStyle w:val="Compact"/>
      </w:pPr>
      <w:r>
        <w:t xml:space="preserve">Pirate Plot</w:t>
      </w:r>
    </w:p>
    <w:p>
      <w:pPr>
        <w:pStyle w:val="SourceCode"/>
      </w:pPr>
      <w:r>
        <w:rPr>
          <w:rStyle w:val="VerbatimChar"/>
        </w:rPr>
        <w:t xml:space="preserve">## [1] -2.685649</w:t>
      </w:r>
    </w:p>
    <w:p>
      <w:pPr>
        <w:pStyle w:val="SourceCode"/>
      </w:pPr>
      <w:r>
        <w:rPr>
          <w:rStyle w:val="VerbatimChar"/>
        </w:rPr>
        <w:t xml:space="preserve">## [1] -0.894613</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df_ERN$dif_E and df_ERN$dif_M</w:t>
      </w:r>
      <w:r>
        <w:br/>
      </w:r>
      <w:r>
        <w:rPr>
          <w:rStyle w:val="VerbatimChar"/>
        </w:rPr>
        <w:t xml:space="preserve">## S = 70, p-value = 0.2696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0.4166667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df_ERN$dif_E and df_ERN$dif_M</w:t>
      </w:r>
      <w:r>
        <w:br/>
      </w:r>
      <w:r>
        <w:rPr>
          <w:rStyle w:val="VerbatimChar"/>
        </w:rPr>
        <w:t xml:space="preserve">## V = 1, p-value = 0.007812</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it looks like there is a relationship between EasyCap and Mobita ERN mean amplitude, however, the correlation test shows that this is not significant.</w:t>
      </w:r>
      <w:r>
        <w:br/>
      </w:r>
      <w:r>
        <w:t xml:space="preserve">P value with Bonferroni Correction = 1</w:t>
      </w:r>
      <w:r>
        <w:br/>
      </w:r>
      <w:r>
        <w:t xml:space="preserve">(p value multiplied by 8 as there are 2 types of ERPs with 4 tests used for each)</w:t>
      </w:r>
    </w:p>
    <w:p>
      <w:pPr>
        <w:pStyle w:val="BodyText"/>
      </w:pPr>
      <w:r>
        <w:t xml:space="preserve">From the Wilcoxon test, it seems as though ERN is much more positive in the case of Mobita compared with EasyCap but this difference is non-significant following Bonferroni correction. This is probably caused by the latency shift for these response-locked epochs.</w:t>
      </w:r>
      <w:r>
        <w:br/>
      </w:r>
      <w:r>
        <w:t xml:space="preserve">P value with Bonferroni Correction = 0.062496</w:t>
      </w:r>
      <w:r>
        <w:br/>
      </w:r>
      <w:r>
        <w:t xml:space="preserve">(p value multiplied by 4)</w:t>
      </w:r>
    </w:p>
    <w:p>
      <w:pPr>
        <w:pStyle w:val="BodyText"/>
      </w:pPr>
      <w:r>
        <w:rPr>
          <w:b/>
        </w:rPr>
        <w:t xml:space="preserve">Peak Latency</w:t>
      </w:r>
    </w:p>
    <w:p>
      <w:pPr>
        <w:numPr>
          <w:ilvl w:val="0"/>
          <w:numId w:val="1016"/>
        </w:numPr>
        <w:pStyle w:val="Compact"/>
      </w:pPr>
      <w:r>
        <w:t xml:space="preserve">Median for Easy Cap</w:t>
      </w:r>
      <w:r>
        <w:br/>
      </w:r>
    </w:p>
    <w:p>
      <w:pPr>
        <w:numPr>
          <w:ilvl w:val="0"/>
          <w:numId w:val="1016"/>
        </w:numPr>
        <w:pStyle w:val="Compact"/>
      </w:pPr>
      <w:r>
        <w:t xml:space="preserve">Median for Mobita</w:t>
      </w:r>
      <w:r>
        <w:br/>
      </w:r>
    </w:p>
    <w:p>
      <w:pPr>
        <w:numPr>
          <w:ilvl w:val="0"/>
          <w:numId w:val="1016"/>
        </w:numPr>
        <w:pStyle w:val="Compact"/>
      </w:pPr>
      <w:r>
        <w:t xml:space="preserve">Wilcoxon test results</w:t>
      </w:r>
      <w:r>
        <w:br/>
      </w:r>
    </w:p>
    <w:p>
      <w:pPr>
        <w:numPr>
          <w:ilvl w:val="0"/>
          <w:numId w:val="1016"/>
        </w:numPr>
        <w:pStyle w:val="Compact"/>
      </w:pPr>
      <w:r>
        <w:t xml:space="preserve">Pirate Plot</w:t>
      </w:r>
    </w:p>
    <w:p>
      <w:pPr>
        <w:pStyle w:val="SourceCode"/>
      </w:pPr>
      <w:r>
        <w:rPr>
          <w:rStyle w:val="VerbatimChar"/>
        </w:rPr>
        <w:t xml:space="preserve">## [1] 41.01563</w:t>
      </w:r>
    </w:p>
    <w:p>
      <w:pPr>
        <w:pStyle w:val="SourceCode"/>
      </w:pPr>
      <w:r>
        <w:rPr>
          <w:rStyle w:val="VerbatimChar"/>
        </w:rPr>
        <w:t xml:space="preserve">## [1] 5.85938</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df_ERN_peak$Time_E and df_ERN_peak$Time_M</w:t>
      </w:r>
      <w:r>
        <w:br/>
      </w:r>
      <w:r>
        <w:rPr>
          <w:rStyle w:val="VerbatimChar"/>
        </w:rPr>
        <w:t xml:space="preserve">## V = 36, p-value = 0.01427</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pirate plot, it is clear that the ERN peak can be observed much earlier in Mobita compared to EasyCap even before the supposed onset of response as indicated by the digital marker. The Wilcoxon test is however non-significant.</w:t>
      </w:r>
      <w:r>
        <w:br/>
      </w:r>
      <w:r>
        <w:t xml:space="preserve">Bonferroni corrected p-value = 0.11416</w:t>
      </w:r>
      <w:r>
        <w:t xml:space="preserve"> </w:t>
      </w:r>
      <w:r>
        <w:t xml:space="preserve">(multiplied by 8)</w:t>
      </w:r>
    </w:p>
    <w:p>
      <w:pPr>
        <w:pStyle w:val="BodyText"/>
      </w:pPr>
      <w:r>
        <w:rPr>
          <w:b/>
        </w:rPr>
        <w:t xml:space="preserve">Peak Amplitude</w:t>
      </w:r>
    </w:p>
    <w:p>
      <w:pPr>
        <w:pStyle w:val="SourceCode"/>
      </w:pPr>
      <w:r>
        <w:rPr>
          <w:rStyle w:val="VerbatimChar"/>
        </w:rPr>
        <w:t xml:space="preserve">## [1] -3.95719</w:t>
      </w:r>
    </w:p>
    <w:p>
      <w:pPr>
        <w:pStyle w:val="SourceCode"/>
      </w:pPr>
      <w:r>
        <w:rPr>
          <w:rStyle w:val="VerbatimChar"/>
        </w:rPr>
        <w:t xml:space="preserve">## [1] -4.557438</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df_ERN_peak$Amp_E and df_ERN_peak$Amp_M</w:t>
      </w:r>
      <w:r>
        <w:br/>
      </w:r>
      <w:r>
        <w:rPr>
          <w:rStyle w:val="VerbatimChar"/>
        </w:rPr>
        <w:t xml:space="preserve">## V = 23, p-value = 1</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Wilcoxon p-value with Bonferroni correction = 1</w:t>
      </w:r>
    </w:p>
    <w:p>
      <w:pPr>
        <w:pStyle w:val="BodyText"/>
      </w:pPr>
      <w:r>
        <w:t xml:space="preserve">From looking at peak latency data and Wilcoxon results, it is clear that Mobita peaks are delayed in time and occur significantly earlier than EasyCap peaks. This would explain why there is a difference in ERN mean amplitude observed in the previous analysis. In fact, going further as to check the median and distribution of peak amplitude, the results look very similar between the two systems.</w:t>
      </w:r>
    </w:p>
    <w:bookmarkEnd w:id="68"/>
    <w:bookmarkEnd w:id="69"/>
    <w:bookmarkStart w:id="70" w:name="section-3"/>
    <w:p>
      <w:pPr>
        <w:pStyle w:val="Heading1"/>
      </w:pPr>
    </w:p>
    <w:bookmarkEnd w:id="70"/>
    <w:bookmarkStart w:id="73" w:name="exploratory-analysis---ern-shifted"/>
    <w:p>
      <w:pPr>
        <w:pStyle w:val="Heading1"/>
      </w:pPr>
      <w:r>
        <w:t xml:space="preserve">Exploratory analysis - ERN shifted</w:t>
      </w:r>
    </w:p>
    <w:p>
      <w:pPr>
        <w:pStyle w:val="FirstParagraph"/>
      </w:pPr>
      <w:r>
        <w:t xml:space="preserve">Is it the case that the difference disappears once the mean amplitude window is moved back?</w:t>
      </w:r>
    </w:p>
    <w:p>
      <w:pPr>
        <w:pStyle w:val="SourceCode"/>
      </w:pPr>
      <w:r>
        <w:rPr>
          <w:rStyle w:val="VerbatimChar"/>
        </w:rPr>
        <w:t xml:space="preserve">## [1] -2.685649</w:t>
      </w:r>
    </w:p>
    <w:p>
      <w:pPr>
        <w:pStyle w:val="SourceCode"/>
      </w:pPr>
      <w:r>
        <w:rPr>
          <w:rStyle w:val="VerbatimChar"/>
        </w:rPr>
        <w:t xml:space="preserve">## [1] -2.35449</w:t>
      </w:r>
    </w:p>
    <w:p>
      <w:pPr>
        <w:pStyle w:val="SourceCode"/>
      </w:pPr>
      <w:r>
        <w:rPr>
          <w:rStyle w:val="VerbatimChar"/>
        </w:rPr>
        <w:t xml:space="preserve">## </w:t>
      </w:r>
      <w:r>
        <w:br/>
      </w:r>
      <w:r>
        <w:rPr>
          <w:rStyle w:val="VerbatimChar"/>
        </w:rPr>
        <w:t xml:space="preserve">##  Wilcoxon signed rank exact test</w:t>
      </w:r>
      <w:r>
        <w:br/>
      </w:r>
      <w:r>
        <w:rPr>
          <w:rStyle w:val="VerbatimChar"/>
        </w:rPr>
        <w:t xml:space="preserve">## </w:t>
      </w:r>
      <w:r>
        <w:br/>
      </w:r>
      <w:r>
        <w:rPr>
          <w:rStyle w:val="VerbatimChar"/>
        </w:rPr>
        <w:t xml:space="preserve">## data:  df_ERN_shift$dif_E and df_ERN_shift$dif_M</w:t>
      </w:r>
      <w:r>
        <w:br/>
      </w:r>
      <w:r>
        <w:rPr>
          <w:rStyle w:val="VerbatimChar"/>
        </w:rPr>
        <w:t xml:space="preserve">## V = 12, p-value = 0.25</w:t>
      </w:r>
      <w:r>
        <w:br/>
      </w:r>
      <w:r>
        <w:rPr>
          <w:rStyle w:val="VerbatimChar"/>
        </w:rPr>
        <w:t xml:space="preserve">## alternative hypothesis: true location shift is not equal to 0</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shift-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differences in distribution disappear and the test can no longer provide evidence that there is a difference between the mean ERN amplitudes of both systems.</w:t>
      </w:r>
    </w:p>
    <w:p>
      <w:pPr>
        <w:pStyle w:val="BodyText"/>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72"/>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jpg" /><Relationship Type="http://schemas.openxmlformats.org/officeDocument/2006/relationships/image" Id="rId62" Target="media/rId62.jpg" /><Relationship Type="http://schemas.openxmlformats.org/officeDocument/2006/relationships/image" Id="rId53" Target="media/rId53.jpg" /><Relationship Type="http://schemas.openxmlformats.org/officeDocument/2006/relationships/image" Id="rId23" Target="media/rId23.jpg" /><Relationship Type="http://schemas.openxmlformats.org/officeDocument/2006/relationships/image" Id="rId37" Target="media/rId37.jpg" /><Relationship Type="http://schemas.openxmlformats.org/officeDocument/2006/relationships/image" Id="rId54" Target="media/rId54.jpg" /><Relationship Type="http://schemas.openxmlformats.org/officeDocument/2006/relationships/image" Id="rId67" Target="media/rId67.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Analysis - Frequency Correlations</dc:title>
  <dc:creator>Marta Topor</dc:creator>
  <cp:keywords/>
  <dcterms:created xsi:type="dcterms:W3CDTF">2021-03-24T20:40:49Z</dcterms:created>
  <dcterms:modified xsi:type="dcterms:W3CDTF">2021-03-24T20:40:49Z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09/03/2021</vt:lpwstr>
  </property>
  <property fmtid="{D5CDD505-2E9C-101B-9397-08002B2CF9AE}" pid="3" name="output">
    <vt:lpwstr>word_document</vt:lpwstr>
  </property>
</Properties>
</file>