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Purpose</w:t>
      </w:r>
    </w:p>
    <w:p w:rsidR="00000000" w:rsidDel="00000000" w:rsidP="00000000" w:rsidRDefault="00000000" w:rsidRPr="00000000" w14:paraId="00000002">
      <w:pPr>
        <w:spacing w:after="160" w:lineRule="auto"/>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03">
      <w:pPr>
        <w:spacing w:after="16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aim of this project is to utilize scripts from the popular show “The Simpsons” to predict episode ratings. These findings can be used by busy networks bombarded with pilot scripts to save time and money on the selection process, filtering through less promising show ideas. </w:t>
      </w:r>
    </w:p>
    <w:p w:rsidR="00000000" w:rsidDel="00000000" w:rsidP="00000000" w:rsidRDefault="00000000" w:rsidRPr="00000000" w14:paraId="00000004">
      <w:pPr>
        <w:spacing w:after="160" w:lineRule="auto"/>
        <w:ind w:firstLine="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5">
      <w:pPr>
        <w:spacing w:after="160" w:lineRule="auto"/>
        <w:ind w:left="0" w:firstLine="0"/>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Data </w:t>
      </w:r>
    </w:p>
    <w:p w:rsidR="00000000" w:rsidDel="00000000" w:rsidP="00000000" w:rsidRDefault="00000000" w:rsidRPr="00000000" w14:paraId="00000006">
      <w:pPr>
        <w:spacing w:after="160" w:lineRule="auto"/>
        <w:ind w:left="0" w:firstLine="0"/>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07">
      <w:pPr>
        <w:spacing w:after="160" w:lineRule="auto"/>
        <w:ind w:left="0" w:firstLine="720"/>
        <w:rPr>
          <w:rFonts w:ascii="Times New Roman" w:cs="Times New Roman" w:eastAsia="Times New Roman" w:hAnsi="Times New Roman"/>
          <w:color w:val="333d49"/>
          <w:sz w:val="24"/>
          <w:szCs w:val="24"/>
        </w:rPr>
      </w:pPr>
      <w:r w:rsidDel="00000000" w:rsidR="00000000" w:rsidRPr="00000000">
        <w:rPr>
          <w:rFonts w:ascii="Times New Roman" w:cs="Times New Roman" w:eastAsia="Times New Roman" w:hAnsi="Times New Roman"/>
          <w:color w:val="333333"/>
          <w:sz w:val="24"/>
          <w:szCs w:val="24"/>
          <w:rtl w:val="0"/>
        </w:rPr>
        <w:t xml:space="preserve">The datasets for this project were obtained from the website </w:t>
      </w:r>
      <w:r w:rsidDel="00000000" w:rsidR="00000000" w:rsidRPr="00000000">
        <w:rPr>
          <w:rFonts w:ascii="Times New Roman" w:cs="Times New Roman" w:eastAsia="Times New Roman" w:hAnsi="Times New Roman"/>
          <w:i w:val="1"/>
          <w:color w:val="333333"/>
          <w:sz w:val="24"/>
          <w:szCs w:val="24"/>
          <w:rtl w:val="0"/>
        </w:rPr>
        <w:t xml:space="preserve">data.world</w:t>
      </w:r>
      <w:r w:rsidDel="00000000" w:rsidR="00000000" w:rsidRPr="00000000">
        <w:rPr>
          <w:rFonts w:ascii="Times New Roman" w:cs="Times New Roman" w:eastAsia="Times New Roman" w:hAnsi="Times New Roman"/>
          <w:color w:val="333333"/>
          <w:sz w:val="24"/>
          <w:szCs w:val="24"/>
          <w:rtl w:val="0"/>
        </w:rPr>
        <w:t xml:space="preserve"> via the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https://data.world/data-society/the-simpsons-by-the-data</w:t>
        </w:r>
      </w:hyperlink>
      <w:r w:rsidDel="00000000" w:rsidR="00000000" w:rsidRPr="00000000">
        <w:rPr>
          <w:rFonts w:ascii="Times New Roman" w:cs="Times New Roman" w:eastAsia="Times New Roman" w:hAnsi="Times New Roman"/>
          <w:color w:val="333333"/>
          <w:sz w:val="24"/>
          <w:szCs w:val="24"/>
          <w:rtl w:val="0"/>
        </w:rPr>
        <w:t xml:space="preserve">. In order to access the datasets a free account was created in order to join the website as a member. … The </w:t>
      </w:r>
      <w:hyperlink r:id="rId7">
        <w:r w:rsidDel="00000000" w:rsidR="00000000" w:rsidRPr="00000000">
          <w:rPr>
            <w:rFonts w:ascii="Times New Roman" w:cs="Times New Roman" w:eastAsia="Times New Roman" w:hAnsi="Times New Roman"/>
            <w:i w:val="1"/>
            <w:color w:val="333d49"/>
            <w:sz w:val="24"/>
            <w:szCs w:val="24"/>
            <w:rtl w:val="0"/>
          </w:rPr>
          <w:t xml:space="preserve">simpsons_script_lines.csv </w:t>
        </w:r>
      </w:hyperlink>
      <w:hyperlink r:id="rId8">
        <w:r w:rsidDel="00000000" w:rsidR="00000000" w:rsidRPr="00000000">
          <w:rPr>
            <w:rFonts w:ascii="Times New Roman" w:cs="Times New Roman" w:eastAsia="Times New Roman" w:hAnsi="Times New Roman"/>
            <w:color w:val="333d49"/>
            <w:sz w:val="24"/>
            <w:szCs w:val="24"/>
            <w:rtl w:val="0"/>
          </w:rPr>
          <w:t xml:space="preserve">file</w:t>
        </w:r>
      </w:hyperlink>
      <w:hyperlink r:id="rId9">
        <w:r w:rsidDel="00000000" w:rsidR="00000000" w:rsidRPr="00000000">
          <w:rPr>
            <w:rFonts w:ascii="Times New Roman" w:cs="Times New Roman" w:eastAsia="Times New Roman" w:hAnsi="Times New Roman"/>
            <w:i w:val="1"/>
            <w:color w:val="333d49"/>
            <w:sz w:val="24"/>
            <w:szCs w:val="24"/>
            <w:rtl w:val="0"/>
          </w:rPr>
          <w:t xml:space="preserve"> </w:t>
        </w:r>
      </w:hyperlink>
      <w:hyperlink r:id="rId10">
        <w:r w:rsidDel="00000000" w:rsidR="00000000" w:rsidRPr="00000000">
          <w:rPr>
            <w:rFonts w:ascii="Times New Roman" w:cs="Times New Roman" w:eastAsia="Times New Roman" w:hAnsi="Times New Roman"/>
            <w:color w:val="333d49"/>
            <w:sz w:val="24"/>
            <w:szCs w:val="24"/>
            <w:rtl w:val="0"/>
          </w:rPr>
          <w:t xml:space="preserve">containing raw text scripts per episode throughout “The Simpsons” series, as well as normalized text and and spoken word text was downloaded. Additionally, the </w:t>
        </w:r>
      </w:hyperlink>
      <w:hyperlink r:id="rId11">
        <w:r w:rsidDel="00000000" w:rsidR="00000000" w:rsidRPr="00000000">
          <w:rPr>
            <w:rFonts w:ascii="Times New Roman" w:cs="Times New Roman" w:eastAsia="Times New Roman" w:hAnsi="Times New Roman"/>
            <w:i w:val="1"/>
            <w:color w:val="333d49"/>
            <w:sz w:val="24"/>
            <w:szCs w:val="24"/>
            <w:rtl w:val="0"/>
          </w:rPr>
          <w:t xml:space="preserve">simpsons_episodes.csv </w:t>
        </w:r>
      </w:hyperlink>
      <w:r w:rsidDel="00000000" w:rsidR="00000000" w:rsidRPr="00000000">
        <w:fldChar w:fldCharType="begin"/>
        <w:instrText xml:space="preserve"> HYPERLINK "https://data.world/data-society/the-simpsons-by-the-data/file/simpsons_script_lines.csv" </w:instrText>
        <w:fldChar w:fldCharType="separate"/>
      </w:r>
      <w:r w:rsidDel="00000000" w:rsidR="00000000" w:rsidRPr="00000000">
        <w:rPr>
          <w:rFonts w:ascii="Times New Roman" w:cs="Times New Roman" w:eastAsia="Times New Roman" w:hAnsi="Times New Roman"/>
          <w:color w:val="333d49"/>
          <w:sz w:val="24"/>
          <w:szCs w:val="24"/>
          <w:rtl w:val="0"/>
        </w:rPr>
        <w:t xml:space="preserve">file was downloaded, containing imdb ratings for each episode in the series. </w:t>
      </w:r>
    </w:p>
    <w:p w:rsidR="00000000" w:rsidDel="00000000" w:rsidP="00000000" w:rsidRDefault="00000000" w:rsidRPr="00000000" w14:paraId="00000008">
      <w:pPr>
        <w:spacing w:after="160" w:lineRule="auto"/>
        <w:ind w:firstLine="720"/>
        <w:rPr>
          <w:rFonts w:ascii="Times New Roman" w:cs="Times New Roman" w:eastAsia="Times New Roman" w:hAnsi="Times New Roman"/>
          <w:color w:val="333333"/>
          <w:sz w:val="24"/>
          <w:szCs w:val="24"/>
        </w:rPr>
      </w:pPr>
      <w:r w:rsidDel="00000000" w:rsidR="00000000" w:rsidRPr="00000000">
        <w:fldChar w:fldCharType="end"/>
      </w:r>
      <w:r w:rsidDel="00000000" w:rsidR="00000000" w:rsidRPr="00000000">
        <w:rPr>
          <w:rFonts w:ascii="Times New Roman" w:cs="Times New Roman" w:eastAsia="Times New Roman" w:hAnsi="Times New Roman"/>
          <w:color w:val="333333"/>
          <w:sz w:val="24"/>
          <w:szCs w:val="24"/>
          <w:rtl w:val="0"/>
        </w:rPr>
        <w:t xml:space="preserve">These csv files were imported into python where they were joined to create one dataset in the format of a dataframe. All irrelevant columns were dropped leaving </w:t>
      </w:r>
      <w:r w:rsidDel="00000000" w:rsidR="00000000" w:rsidRPr="00000000">
        <w:rPr>
          <w:rFonts w:ascii="Times New Roman" w:cs="Times New Roman" w:eastAsia="Times New Roman" w:hAnsi="Times New Roman"/>
          <w:i w:val="1"/>
          <w:color w:val="333333"/>
          <w:sz w:val="24"/>
          <w:szCs w:val="24"/>
          <w:rtl w:val="0"/>
        </w:rPr>
        <w:t xml:space="preserve">imdb_rating</w:t>
      </w:r>
      <w:r w:rsidDel="00000000" w:rsidR="00000000" w:rsidRPr="00000000">
        <w:rPr>
          <w:rFonts w:ascii="Times New Roman" w:cs="Times New Roman" w:eastAsia="Times New Roman" w:hAnsi="Times New Roman"/>
          <w:color w:val="333333"/>
          <w:sz w:val="24"/>
          <w:szCs w:val="24"/>
          <w:rtl w:val="0"/>
        </w:rPr>
        <w:t xml:space="preserve"> column as well as the </w:t>
      </w:r>
      <w:r w:rsidDel="00000000" w:rsidR="00000000" w:rsidRPr="00000000">
        <w:rPr>
          <w:rFonts w:ascii="Times New Roman" w:cs="Times New Roman" w:eastAsia="Times New Roman" w:hAnsi="Times New Roman"/>
          <w:i w:val="1"/>
          <w:color w:val="333333"/>
          <w:sz w:val="24"/>
          <w:szCs w:val="24"/>
          <w:rtl w:val="0"/>
        </w:rPr>
        <w:t xml:space="preserve">raw_text </w:t>
      </w:r>
      <w:r w:rsidDel="00000000" w:rsidR="00000000" w:rsidRPr="00000000">
        <w:rPr>
          <w:rFonts w:ascii="Times New Roman" w:cs="Times New Roman" w:eastAsia="Times New Roman" w:hAnsi="Times New Roman"/>
          <w:color w:val="333333"/>
          <w:sz w:val="24"/>
          <w:szCs w:val="24"/>
          <w:rtl w:val="0"/>
        </w:rPr>
        <w:t xml:space="preserve">column. At this time the extent of data cleaning involved removing rows with missing values and transforming the </w:t>
      </w:r>
      <w:r w:rsidDel="00000000" w:rsidR="00000000" w:rsidRPr="00000000">
        <w:rPr>
          <w:rFonts w:ascii="Times New Roman" w:cs="Times New Roman" w:eastAsia="Times New Roman" w:hAnsi="Times New Roman"/>
          <w:i w:val="1"/>
          <w:color w:val="333333"/>
          <w:sz w:val="24"/>
          <w:szCs w:val="24"/>
          <w:rtl w:val="0"/>
        </w:rPr>
        <w:t xml:space="preserve">raw_text</w:t>
      </w:r>
      <w:r w:rsidDel="00000000" w:rsidR="00000000" w:rsidRPr="00000000">
        <w:rPr>
          <w:rFonts w:ascii="Times New Roman" w:cs="Times New Roman" w:eastAsia="Times New Roman" w:hAnsi="Times New Roman"/>
          <w:color w:val="333333"/>
          <w:sz w:val="24"/>
          <w:szCs w:val="24"/>
          <w:rtl w:val="0"/>
        </w:rPr>
        <w:t xml:space="preserve"> column of the dataframe into an </w:t>
      </w:r>
      <w:r w:rsidDel="00000000" w:rsidR="00000000" w:rsidRPr="00000000">
        <w:rPr>
          <w:rFonts w:ascii="Times New Roman" w:cs="Times New Roman" w:eastAsia="Times New Roman" w:hAnsi="Times New Roman"/>
          <w:color w:val="333333"/>
          <w:sz w:val="24"/>
          <w:szCs w:val="24"/>
          <w:rtl w:val="0"/>
        </w:rPr>
        <w:t xml:space="preserve">array</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09">
      <w:pPr>
        <w:spacing w:after="160" w:lineRule="auto"/>
        <w:ind w:firstLine="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A">
      <w:pPr>
        <w:spacing w:after="160" w:lineRule="auto"/>
        <w:ind w:left="0" w:firstLine="0"/>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Exploratory Data Analysis</w:t>
      </w:r>
    </w:p>
    <w:p w:rsidR="00000000" w:rsidDel="00000000" w:rsidP="00000000" w:rsidRDefault="00000000" w:rsidRPr="00000000" w14:paraId="0000000B">
      <w:pPr>
        <w:spacing w:after="160" w:lineRule="auto"/>
        <w:ind w:left="0" w:firstLine="0"/>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0C">
      <w:pPr>
        <w:spacing w:after="16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steps involve exploratory data analysis and will include exploring the frequency and length of lines per character over the course of the series, and the distribution of ratings of the series as well as the number of views.  Using inferential statistics next steps will involve exploring whether the gender of a character has an impact on the number and length of lines that they have.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world/data-society/the-simpsons-by-the-data/file/simpsons_script_lines.csv" TargetMode="External"/><Relationship Id="rId10" Type="http://schemas.openxmlformats.org/officeDocument/2006/relationships/hyperlink" Target="https://data.world/data-society/the-simpsons-by-the-data/file/simpsons_script_lines.csv" TargetMode="External"/><Relationship Id="rId9" Type="http://schemas.openxmlformats.org/officeDocument/2006/relationships/hyperlink" Target="https://data.world/data-society/the-simpsons-by-the-data/file/simpsons_script_lines.csv" TargetMode="External"/><Relationship Id="rId5" Type="http://schemas.openxmlformats.org/officeDocument/2006/relationships/styles" Target="styles.xml"/><Relationship Id="rId6" Type="http://schemas.openxmlformats.org/officeDocument/2006/relationships/hyperlink" Target="https://data.world/data-society/the-simpsons-by-the-data" TargetMode="External"/><Relationship Id="rId7" Type="http://schemas.openxmlformats.org/officeDocument/2006/relationships/hyperlink" Target="https://data.world/data-society/the-simpsons-by-the-data/file/simpsons_script_lines.csv" TargetMode="External"/><Relationship Id="rId8" Type="http://schemas.openxmlformats.org/officeDocument/2006/relationships/hyperlink" Target="https://data.world/data-society/the-simpsons-by-the-data/file/simpsons_script_lin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