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4EB2B833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</w:t>
            </w:r>
            <w:r w:rsidR="00B9627A" w:rsidRPr="00B962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 Usama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2B21C348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B9627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B9627A" w:rsidRPr="00B962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2022-EE-116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 Organization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Simulation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FPGA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and questions related to synthesis and implementation answered.</w:t>
            </w:r>
          </w:p>
        </w:tc>
      </w:tr>
    </w:tbl>
    <w:p w14:paraId="51E69B80" w14:textId="36660B1B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3C4EC98" w14:textId="34B5384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3C799F" w14:textId="5612985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6AF156" w14:textId="7BB93EC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A9CCD5" w14:textId="6923C2F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BFAA744" w14:textId="79EF9E03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88DCFC6" w14:textId="7368D457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7A6FFB9" w14:textId="7CAD284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9EE53D4" w14:textId="6712BC90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D8C444" w14:textId="1AEE4A6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2A857BC" w14:textId="4F3AA1BC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75B8C5B" w14:textId="2E24377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E713AE8" w14:textId="18EDAC3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F4EDA8" w14:textId="69E5705D" w:rsidR="00B9627A" w:rsidRDefault="00103DF1" w:rsidP="00103DF1">
      <w:pPr>
        <w:pStyle w:val="ListParagraph"/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103DF1">
        <w:rPr>
          <w:rFonts w:cstheme="minorHAnsi"/>
          <w:b/>
          <w:bCs/>
          <w:sz w:val="32"/>
          <w:szCs w:val="32"/>
          <w:lang w:val="en-GB"/>
        </w:rPr>
        <w:t>Truth table</w:t>
      </w:r>
    </w:p>
    <w:p w14:paraId="22149F17" w14:textId="77777777" w:rsidR="00CB140D" w:rsidRDefault="00CB140D" w:rsidP="00103DF1">
      <w:pPr>
        <w:pStyle w:val="ListParagraph"/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67B5F7EA" w14:textId="7773571E" w:rsidR="00103DF1" w:rsidRPr="00103DF1" w:rsidRDefault="00CB140D" w:rsidP="00103DF1">
      <w:pPr>
        <w:pStyle w:val="ListParagraph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noProof/>
          <w:sz w:val="32"/>
          <w:szCs w:val="32"/>
          <w:lang w:val="en-GB"/>
        </w:rPr>
        <w:drawing>
          <wp:inline distT="0" distB="0" distL="0" distR="0" wp14:anchorId="1F2D724A" wp14:editId="53C5E4C0">
            <wp:extent cx="6469146" cy="82219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850" cy="82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99BC" w14:textId="3EF4B1C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547868" w14:textId="5F9BFD3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4DA268" w14:textId="035C6CE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CB0DAD" w14:textId="208CE08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8046FE" w14:textId="5162E8E7" w:rsidR="00B9627A" w:rsidRDefault="0084261F" w:rsidP="0084261F">
      <w:pPr>
        <w:pStyle w:val="ListParagraph"/>
        <w:jc w:val="center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lastRenderedPageBreak/>
        <w:t>K-maps</w:t>
      </w:r>
    </w:p>
    <w:p w14:paraId="5A8DC407" w14:textId="4D0406A5" w:rsidR="0084261F" w:rsidRPr="0084261F" w:rsidRDefault="0084261F" w:rsidP="0084261F">
      <w:pPr>
        <w:pStyle w:val="ListParagraph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noProof/>
          <w:sz w:val="32"/>
          <w:szCs w:val="32"/>
          <w:lang w:val="en-GB"/>
        </w:rPr>
        <w:drawing>
          <wp:inline distT="0" distB="0" distL="0" distR="0" wp14:anchorId="1944DE31" wp14:editId="5FFA1C61">
            <wp:extent cx="5753100" cy="84575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7" cy="846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A8E0" w14:textId="733C775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1BAEF89" w14:textId="2B845E1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1B8EC6" w14:textId="0C410EA9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6DC1CDF" w14:textId="354C68A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F58DAF7" w14:textId="1ED503F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0599C1" w14:textId="0AE8737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A20A2D" w14:textId="717C5B4E" w:rsidR="00B9627A" w:rsidRDefault="0084261F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1A0E41F7" wp14:editId="28572887">
            <wp:extent cx="5212080" cy="42094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63" cy="42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E875" w14:textId="3B2A760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FF5DE8" w14:textId="6DC28C4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B8CA1C9" w14:textId="01D14413" w:rsidR="00B9627A" w:rsidRDefault="00E34E78" w:rsidP="001D7E7F">
      <w:pPr>
        <w:pStyle w:val="ListParagraph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Combinational delay:</w:t>
      </w:r>
    </w:p>
    <w:p w14:paraId="542D3450" w14:textId="3B147663" w:rsidR="00E34E78" w:rsidRPr="00E34E78" w:rsidRDefault="00E34E78" w:rsidP="001D7E7F">
      <w:pPr>
        <w:pStyle w:val="ListParagraph"/>
        <w:rPr>
          <w:rFonts w:cstheme="minorHAnsi"/>
          <w:b/>
          <w:bCs/>
          <w:sz w:val="28"/>
          <w:szCs w:val="28"/>
          <w:lang w:val="en-GB"/>
        </w:rPr>
      </w:pPr>
      <w:r w:rsidRPr="00E34E78">
        <w:rPr>
          <w:rFonts w:cstheme="minorHAnsi"/>
          <w:b/>
          <w:bCs/>
          <w:noProof/>
          <w:sz w:val="28"/>
          <w:szCs w:val="28"/>
          <w:highlight w:val="blue"/>
          <w:lang w:val="en-GB"/>
        </w:rPr>
        <w:drawing>
          <wp:inline distT="0" distB="0" distL="0" distR="0" wp14:anchorId="76166EE9" wp14:editId="192E4A50">
            <wp:extent cx="6545580" cy="1920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9B85" w14:textId="031612D0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DC72B5" w14:textId="29903D2D" w:rsidR="00B9627A" w:rsidRDefault="00F31109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Combinational delay is maximum from b0 to green (5.875 ns).</w:t>
      </w:r>
    </w:p>
    <w:p w14:paraId="3DDBA752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1066183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54AA501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ACCEE7A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00F9AB5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221EE08C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C20E6E8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47D6992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B6B7CB9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62D0D513" w14:textId="77777777" w:rsidR="008F3994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6920789" w14:textId="54BC9C70" w:rsidR="008F3994" w:rsidRPr="008F3994" w:rsidRDefault="008F3994" w:rsidP="008F3994">
      <w:pPr>
        <w:pStyle w:val="ListParagraph"/>
        <w:rPr>
          <w:rFonts w:cstheme="minorHAnsi"/>
          <w:b/>
          <w:bCs/>
          <w:noProof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</w:t>
      </w:r>
      <w:r>
        <w:rPr>
          <w:rFonts w:cstheme="minorHAnsi"/>
          <w:b/>
          <w:bCs/>
          <w:sz w:val="32"/>
          <w:szCs w:val="32"/>
          <w:lang w:val="en-GB"/>
        </w:rPr>
        <w:t>Circuit diagram:</w:t>
      </w:r>
    </w:p>
    <w:p w14:paraId="296C0624" w14:textId="303463A1" w:rsidR="008F3994" w:rsidRDefault="008F3994" w:rsidP="001D7E7F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64DED514" w14:textId="78C91CF5" w:rsidR="008F3994" w:rsidRPr="00F31109" w:rsidRDefault="008F3994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F12F63E" wp14:editId="6649350D">
            <wp:extent cx="6404610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36" cy="360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DA9E" w14:textId="44AFC1B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A86C31" w14:textId="494B694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1345C0" w14:textId="1767B8FC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30541F" w14:textId="3617E20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D482727" w14:textId="6412CFF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C13DE7" w14:textId="5070947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0476C0" w14:textId="70CD3E7F" w:rsidR="00B9627A" w:rsidRPr="008F3994" w:rsidRDefault="00965F76" w:rsidP="008F3994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8F3994">
        <w:rPr>
          <w:rFonts w:cstheme="minorHAnsi"/>
          <w:b/>
          <w:bCs/>
          <w:sz w:val="32"/>
          <w:szCs w:val="32"/>
          <w:lang w:val="en-GB"/>
        </w:rPr>
        <w:t>Resource utilization</w:t>
      </w:r>
    </w:p>
    <w:p w14:paraId="2189CDB9" w14:textId="77777777" w:rsidR="00965F76" w:rsidRDefault="00965F76" w:rsidP="00965F76">
      <w:pPr>
        <w:pStyle w:val="ListParagraph"/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0CBC4B99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+-------------------------+------+-------+-----------+-------+</w:t>
      </w:r>
    </w:p>
    <w:p w14:paraId="2EACF45E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       Site Type        | Used | Fixed | Available | Util% |</w:t>
      </w:r>
    </w:p>
    <w:p w14:paraId="3C278511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+-------------------------+------+-------+-----------+-------+</w:t>
      </w:r>
    </w:p>
    <w:p w14:paraId="5328C058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Slice LUTs*             |    2 |     0 |     63400 | &lt;0.01 |</w:t>
      </w:r>
    </w:p>
    <w:p w14:paraId="5D67C5FC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  LUT as Logic          |    2 |     0 |     63400 | &lt;0.01 |</w:t>
      </w:r>
    </w:p>
    <w:p w14:paraId="2A901E91" w14:textId="3EA5EC6D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  LUT as Memory         |    0 |     0 |     19000 |  0.00 |</w:t>
      </w:r>
    </w:p>
    <w:p w14:paraId="7E6BF09A" w14:textId="0DFA5070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</w:p>
    <w:p w14:paraId="56ECA257" w14:textId="4F1CD2A6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</w:p>
    <w:p w14:paraId="1FCA0B7D" w14:textId="25278471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</w:p>
    <w:p w14:paraId="49315C86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4. IO and GT Specific</w:t>
      </w:r>
    </w:p>
    <w:p w14:paraId="05B76670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---------------------</w:t>
      </w:r>
    </w:p>
    <w:p w14:paraId="67E17D6C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</w:p>
    <w:p w14:paraId="509594EA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+-----------------------------+------+-------+-----------+-------+</w:t>
      </w:r>
    </w:p>
    <w:p w14:paraId="157EB871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         Site Type          | Used | Fixed | Available | Util% |</w:t>
      </w:r>
    </w:p>
    <w:p w14:paraId="39767BF3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+-----------------------------+------+-------+-----------+-------+</w:t>
      </w:r>
    </w:p>
    <w:p w14:paraId="7810A835" w14:textId="294347CB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Bonded IOB                  |    7 |     0 |       210 |  3.33 |</w:t>
      </w:r>
    </w:p>
    <w:p w14:paraId="15260C18" w14:textId="6FAAA3EC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</w:p>
    <w:p w14:paraId="005F7F36" w14:textId="6A9FF270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</w:p>
    <w:p w14:paraId="4F1568A4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7. Primitives</w:t>
      </w:r>
    </w:p>
    <w:p w14:paraId="035C3306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-------------</w:t>
      </w:r>
    </w:p>
    <w:p w14:paraId="031E1FAF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</w:p>
    <w:p w14:paraId="35B24063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+----------+------+---------------------+</w:t>
      </w:r>
    </w:p>
    <w:p w14:paraId="125CD835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Ref Name | Used | Functional Category |</w:t>
      </w:r>
    </w:p>
    <w:p w14:paraId="0EDF2340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+----------+------+---------------------+</w:t>
      </w:r>
    </w:p>
    <w:p w14:paraId="2158185B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IBUF     |    4 |                  IO |</w:t>
      </w:r>
    </w:p>
    <w:p w14:paraId="4BAB272F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OBUF     |    3 |                  IO |</w:t>
      </w:r>
    </w:p>
    <w:p w14:paraId="000B24E6" w14:textId="77777777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| LUT4     |    3 |                 LUT |</w:t>
      </w:r>
    </w:p>
    <w:p w14:paraId="152498E5" w14:textId="17DD9EFE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 w:rsidRPr="00965F76">
        <w:rPr>
          <w:rFonts w:cstheme="minorHAnsi"/>
          <w:sz w:val="28"/>
          <w:szCs w:val="28"/>
          <w:lang w:val="en-GB"/>
        </w:rPr>
        <w:t>+----------+------+---------------------+</w:t>
      </w:r>
    </w:p>
    <w:p w14:paraId="2C292195" w14:textId="075ECD88" w:rsid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</w:p>
    <w:p w14:paraId="5AFF86EA" w14:textId="268183D1" w:rsidR="00965F76" w:rsidRPr="00965F76" w:rsidRDefault="00965F76" w:rsidP="00965F76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GB"/>
        </w:rPr>
        <w:drawing>
          <wp:inline distT="0" distB="0" distL="0" distR="0" wp14:anchorId="31DED4E4" wp14:editId="204C345C">
            <wp:extent cx="5638800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9C31" w14:textId="06BDD241" w:rsidR="00B9627A" w:rsidRPr="00965F76" w:rsidRDefault="00B9627A" w:rsidP="001D7E7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3B37C1E8" w14:textId="6516C74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E710FC" w14:textId="7C835D7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A6DC0D" w14:textId="5A54D5E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3A00B4B" w14:textId="2DDDEB1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9025E6" w14:textId="760AB4E7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3CB05A5" w14:textId="6EA44B01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DE4AD1" w14:textId="7DE90BA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716D7E" w14:textId="4A827AF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B49A92" w14:textId="4D9A8D0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D215C60" w14:textId="43E19B01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1043DD2" w14:textId="5AC46D91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AC2A12" w14:textId="33D6B893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F73B68B" w14:textId="252ED5D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CEE07E" w14:textId="6B87028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783308" w14:textId="5F4A92D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AF0599C" w14:textId="01AA9A2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E893E7" w14:textId="5D7EAE3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EDF4F2" w14:textId="46DAC05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113D3E" w14:textId="1D674E7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F3AD885" w14:textId="2F912841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C21975" w14:textId="27578129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02CBD9" w14:textId="7D53286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412EA9" w14:textId="31A7FB5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62DCE7" w14:textId="2FC153A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B2D6F5" w14:textId="35ED2BB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B262CB" w14:textId="6484EDB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A196B8" w14:textId="042004F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B6BFFDA" w14:textId="594332E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048031" w14:textId="01B69B17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568792E" w14:textId="23FDB08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6AD10F" w14:textId="5AE3235C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D06460" w14:textId="13A79C8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2DB9B9" w14:textId="153AA249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708737" w14:textId="49000167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429DA4" w14:textId="36A6728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A843F45" w14:textId="2E7C0393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A1D925" w14:textId="6A1449D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6292EE" w14:textId="0BAB80A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D73C92E" w14:textId="6DF9D83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E92634" w14:textId="1F6B598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576D0E" w14:textId="58FFB56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4E04D32" w14:textId="0BFE6A4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A3F1974" w14:textId="21C048D1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B62CF3" w14:textId="2FE75AD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95C266" w14:textId="614FB56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9EEC493" w14:textId="67F80FE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287A661" w14:textId="1906A25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8DD76B" w14:textId="128DDD1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68990B" w14:textId="32C4305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7F17F4" w14:textId="45C6B4C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11CE31" w14:textId="0D202BD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3E51F0" w14:textId="3FDA299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79A786" w14:textId="691C7F37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496263" w14:textId="6B5017A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A92C06" w14:textId="470ADCD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C6E4EC" w14:textId="1748E9C9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3D7266" w14:textId="475A9D9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5D0205" w14:textId="5D237B4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3DC14A" w14:textId="1D2D13F1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62D925" w14:textId="1C313D0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00090B" w14:textId="2467C55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0B3682" w14:textId="1536FC23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737532" w14:textId="5D63FEF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3A2B9D" w14:textId="32A821F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2BEB33" w14:textId="6AEB0800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59EC73C" w14:textId="474E1D8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AD021AF" w14:textId="3DA8F54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D6F300" w14:textId="7234F5A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C1F444" w14:textId="4FC4CFC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6522D2" w14:textId="5EF5BE5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93C03D" w14:textId="0342933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168185" w14:textId="76738B4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9B424D3" w14:textId="1EF5854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079BDC" w14:textId="5AF32C4C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DF75699" w14:textId="54C1F02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2676A3" w14:textId="71A211B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18EBD1F" w14:textId="0BFA431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AEC10A3" w14:textId="6D4703C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6986FE" w14:textId="636CAF0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B83FAA2" w14:textId="7132F72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41BA36" w14:textId="33919870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91CCF6" w14:textId="3B70F620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9EEDBB" w14:textId="27132369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422C04" w14:textId="199F6A20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3B70AD8" w14:textId="7027C34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7C6213" w14:textId="7ECB4B8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1DE8C3" w14:textId="0E7775F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7F4E7D0" w14:textId="296DC5B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45FACE" w14:textId="5EB39311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A1DD21D" w14:textId="55125B5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469995" w14:textId="7B7EAA77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55E800E" w14:textId="5563776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E93802" w14:textId="0516936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216E65" w14:textId="7394F753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E114CD" w14:textId="39E7DAC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C204FA" w14:textId="4445B320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F5B754" w14:textId="2D86F027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B7CB75" w14:textId="2204FF5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C3F95B" w14:textId="5D41E89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856643" w14:textId="4CB0FE0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D0DCBF3" w14:textId="555603B7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D96689" w14:textId="323F748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673CCF" w14:textId="5E94A72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DCF709" w14:textId="42FDB769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A721841" w14:textId="261938AD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0A00E21" w14:textId="074AD43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BB2B39" w14:textId="1376183B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8C3FD7" w14:textId="0379DB9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EB254C" w14:textId="7C02B9D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A02FDF" w14:textId="0F592B7F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AE6646D" w14:textId="23A799C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FC2CAE4" w14:textId="1EEE931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18E131A" w14:textId="027FB14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C19D2D" w14:textId="59B7CF1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91A7E8" w14:textId="1DE372B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B4544F" w14:textId="56132A4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99586" w14:textId="79FA0434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802685" w14:textId="5A5277E2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CE0274" w14:textId="0240DE7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A2D878" w14:textId="3B571C48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7E4D8D7" w14:textId="415F6C0C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C0EE31" w14:textId="787E7B81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54FC6D" w14:textId="02649F1E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938FA3E" w14:textId="49E50D25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360F24" w14:textId="7BEFDBF3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BD5ED7E" w14:textId="1904CA20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CAEECF" w14:textId="6F387C73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0B2E47" w14:textId="78FB4636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C17F73" w14:textId="4C43461A" w:rsidR="00B9627A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E53FCB" w14:textId="77777777" w:rsidR="00B9627A" w:rsidRPr="00743E30" w:rsidRDefault="00B9627A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B9627A" w:rsidRPr="00743E30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103DF1"/>
    <w:rsid w:val="001D7E7F"/>
    <w:rsid w:val="00331DB6"/>
    <w:rsid w:val="003E0586"/>
    <w:rsid w:val="0055796E"/>
    <w:rsid w:val="00743E30"/>
    <w:rsid w:val="00822594"/>
    <w:rsid w:val="0084261F"/>
    <w:rsid w:val="008F3994"/>
    <w:rsid w:val="00965F76"/>
    <w:rsid w:val="00AC10C8"/>
    <w:rsid w:val="00B9627A"/>
    <w:rsid w:val="00CB140D"/>
    <w:rsid w:val="00E34E78"/>
    <w:rsid w:val="00F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Assasin</cp:lastModifiedBy>
  <cp:revision>13</cp:revision>
  <dcterms:created xsi:type="dcterms:W3CDTF">2022-01-24T07:42:00Z</dcterms:created>
  <dcterms:modified xsi:type="dcterms:W3CDTF">2024-02-27T06:30:00Z</dcterms:modified>
</cp:coreProperties>
</file>