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2275" w14:textId="61F4C02D" w:rsidR="00865380" w:rsidRDefault="00865380" w:rsidP="00865380">
      <w:pPr>
        <w:rPr>
          <w:rFonts w:ascii="Times New Roman" w:hAnsi="Times New Roman" w:cs="Times New Roman"/>
          <w:b/>
          <w:bCs/>
          <w:sz w:val="32"/>
          <w:szCs w:val="32"/>
        </w:rPr>
      </w:pPr>
      <w:r>
        <w:rPr>
          <w:lang w:val="en-US"/>
        </w:rPr>
        <w:t xml:space="preserve"> </w:t>
      </w:r>
      <w:r w:rsidRPr="00D533A8">
        <w:rPr>
          <w:rFonts w:ascii="Times New Roman" w:hAnsi="Times New Roman" w:cs="Times New Roman"/>
          <w:b/>
          <w:bCs/>
          <w:sz w:val="32"/>
          <w:szCs w:val="32"/>
        </w:rPr>
        <w:t>PROJECT 1 – THREAT MODEL</w:t>
      </w:r>
      <w:r w:rsidR="001C2F87">
        <w:rPr>
          <w:rFonts w:ascii="Times New Roman" w:hAnsi="Times New Roman" w:cs="Times New Roman"/>
          <w:b/>
          <w:bCs/>
          <w:sz w:val="32"/>
          <w:szCs w:val="32"/>
        </w:rPr>
        <w:t xml:space="preserve"> THE AI IDENTITY SYSTEM</w:t>
      </w:r>
    </w:p>
    <w:p w14:paraId="1DE36420" w14:textId="77777777" w:rsidR="001C2F87" w:rsidRDefault="001C2F87" w:rsidP="00865380">
      <w:pPr>
        <w:rPr>
          <w:rFonts w:ascii="Times New Roman" w:hAnsi="Times New Roman" w:cs="Times New Roman"/>
          <w:b/>
          <w:bCs/>
          <w:sz w:val="32"/>
          <w:szCs w:val="32"/>
        </w:rPr>
      </w:pPr>
    </w:p>
    <w:p w14:paraId="368FE562" w14:textId="7D23ECBE" w:rsidR="001C2F87" w:rsidRDefault="001C2F87" w:rsidP="00865380">
      <w:pPr>
        <w:rPr>
          <w:rFonts w:ascii="Times New Roman" w:hAnsi="Times New Roman" w:cs="Times New Roman"/>
          <w:b/>
          <w:bCs/>
          <w:sz w:val="32"/>
          <w:szCs w:val="32"/>
        </w:rPr>
      </w:pPr>
      <w:r>
        <w:rPr>
          <w:rFonts w:ascii="Times New Roman" w:hAnsi="Times New Roman" w:cs="Times New Roman"/>
          <w:b/>
          <w:bCs/>
          <w:sz w:val="32"/>
          <w:szCs w:val="32"/>
        </w:rPr>
        <w:t>Introduction:</w:t>
      </w:r>
    </w:p>
    <w:p w14:paraId="78A87CE1" w14:textId="77777777" w:rsidR="0014080E" w:rsidRPr="0014080E" w:rsidRDefault="0014080E" w:rsidP="0014080E">
      <w:pPr>
        <w:rPr>
          <w:rFonts w:ascii="Times New Roman" w:hAnsi="Times New Roman" w:cs="Times New Roman"/>
        </w:rPr>
      </w:pPr>
      <w:r w:rsidRPr="0014080E">
        <w:rPr>
          <w:rFonts w:ascii="Times New Roman" w:hAnsi="Times New Roman" w:cs="Times New Roman"/>
        </w:rPr>
        <w:t xml:space="preserve">This project focuses on security threat </w:t>
      </w:r>
      <w:proofErr w:type="spellStart"/>
      <w:r w:rsidRPr="0014080E">
        <w:rPr>
          <w:rFonts w:ascii="Times New Roman" w:hAnsi="Times New Roman" w:cs="Times New Roman"/>
        </w:rPr>
        <w:t>modeling</w:t>
      </w:r>
      <w:proofErr w:type="spellEnd"/>
      <w:r w:rsidRPr="0014080E">
        <w:rPr>
          <w:rFonts w:ascii="Times New Roman" w:hAnsi="Times New Roman" w:cs="Times New Roman"/>
        </w:rPr>
        <w:t xml:space="preserve"> for an AI-based identity security system. The system includes user authentication, an AI agent, internal APIs, an LLM, and a RAG knowledge base. Since these components handle authentication information and sensitive data, they may be exposed to different security attacks.</w:t>
      </w:r>
    </w:p>
    <w:p w14:paraId="72CBB613" w14:textId="77777777" w:rsidR="0014080E" w:rsidRPr="0014080E" w:rsidRDefault="0014080E" w:rsidP="0014080E">
      <w:pPr>
        <w:rPr>
          <w:rFonts w:ascii="Times New Roman" w:hAnsi="Times New Roman" w:cs="Times New Roman"/>
        </w:rPr>
      </w:pPr>
      <w:r w:rsidRPr="0014080E">
        <w:rPr>
          <w:rFonts w:ascii="Times New Roman" w:hAnsi="Times New Roman" w:cs="Times New Roman"/>
        </w:rPr>
        <w:t>The project studies the system flow and identifies possible threats that could affect different components. It focuses on attacks such as identity token theft, authentication tampering, LLM API key exposure, agent identity spoofing, and RAG knowledge-</w:t>
      </w:r>
      <w:proofErr w:type="spellStart"/>
      <w:r w:rsidRPr="0014080E">
        <w:rPr>
          <w:rFonts w:ascii="Times New Roman" w:hAnsi="Times New Roman" w:cs="Times New Roman"/>
        </w:rPr>
        <w:t>base</w:t>
      </w:r>
      <w:proofErr w:type="spellEnd"/>
      <w:r w:rsidRPr="0014080E">
        <w:rPr>
          <w:rFonts w:ascii="Times New Roman" w:hAnsi="Times New Roman" w:cs="Times New Roman"/>
        </w:rPr>
        <w:t xml:space="preserve"> poisoning.</w:t>
      </w:r>
    </w:p>
    <w:p w14:paraId="0C14FE4D" w14:textId="77777777" w:rsidR="0014080E" w:rsidRPr="0014080E" w:rsidRDefault="0014080E" w:rsidP="0014080E">
      <w:pPr>
        <w:rPr>
          <w:rFonts w:ascii="Times New Roman" w:hAnsi="Times New Roman" w:cs="Times New Roman"/>
        </w:rPr>
      </w:pPr>
      <w:r w:rsidRPr="0014080E">
        <w:rPr>
          <w:rFonts w:ascii="Times New Roman" w:hAnsi="Times New Roman" w:cs="Times New Roman"/>
        </w:rPr>
        <w:t xml:space="preserve">The identified threats are further </w:t>
      </w:r>
      <w:proofErr w:type="spellStart"/>
      <w:r w:rsidRPr="0014080E">
        <w:rPr>
          <w:rFonts w:ascii="Times New Roman" w:hAnsi="Times New Roman" w:cs="Times New Roman"/>
        </w:rPr>
        <w:t>analyzed</w:t>
      </w:r>
      <w:proofErr w:type="spellEnd"/>
      <w:r w:rsidRPr="0014080E">
        <w:rPr>
          <w:rFonts w:ascii="Times New Roman" w:hAnsi="Times New Roman" w:cs="Times New Roman"/>
        </w:rPr>
        <w:t xml:space="preserve"> using attack trees and the STRIDE model. A risk register is used to evaluate the likelihood and impact of each threat and to assign suitable security controls. The threats are also mapped to MITRE ATLAS techniques to understand the related AI attack methods.</w:t>
      </w:r>
    </w:p>
    <w:p w14:paraId="1C6C8C24" w14:textId="77777777" w:rsidR="0014080E" w:rsidRPr="0014080E" w:rsidRDefault="0014080E" w:rsidP="0014080E">
      <w:pPr>
        <w:rPr>
          <w:rFonts w:ascii="Times New Roman" w:hAnsi="Times New Roman" w:cs="Times New Roman"/>
        </w:rPr>
      </w:pPr>
      <w:r w:rsidRPr="0014080E">
        <w:rPr>
          <w:rFonts w:ascii="Times New Roman" w:hAnsi="Times New Roman" w:cs="Times New Roman"/>
        </w:rPr>
        <w:t xml:space="preserve">The overall aim is to understand the possible security weaknesses in the system and provide a clear approach for identifying, </w:t>
      </w:r>
      <w:proofErr w:type="spellStart"/>
      <w:r w:rsidRPr="0014080E">
        <w:rPr>
          <w:rFonts w:ascii="Times New Roman" w:hAnsi="Times New Roman" w:cs="Times New Roman"/>
        </w:rPr>
        <w:t>analyzing</w:t>
      </w:r>
      <w:proofErr w:type="spellEnd"/>
      <w:r w:rsidRPr="0014080E">
        <w:rPr>
          <w:rFonts w:ascii="Times New Roman" w:hAnsi="Times New Roman" w:cs="Times New Roman"/>
        </w:rPr>
        <w:t>, prioritizing, and controlling security risks.</w:t>
      </w:r>
    </w:p>
    <w:p w14:paraId="7CF41393" w14:textId="77777777" w:rsidR="001C2F87" w:rsidRDefault="001C2F87" w:rsidP="00865380">
      <w:pPr>
        <w:rPr>
          <w:rFonts w:ascii="Times New Roman" w:hAnsi="Times New Roman" w:cs="Times New Roman"/>
          <w:b/>
          <w:bCs/>
          <w:sz w:val="32"/>
          <w:szCs w:val="32"/>
        </w:rPr>
      </w:pPr>
    </w:p>
    <w:p w14:paraId="79868644" w14:textId="77777777" w:rsidR="00865380" w:rsidRDefault="00865380" w:rsidP="00865380">
      <w:pPr>
        <w:rPr>
          <w:rFonts w:ascii="Times New Roman" w:hAnsi="Times New Roman" w:cs="Times New Roman"/>
          <w:b/>
          <w:bCs/>
          <w:sz w:val="32"/>
          <w:szCs w:val="32"/>
        </w:rPr>
      </w:pPr>
    </w:p>
    <w:p w14:paraId="17DF0C53" w14:textId="5D234E6A" w:rsidR="00865380" w:rsidRPr="00865380" w:rsidRDefault="00865380" w:rsidP="00865380">
      <w:pPr>
        <w:rPr>
          <w:rFonts w:ascii="Times New Roman" w:hAnsi="Times New Roman" w:cs="Times New Roman"/>
          <w:b/>
          <w:bCs/>
        </w:rPr>
      </w:pPr>
      <w:r w:rsidRPr="00865380">
        <w:rPr>
          <w:rFonts w:ascii="Times New Roman" w:hAnsi="Times New Roman" w:cs="Times New Roman"/>
          <w:b/>
          <w:bCs/>
        </w:rPr>
        <w:t>Step 1 – Secure</w:t>
      </w:r>
      <w:r w:rsidR="003A03A8">
        <w:rPr>
          <w:rFonts w:ascii="Times New Roman" w:hAnsi="Times New Roman" w:cs="Times New Roman"/>
          <w:b/>
          <w:bCs/>
        </w:rPr>
        <w:t xml:space="preserve"> </w:t>
      </w:r>
      <w:r w:rsidRPr="00865380">
        <w:rPr>
          <w:rFonts w:ascii="Times New Roman" w:hAnsi="Times New Roman" w:cs="Times New Roman"/>
          <w:b/>
          <w:bCs/>
        </w:rPr>
        <w:t>Nova AI Identity Data Flow</w:t>
      </w:r>
    </w:p>
    <w:p w14:paraId="765A24BA" w14:textId="2E8415DF" w:rsidR="00865380" w:rsidRPr="00865380" w:rsidRDefault="00865380" w:rsidP="00865380">
      <w:pPr>
        <w:rPr>
          <w:rFonts w:ascii="Times New Roman" w:hAnsi="Times New Roman" w:cs="Times New Roman"/>
        </w:rPr>
      </w:pPr>
      <w:r w:rsidRPr="00865380">
        <w:rPr>
          <w:rFonts w:ascii="Times New Roman" w:hAnsi="Times New Roman" w:cs="Times New Roman"/>
          <w:b/>
          <w:bCs/>
        </w:rPr>
        <w:t>Description:</w:t>
      </w:r>
      <w:r w:rsidRPr="00865380">
        <w:rPr>
          <w:rFonts w:ascii="Times New Roman" w:hAnsi="Times New Roman" w:cs="Times New Roman"/>
        </w:rPr>
        <w:br/>
        <w:t>The data flow represents the main components of the Secure</w:t>
      </w:r>
      <w:r w:rsidR="003A03A8">
        <w:rPr>
          <w:rFonts w:ascii="Times New Roman" w:hAnsi="Times New Roman" w:cs="Times New Roman"/>
        </w:rPr>
        <w:t xml:space="preserve"> </w:t>
      </w:r>
      <w:r w:rsidRPr="00865380">
        <w:rPr>
          <w:rFonts w:ascii="Times New Roman" w:hAnsi="Times New Roman" w:cs="Times New Roman"/>
        </w:rPr>
        <w:t>Nova AI Identity Security system and how they communicate with each other. A human user sends a request through the identity provider, which connects to the application and AI agent. The AI agent communicates with the internal APIs, LLM, and RAG knowledge base. The arrows represent the flow of requests and responses between these components.</w:t>
      </w:r>
    </w:p>
    <w:p w14:paraId="46CBFD4D" w14:textId="46922860" w:rsidR="00865380" w:rsidRDefault="003A03A8">
      <w:pPr>
        <w:rPr>
          <w:lang w:val="en-US"/>
        </w:rPr>
      </w:pPr>
      <w:r w:rsidRPr="000C4462">
        <w:rPr>
          <w:noProof/>
        </w:rPr>
        <w:lastRenderedPageBreak/>
        <w:drawing>
          <wp:anchor distT="0" distB="0" distL="114300" distR="114300" simplePos="0" relativeHeight="251658240" behindDoc="1" locked="0" layoutInCell="1" allowOverlap="1" wp14:anchorId="594FDB73" wp14:editId="220ABF3B">
            <wp:simplePos x="0" y="0"/>
            <wp:positionH relativeFrom="margin">
              <wp:align>left</wp:align>
            </wp:positionH>
            <wp:positionV relativeFrom="paragraph">
              <wp:posOffset>313690</wp:posOffset>
            </wp:positionV>
            <wp:extent cx="6149340" cy="3985260"/>
            <wp:effectExtent l="0" t="0" r="3810" b="0"/>
            <wp:wrapTight wrapText="bothSides">
              <wp:wrapPolygon edited="0">
                <wp:start x="0" y="0"/>
                <wp:lineTo x="0" y="21476"/>
                <wp:lineTo x="21546" y="21476"/>
                <wp:lineTo x="21546" y="0"/>
                <wp:lineTo x="0" y="0"/>
              </wp:wrapPolygon>
            </wp:wrapTight>
            <wp:docPr id="29410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507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49340" cy="3985260"/>
                    </a:xfrm>
                    <a:prstGeom prst="rect">
                      <a:avLst/>
                    </a:prstGeom>
                  </pic:spPr>
                </pic:pic>
              </a:graphicData>
            </a:graphic>
            <wp14:sizeRelH relativeFrom="margin">
              <wp14:pctWidth>0</wp14:pctWidth>
            </wp14:sizeRelH>
          </wp:anchor>
        </w:drawing>
      </w:r>
    </w:p>
    <w:p w14:paraId="61497D3A" w14:textId="60DAD7B5" w:rsidR="00865380" w:rsidRDefault="00865380">
      <w:pPr>
        <w:rPr>
          <w:lang w:val="en-US"/>
        </w:rPr>
      </w:pPr>
    </w:p>
    <w:p w14:paraId="0B0D1FE4" w14:textId="118D352A" w:rsidR="00865380" w:rsidRDefault="00865380">
      <w:pPr>
        <w:rPr>
          <w:lang w:val="en-US"/>
        </w:rPr>
      </w:pPr>
      <w:r>
        <w:rPr>
          <w:noProof/>
        </w:rPr>
        <w:drawing>
          <wp:inline distT="0" distB="0" distL="0" distR="0" wp14:anchorId="713D3CBC" wp14:editId="0E281D2C">
            <wp:extent cx="5731510" cy="4058285"/>
            <wp:effectExtent l="0" t="0" r="2540" b="0"/>
            <wp:docPr id="209692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58285"/>
                    </a:xfrm>
                    <a:prstGeom prst="rect">
                      <a:avLst/>
                    </a:prstGeom>
                    <a:noFill/>
                    <a:ln>
                      <a:noFill/>
                    </a:ln>
                  </pic:spPr>
                </pic:pic>
              </a:graphicData>
            </a:graphic>
          </wp:inline>
        </w:drawing>
      </w:r>
    </w:p>
    <w:p w14:paraId="440CA3E2" w14:textId="77777777" w:rsidR="00865380" w:rsidRDefault="00865380">
      <w:pPr>
        <w:rPr>
          <w:lang w:val="en-US"/>
        </w:rPr>
      </w:pPr>
    </w:p>
    <w:p w14:paraId="38763D11" w14:textId="77777777" w:rsidR="00865380" w:rsidRPr="00865380" w:rsidRDefault="00865380" w:rsidP="00865380">
      <w:pPr>
        <w:rPr>
          <w:b/>
          <w:bCs/>
        </w:rPr>
      </w:pPr>
      <w:r w:rsidRPr="00865380">
        <w:rPr>
          <w:b/>
          <w:bCs/>
        </w:rPr>
        <w:t>Step 2 – Authentication Threats</w:t>
      </w:r>
    </w:p>
    <w:p w14:paraId="2B117B29" w14:textId="77777777" w:rsidR="00865380" w:rsidRPr="00865380" w:rsidRDefault="00865380" w:rsidP="00865380">
      <w:r w:rsidRPr="00865380">
        <w:rPr>
          <w:b/>
          <w:bCs/>
        </w:rPr>
        <w:t>Description:</w:t>
      </w:r>
      <w:r w:rsidRPr="00865380">
        <w:br/>
        <w:t>The Auth0 identity provider is selected, and the related security threats are identified. The threats include identity token theft, authentication request tampering, and authentication information disclosure. These threats represent possible security risks in the authentication process.</w:t>
      </w:r>
    </w:p>
    <w:p w14:paraId="47601EB3" w14:textId="7B76580C" w:rsidR="00865380" w:rsidRDefault="00865380">
      <w:r w:rsidRPr="000C4462">
        <w:rPr>
          <w:noProof/>
        </w:rPr>
        <w:drawing>
          <wp:inline distT="0" distB="0" distL="0" distR="0" wp14:anchorId="061CB4AE" wp14:editId="13E744BA">
            <wp:extent cx="5731510" cy="2804160"/>
            <wp:effectExtent l="0" t="0" r="2540" b="0"/>
            <wp:docPr id="87446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8624" name=""/>
                    <pic:cNvPicPr/>
                  </pic:nvPicPr>
                  <pic:blipFill>
                    <a:blip r:embed="rId6"/>
                    <a:stretch>
                      <a:fillRect/>
                    </a:stretch>
                  </pic:blipFill>
                  <pic:spPr>
                    <a:xfrm>
                      <a:off x="0" y="0"/>
                      <a:ext cx="5731510" cy="2804160"/>
                    </a:xfrm>
                    <a:prstGeom prst="rect">
                      <a:avLst/>
                    </a:prstGeom>
                  </pic:spPr>
                </pic:pic>
              </a:graphicData>
            </a:graphic>
          </wp:inline>
        </w:drawing>
      </w:r>
    </w:p>
    <w:p w14:paraId="1A2C949A" w14:textId="0086A622" w:rsidR="00865380" w:rsidRDefault="00865380">
      <w:r w:rsidRPr="007C4535">
        <w:rPr>
          <w:noProof/>
        </w:rPr>
        <w:drawing>
          <wp:inline distT="0" distB="0" distL="0" distR="0" wp14:anchorId="48A01242" wp14:editId="07A9E84E">
            <wp:extent cx="5731510" cy="1525270"/>
            <wp:effectExtent l="0" t="0" r="2540" b="0"/>
            <wp:docPr id="52161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10300" name=""/>
                    <pic:cNvPicPr/>
                  </pic:nvPicPr>
                  <pic:blipFill>
                    <a:blip r:embed="rId7"/>
                    <a:stretch>
                      <a:fillRect/>
                    </a:stretch>
                  </pic:blipFill>
                  <pic:spPr>
                    <a:xfrm>
                      <a:off x="0" y="0"/>
                      <a:ext cx="5731510" cy="1525270"/>
                    </a:xfrm>
                    <a:prstGeom prst="rect">
                      <a:avLst/>
                    </a:prstGeom>
                  </pic:spPr>
                </pic:pic>
              </a:graphicData>
            </a:graphic>
          </wp:inline>
        </w:drawing>
      </w:r>
    </w:p>
    <w:p w14:paraId="49F515AF" w14:textId="77777777" w:rsidR="00865380" w:rsidRPr="00865380" w:rsidRDefault="00865380" w:rsidP="00865380">
      <w:pPr>
        <w:rPr>
          <w:b/>
          <w:bCs/>
        </w:rPr>
      </w:pPr>
      <w:r w:rsidRPr="00865380">
        <w:rPr>
          <w:b/>
          <w:bCs/>
        </w:rPr>
        <w:t>Step 3 – LLM API Key Exfiltration Attack Tree</w:t>
      </w:r>
    </w:p>
    <w:p w14:paraId="5A4DB89C" w14:textId="77777777" w:rsidR="00865380" w:rsidRPr="00865380" w:rsidRDefault="00865380" w:rsidP="00865380">
      <w:r w:rsidRPr="00865380">
        <w:rPr>
          <w:b/>
          <w:bCs/>
        </w:rPr>
        <w:t>Description:</w:t>
      </w:r>
      <w:r w:rsidRPr="00865380">
        <w:br/>
        <w:t>The attack tree explains different ways an attacker could obtain the LLM API key through prompt injection. The possible paths include malicious user prompts, indirect prompt injection, and poisoned RAG content. These attacks may cause sensitive information to be revealed and could lead to API key exposure.</w:t>
      </w:r>
    </w:p>
    <w:p w14:paraId="1DE7C20E" w14:textId="151800E2" w:rsidR="00865380" w:rsidRDefault="00865380">
      <w:r w:rsidRPr="00D77CA8">
        <w:rPr>
          <w:noProof/>
        </w:rPr>
        <w:lastRenderedPageBreak/>
        <w:drawing>
          <wp:inline distT="0" distB="0" distL="0" distR="0" wp14:anchorId="54E6A296" wp14:editId="73FE4721">
            <wp:extent cx="6172200" cy="4579620"/>
            <wp:effectExtent l="0" t="0" r="0" b="0"/>
            <wp:docPr id="4025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5910" name=""/>
                    <pic:cNvPicPr/>
                  </pic:nvPicPr>
                  <pic:blipFill>
                    <a:blip r:embed="rId8"/>
                    <a:stretch>
                      <a:fillRect/>
                    </a:stretch>
                  </pic:blipFill>
                  <pic:spPr>
                    <a:xfrm>
                      <a:off x="0" y="0"/>
                      <a:ext cx="6172200" cy="4579620"/>
                    </a:xfrm>
                    <a:prstGeom prst="rect">
                      <a:avLst/>
                    </a:prstGeom>
                  </pic:spPr>
                </pic:pic>
              </a:graphicData>
            </a:graphic>
          </wp:inline>
        </w:drawing>
      </w:r>
    </w:p>
    <w:p w14:paraId="5FE39A90" w14:textId="77777777" w:rsidR="00865380" w:rsidRDefault="00865380"/>
    <w:p w14:paraId="501712BF" w14:textId="77777777" w:rsidR="00865380" w:rsidRDefault="00865380"/>
    <w:p w14:paraId="7AD10ABD" w14:textId="77777777" w:rsidR="00865380" w:rsidRDefault="00865380"/>
    <w:p w14:paraId="5127F354" w14:textId="0F6C6DB0" w:rsidR="00865380" w:rsidRDefault="00865380">
      <w:r>
        <w:rPr>
          <w:noProof/>
        </w:rPr>
        <w:lastRenderedPageBreak/>
        <w:drawing>
          <wp:inline distT="0" distB="0" distL="0" distR="0" wp14:anchorId="4DB8A478" wp14:editId="40B4CA0A">
            <wp:extent cx="5731510" cy="5402580"/>
            <wp:effectExtent l="0" t="0" r="2540" b="7620"/>
            <wp:docPr id="100542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8557" name=""/>
                    <pic:cNvPicPr/>
                  </pic:nvPicPr>
                  <pic:blipFill>
                    <a:blip r:embed="rId9"/>
                    <a:stretch>
                      <a:fillRect/>
                    </a:stretch>
                  </pic:blipFill>
                  <pic:spPr>
                    <a:xfrm>
                      <a:off x="0" y="0"/>
                      <a:ext cx="5731510" cy="5402580"/>
                    </a:xfrm>
                    <a:prstGeom prst="rect">
                      <a:avLst/>
                    </a:prstGeom>
                  </pic:spPr>
                </pic:pic>
              </a:graphicData>
            </a:graphic>
          </wp:inline>
        </w:drawing>
      </w:r>
    </w:p>
    <w:p w14:paraId="6B0A5ECA" w14:textId="77777777" w:rsidR="00865380" w:rsidRDefault="00865380"/>
    <w:p w14:paraId="0F26D10B" w14:textId="77777777" w:rsidR="00865380" w:rsidRDefault="00865380"/>
    <w:p w14:paraId="042C9918" w14:textId="77777777" w:rsidR="00865380" w:rsidRPr="00865380" w:rsidRDefault="00865380" w:rsidP="00865380">
      <w:pPr>
        <w:rPr>
          <w:b/>
          <w:bCs/>
        </w:rPr>
      </w:pPr>
      <w:r w:rsidRPr="00865380">
        <w:rPr>
          <w:b/>
          <w:bCs/>
        </w:rPr>
        <w:t>Step 4 – Agent Identity Spoofing Attack Tree</w:t>
      </w:r>
    </w:p>
    <w:p w14:paraId="3DF9CD90" w14:textId="77777777" w:rsidR="00865380" w:rsidRPr="00865380" w:rsidRDefault="00865380" w:rsidP="00865380">
      <w:r w:rsidRPr="00865380">
        <w:rPr>
          <w:b/>
          <w:bCs/>
        </w:rPr>
        <w:t>Description:</w:t>
      </w:r>
      <w:r w:rsidRPr="00865380">
        <w:br/>
        <w:t>The attack tree explains different ways an attacker could pretend to be a trusted AI agent. Possible methods include stealing agent credentials, modifying or forging an identity token, and replaying a valid token. Successful exploitation may provide access to protected internal APIs with higher privileges.</w:t>
      </w:r>
    </w:p>
    <w:p w14:paraId="0F85C849" w14:textId="62722E91" w:rsidR="00865380" w:rsidRDefault="00865380">
      <w:pPr>
        <w:rPr>
          <w:noProof/>
        </w:rPr>
      </w:pPr>
    </w:p>
    <w:p w14:paraId="05A2D4D5" w14:textId="77777777" w:rsidR="00865380" w:rsidRDefault="00865380">
      <w:pPr>
        <w:rPr>
          <w:noProof/>
        </w:rPr>
      </w:pPr>
    </w:p>
    <w:p w14:paraId="5AC946FA" w14:textId="77777777" w:rsidR="00865380" w:rsidRDefault="00865380">
      <w:pPr>
        <w:rPr>
          <w:noProof/>
        </w:rPr>
      </w:pPr>
    </w:p>
    <w:p w14:paraId="11956D74" w14:textId="77777777" w:rsidR="00865380" w:rsidRDefault="00865380">
      <w:pPr>
        <w:rPr>
          <w:noProof/>
        </w:rPr>
      </w:pPr>
    </w:p>
    <w:p w14:paraId="613A9B34" w14:textId="148E1B9C" w:rsidR="00865380" w:rsidRDefault="00865380">
      <w:r>
        <w:rPr>
          <w:noProof/>
        </w:rPr>
        <w:lastRenderedPageBreak/>
        <w:drawing>
          <wp:inline distT="0" distB="0" distL="0" distR="0" wp14:anchorId="2AC5F774" wp14:editId="5118EFDD">
            <wp:extent cx="5731510" cy="2722880"/>
            <wp:effectExtent l="0" t="0" r="2540" b="1270"/>
            <wp:docPr id="107628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8543" name=""/>
                    <pic:cNvPicPr/>
                  </pic:nvPicPr>
                  <pic:blipFill>
                    <a:blip r:embed="rId10"/>
                    <a:stretch>
                      <a:fillRect/>
                    </a:stretch>
                  </pic:blipFill>
                  <pic:spPr>
                    <a:xfrm>
                      <a:off x="0" y="0"/>
                      <a:ext cx="5731510" cy="2722880"/>
                    </a:xfrm>
                    <a:prstGeom prst="rect">
                      <a:avLst/>
                    </a:prstGeom>
                  </pic:spPr>
                </pic:pic>
              </a:graphicData>
            </a:graphic>
          </wp:inline>
        </w:drawing>
      </w:r>
    </w:p>
    <w:p w14:paraId="2E353DC7" w14:textId="77777777" w:rsidR="00865380" w:rsidRDefault="00865380"/>
    <w:p w14:paraId="3467731E" w14:textId="1EFFC5BA" w:rsidR="00865380" w:rsidRDefault="00865380">
      <w:r>
        <w:rPr>
          <w:noProof/>
        </w:rPr>
        <w:drawing>
          <wp:inline distT="0" distB="0" distL="0" distR="0" wp14:anchorId="555124A5" wp14:editId="24F7B100">
            <wp:extent cx="5133333" cy="5504762"/>
            <wp:effectExtent l="0" t="0" r="0" b="1270"/>
            <wp:docPr id="12822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2724" name=""/>
                    <pic:cNvPicPr/>
                  </pic:nvPicPr>
                  <pic:blipFill>
                    <a:blip r:embed="rId11"/>
                    <a:stretch>
                      <a:fillRect/>
                    </a:stretch>
                  </pic:blipFill>
                  <pic:spPr>
                    <a:xfrm>
                      <a:off x="0" y="0"/>
                      <a:ext cx="5133333" cy="5504762"/>
                    </a:xfrm>
                    <a:prstGeom prst="rect">
                      <a:avLst/>
                    </a:prstGeom>
                  </pic:spPr>
                </pic:pic>
              </a:graphicData>
            </a:graphic>
          </wp:inline>
        </w:drawing>
      </w:r>
    </w:p>
    <w:p w14:paraId="5495A37C" w14:textId="77777777" w:rsidR="00865380" w:rsidRPr="00865380" w:rsidRDefault="00865380" w:rsidP="00865380">
      <w:pPr>
        <w:rPr>
          <w:b/>
          <w:bCs/>
        </w:rPr>
      </w:pPr>
      <w:r w:rsidRPr="00865380">
        <w:rPr>
          <w:b/>
          <w:bCs/>
        </w:rPr>
        <w:lastRenderedPageBreak/>
        <w:t>Step 5 – RAG Chunk Poisoning Attack Tree</w:t>
      </w:r>
    </w:p>
    <w:p w14:paraId="0BADAE82" w14:textId="77777777" w:rsidR="00865380" w:rsidRDefault="00865380" w:rsidP="00865380">
      <w:r w:rsidRPr="00865380">
        <w:rPr>
          <w:b/>
          <w:bCs/>
        </w:rPr>
        <w:t>Description:</w:t>
      </w:r>
      <w:r w:rsidRPr="00865380">
        <w:br/>
        <w:t>The attack tree explains how an attacker could add, modify, or insert misleading information into the RAG knowledge base. The poisoned information can later be retrieved by the RAG pipeline and processed by the AI agent. This may cause the AI agent to generate an incorrect or attacker-influenced response.</w:t>
      </w:r>
    </w:p>
    <w:p w14:paraId="39990C87" w14:textId="77777777" w:rsidR="00865380" w:rsidRDefault="00865380" w:rsidP="00865380"/>
    <w:p w14:paraId="07881E6D" w14:textId="77777777" w:rsidR="00865380" w:rsidRPr="00865380" w:rsidRDefault="00865380" w:rsidP="00865380"/>
    <w:p w14:paraId="64867256" w14:textId="0FE0B4E3" w:rsidR="00865380" w:rsidRDefault="00865380">
      <w:r w:rsidRPr="004B33C8">
        <w:rPr>
          <w:noProof/>
        </w:rPr>
        <w:drawing>
          <wp:inline distT="0" distB="0" distL="0" distR="0" wp14:anchorId="1B757B9F" wp14:editId="40A50862">
            <wp:extent cx="6271260" cy="5105400"/>
            <wp:effectExtent l="0" t="0" r="0" b="0"/>
            <wp:docPr id="182136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63891" name=""/>
                    <pic:cNvPicPr/>
                  </pic:nvPicPr>
                  <pic:blipFill>
                    <a:blip r:embed="rId12"/>
                    <a:stretch>
                      <a:fillRect/>
                    </a:stretch>
                  </pic:blipFill>
                  <pic:spPr>
                    <a:xfrm>
                      <a:off x="0" y="0"/>
                      <a:ext cx="6271260" cy="5105400"/>
                    </a:xfrm>
                    <a:prstGeom prst="rect">
                      <a:avLst/>
                    </a:prstGeom>
                  </pic:spPr>
                </pic:pic>
              </a:graphicData>
            </a:graphic>
          </wp:inline>
        </w:drawing>
      </w:r>
    </w:p>
    <w:p w14:paraId="11826B4A" w14:textId="6618CFF4" w:rsidR="00865380" w:rsidRDefault="00865380">
      <w:r w:rsidRPr="004B33C8">
        <w:rPr>
          <w:noProof/>
        </w:rPr>
        <w:lastRenderedPageBreak/>
        <w:drawing>
          <wp:inline distT="0" distB="0" distL="0" distR="0" wp14:anchorId="60EEAB57" wp14:editId="3F30116E">
            <wp:extent cx="5591175" cy="5623560"/>
            <wp:effectExtent l="0" t="0" r="9525" b="0"/>
            <wp:docPr id="119710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09089" name=""/>
                    <pic:cNvPicPr/>
                  </pic:nvPicPr>
                  <pic:blipFill>
                    <a:blip r:embed="rId13"/>
                    <a:stretch>
                      <a:fillRect/>
                    </a:stretch>
                  </pic:blipFill>
                  <pic:spPr>
                    <a:xfrm>
                      <a:off x="0" y="0"/>
                      <a:ext cx="5597693" cy="5630116"/>
                    </a:xfrm>
                    <a:prstGeom prst="rect">
                      <a:avLst/>
                    </a:prstGeom>
                  </pic:spPr>
                </pic:pic>
              </a:graphicData>
            </a:graphic>
          </wp:inline>
        </w:drawing>
      </w:r>
    </w:p>
    <w:p w14:paraId="193AE162" w14:textId="77777777" w:rsidR="00865380" w:rsidRDefault="00865380"/>
    <w:p w14:paraId="22D7EBC0" w14:textId="77777777" w:rsidR="00865380" w:rsidRPr="00865380" w:rsidRDefault="00865380" w:rsidP="00865380">
      <w:pPr>
        <w:rPr>
          <w:b/>
          <w:bCs/>
        </w:rPr>
      </w:pPr>
      <w:r w:rsidRPr="00865380">
        <w:rPr>
          <w:b/>
          <w:bCs/>
        </w:rPr>
        <w:t>Step 6 – STRIDE Threat Matrix</w:t>
      </w:r>
    </w:p>
    <w:p w14:paraId="507BE0C4" w14:textId="77777777" w:rsidR="00865380" w:rsidRDefault="00865380" w:rsidP="00865380">
      <w:r w:rsidRPr="00865380">
        <w:rPr>
          <w:b/>
          <w:bCs/>
        </w:rPr>
        <w:t>Description:</w:t>
      </w:r>
      <w:r w:rsidRPr="00865380">
        <w:br/>
        <w:t>The threat matrix organizes the identified security threats using the six STRIDE categories: Spoofing, Tampering, Repudiation, Information Disclosure, Denial of Service, and Elevation of Privilege. The system components are matched with the possible threats that may affect them.</w:t>
      </w:r>
    </w:p>
    <w:p w14:paraId="5FE59F49" w14:textId="09050702" w:rsidR="00865380" w:rsidRDefault="00865380" w:rsidP="00865380">
      <w:r w:rsidRPr="00AF0A63">
        <w:rPr>
          <w:noProof/>
        </w:rPr>
        <w:drawing>
          <wp:inline distT="0" distB="0" distL="0" distR="0" wp14:anchorId="20EA904D" wp14:editId="65669D16">
            <wp:extent cx="6050280" cy="1287780"/>
            <wp:effectExtent l="0" t="0" r="7620" b="7620"/>
            <wp:docPr id="17056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9398" name=""/>
                    <pic:cNvPicPr/>
                  </pic:nvPicPr>
                  <pic:blipFill>
                    <a:blip r:embed="rId14"/>
                    <a:stretch>
                      <a:fillRect/>
                    </a:stretch>
                  </pic:blipFill>
                  <pic:spPr>
                    <a:xfrm>
                      <a:off x="0" y="0"/>
                      <a:ext cx="6050280" cy="1287780"/>
                    </a:xfrm>
                    <a:prstGeom prst="rect">
                      <a:avLst/>
                    </a:prstGeom>
                  </pic:spPr>
                </pic:pic>
              </a:graphicData>
            </a:graphic>
          </wp:inline>
        </w:drawing>
      </w:r>
    </w:p>
    <w:p w14:paraId="3ED3A79D" w14:textId="58D211B8" w:rsidR="00865380" w:rsidRDefault="00865380" w:rsidP="00865380">
      <w:r w:rsidRPr="00AF0A63">
        <w:rPr>
          <w:noProof/>
        </w:rPr>
        <w:lastRenderedPageBreak/>
        <w:drawing>
          <wp:inline distT="0" distB="0" distL="0" distR="0" wp14:anchorId="0DFE97F6" wp14:editId="0944AB69">
            <wp:extent cx="5731510" cy="3222625"/>
            <wp:effectExtent l="0" t="0" r="2540" b="0"/>
            <wp:docPr id="202993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37963" name=""/>
                    <pic:cNvPicPr/>
                  </pic:nvPicPr>
                  <pic:blipFill>
                    <a:blip r:embed="rId15"/>
                    <a:stretch>
                      <a:fillRect/>
                    </a:stretch>
                  </pic:blipFill>
                  <pic:spPr>
                    <a:xfrm>
                      <a:off x="0" y="0"/>
                      <a:ext cx="5731510" cy="3222625"/>
                    </a:xfrm>
                    <a:prstGeom prst="rect">
                      <a:avLst/>
                    </a:prstGeom>
                  </pic:spPr>
                </pic:pic>
              </a:graphicData>
            </a:graphic>
          </wp:inline>
        </w:drawing>
      </w:r>
    </w:p>
    <w:p w14:paraId="5C56633A" w14:textId="77777777" w:rsidR="00865380" w:rsidRDefault="00865380" w:rsidP="00865380"/>
    <w:p w14:paraId="5D607106" w14:textId="77777777" w:rsidR="00865380" w:rsidRPr="00865380" w:rsidRDefault="00865380" w:rsidP="00865380">
      <w:pPr>
        <w:rPr>
          <w:b/>
          <w:bCs/>
        </w:rPr>
      </w:pPr>
      <w:r w:rsidRPr="00865380">
        <w:rPr>
          <w:b/>
          <w:bCs/>
        </w:rPr>
        <w:t>Step 7 – Risk Register</w:t>
      </w:r>
    </w:p>
    <w:p w14:paraId="7A606E2F" w14:textId="606FF24A" w:rsidR="003A03A8" w:rsidRDefault="00865380" w:rsidP="00865380">
      <w:r w:rsidRPr="00865380">
        <w:rPr>
          <w:b/>
          <w:bCs/>
        </w:rPr>
        <w:t>Description:</w:t>
      </w:r>
      <w:r w:rsidRPr="00865380">
        <w:br/>
        <w:t>The risk register contains the identified security threats along with their likelihood, impact, risk score, and priority. It also includes the responsible owner and the security control planned for each risk. This helps in identifying the risks that require higher attention.</w:t>
      </w:r>
    </w:p>
    <w:p w14:paraId="3C440EDD" w14:textId="77777777" w:rsidR="003A03A8" w:rsidRPr="00865380" w:rsidRDefault="003A03A8" w:rsidP="00865380"/>
    <w:p w14:paraId="49389001" w14:textId="1DC2A1A4" w:rsidR="00865380" w:rsidRDefault="00865380" w:rsidP="00865380">
      <w:r w:rsidRPr="00A8623C">
        <w:rPr>
          <w:noProof/>
        </w:rPr>
        <w:drawing>
          <wp:inline distT="0" distB="0" distL="0" distR="0" wp14:anchorId="4EBFE1E0" wp14:editId="6FAE0AA7">
            <wp:extent cx="6065520" cy="3589020"/>
            <wp:effectExtent l="0" t="0" r="0" b="0"/>
            <wp:docPr id="7882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98334" name=""/>
                    <pic:cNvPicPr/>
                  </pic:nvPicPr>
                  <pic:blipFill>
                    <a:blip r:embed="rId16"/>
                    <a:stretch>
                      <a:fillRect/>
                    </a:stretch>
                  </pic:blipFill>
                  <pic:spPr>
                    <a:xfrm>
                      <a:off x="0" y="0"/>
                      <a:ext cx="6065520" cy="3589020"/>
                    </a:xfrm>
                    <a:prstGeom prst="rect">
                      <a:avLst/>
                    </a:prstGeom>
                  </pic:spPr>
                </pic:pic>
              </a:graphicData>
            </a:graphic>
          </wp:inline>
        </w:drawing>
      </w:r>
    </w:p>
    <w:p w14:paraId="50DDD8D7" w14:textId="031D15E2" w:rsidR="003A03A8" w:rsidRDefault="003A03A8" w:rsidP="00865380">
      <w:r w:rsidRPr="00A8623C">
        <w:rPr>
          <w:noProof/>
        </w:rPr>
        <w:lastRenderedPageBreak/>
        <w:drawing>
          <wp:inline distT="0" distB="0" distL="0" distR="0" wp14:anchorId="0DDD41F1" wp14:editId="42212159">
            <wp:extent cx="6316980" cy="1828800"/>
            <wp:effectExtent l="0" t="0" r="7620" b="0"/>
            <wp:docPr id="13558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2455" name=""/>
                    <pic:cNvPicPr/>
                  </pic:nvPicPr>
                  <pic:blipFill>
                    <a:blip r:embed="rId17"/>
                    <a:stretch>
                      <a:fillRect/>
                    </a:stretch>
                  </pic:blipFill>
                  <pic:spPr>
                    <a:xfrm>
                      <a:off x="0" y="0"/>
                      <a:ext cx="6316980" cy="1828800"/>
                    </a:xfrm>
                    <a:prstGeom prst="rect">
                      <a:avLst/>
                    </a:prstGeom>
                  </pic:spPr>
                </pic:pic>
              </a:graphicData>
            </a:graphic>
          </wp:inline>
        </w:drawing>
      </w:r>
    </w:p>
    <w:p w14:paraId="7C6DF38E" w14:textId="77777777" w:rsidR="003A03A8" w:rsidRPr="00865380" w:rsidRDefault="003A03A8" w:rsidP="00865380"/>
    <w:p w14:paraId="39FA313C" w14:textId="77777777" w:rsidR="003A03A8" w:rsidRPr="003A03A8" w:rsidRDefault="003A03A8" w:rsidP="003A03A8">
      <w:pPr>
        <w:rPr>
          <w:b/>
          <w:bCs/>
        </w:rPr>
      </w:pPr>
      <w:r w:rsidRPr="003A03A8">
        <w:rPr>
          <w:b/>
          <w:bCs/>
        </w:rPr>
        <w:t>Step 8 – MITRE ATLAS Threat Mapping</w:t>
      </w:r>
    </w:p>
    <w:p w14:paraId="1DD3BD6D" w14:textId="5A1BC64F" w:rsidR="003A03A8" w:rsidRPr="003A03A8" w:rsidRDefault="003A03A8" w:rsidP="003A03A8">
      <w:r w:rsidRPr="003A03A8">
        <w:rPr>
          <w:b/>
          <w:bCs/>
        </w:rPr>
        <w:t>Description:</w:t>
      </w:r>
      <w:r w:rsidRPr="003A03A8">
        <w:br/>
        <w:t>The identified security threats are mapped to related MITRE ATLAS techniques. The mapping connects each threat with a relevant AI attack technique and provides information about how the technique relates to the identified risk. This helps in understanding the threats using recognized AI security techniques.</w:t>
      </w:r>
    </w:p>
    <w:p w14:paraId="320C9365" w14:textId="1340E292" w:rsidR="003A03A8" w:rsidRDefault="003A03A8">
      <w:r w:rsidRPr="00A15A23">
        <w:rPr>
          <w:noProof/>
        </w:rPr>
        <w:drawing>
          <wp:inline distT="0" distB="0" distL="0" distR="0" wp14:anchorId="41F3428F" wp14:editId="2DE24950">
            <wp:extent cx="6141720" cy="3489960"/>
            <wp:effectExtent l="0" t="0" r="0" b="0"/>
            <wp:docPr id="73121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11647" name=""/>
                    <pic:cNvPicPr/>
                  </pic:nvPicPr>
                  <pic:blipFill>
                    <a:blip r:embed="rId18"/>
                    <a:stretch>
                      <a:fillRect/>
                    </a:stretch>
                  </pic:blipFill>
                  <pic:spPr>
                    <a:xfrm>
                      <a:off x="0" y="0"/>
                      <a:ext cx="6141720" cy="3489960"/>
                    </a:xfrm>
                    <a:prstGeom prst="rect">
                      <a:avLst/>
                    </a:prstGeom>
                  </pic:spPr>
                </pic:pic>
              </a:graphicData>
            </a:graphic>
          </wp:inline>
        </w:drawing>
      </w:r>
    </w:p>
    <w:p w14:paraId="3A60785E" w14:textId="77777777" w:rsidR="003A03A8" w:rsidRDefault="003A03A8"/>
    <w:p w14:paraId="30764A8A" w14:textId="65EAA41E" w:rsidR="003A03A8" w:rsidRDefault="003A03A8">
      <w:r w:rsidRPr="00A15A23">
        <w:rPr>
          <w:noProof/>
        </w:rPr>
        <w:drawing>
          <wp:inline distT="0" distB="0" distL="0" distR="0" wp14:anchorId="75A6F859" wp14:editId="7A93DF1A">
            <wp:extent cx="6096000" cy="1150620"/>
            <wp:effectExtent l="0" t="0" r="0" b="0"/>
            <wp:docPr id="148657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6358" name=""/>
                    <pic:cNvPicPr/>
                  </pic:nvPicPr>
                  <pic:blipFill>
                    <a:blip r:embed="rId19"/>
                    <a:stretch>
                      <a:fillRect/>
                    </a:stretch>
                  </pic:blipFill>
                  <pic:spPr>
                    <a:xfrm>
                      <a:off x="0" y="0"/>
                      <a:ext cx="6096000" cy="1150620"/>
                    </a:xfrm>
                    <a:prstGeom prst="rect">
                      <a:avLst/>
                    </a:prstGeom>
                  </pic:spPr>
                </pic:pic>
              </a:graphicData>
            </a:graphic>
          </wp:inline>
        </w:drawing>
      </w:r>
    </w:p>
    <w:p w14:paraId="0DBAFBD6" w14:textId="64BE0154" w:rsidR="00CB7A21" w:rsidRDefault="00CB7A21">
      <w:r w:rsidRPr="00CB7A21">
        <w:lastRenderedPageBreak/>
        <w:drawing>
          <wp:inline distT="0" distB="0" distL="0" distR="0" wp14:anchorId="478103BD" wp14:editId="674B7805">
            <wp:extent cx="5731510" cy="2788920"/>
            <wp:effectExtent l="0" t="0" r="2540" b="0"/>
            <wp:docPr id="2116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1459" name=""/>
                    <pic:cNvPicPr/>
                  </pic:nvPicPr>
                  <pic:blipFill>
                    <a:blip r:embed="rId20"/>
                    <a:stretch>
                      <a:fillRect/>
                    </a:stretch>
                  </pic:blipFill>
                  <pic:spPr>
                    <a:xfrm>
                      <a:off x="0" y="0"/>
                      <a:ext cx="5731510" cy="2788920"/>
                    </a:xfrm>
                    <a:prstGeom prst="rect">
                      <a:avLst/>
                    </a:prstGeom>
                  </pic:spPr>
                </pic:pic>
              </a:graphicData>
            </a:graphic>
          </wp:inline>
        </w:drawing>
      </w:r>
      <w:r w:rsidRPr="00CB7A21">
        <w:drawing>
          <wp:inline distT="0" distB="0" distL="0" distR="0" wp14:anchorId="00F39B6A" wp14:editId="387740B6">
            <wp:extent cx="5731510" cy="2872740"/>
            <wp:effectExtent l="0" t="0" r="2540" b="3810"/>
            <wp:docPr id="13976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18019" name=""/>
                    <pic:cNvPicPr/>
                  </pic:nvPicPr>
                  <pic:blipFill>
                    <a:blip r:embed="rId21"/>
                    <a:stretch>
                      <a:fillRect/>
                    </a:stretch>
                  </pic:blipFill>
                  <pic:spPr>
                    <a:xfrm>
                      <a:off x="0" y="0"/>
                      <a:ext cx="5731510" cy="2872740"/>
                    </a:xfrm>
                    <a:prstGeom prst="rect">
                      <a:avLst/>
                    </a:prstGeom>
                  </pic:spPr>
                </pic:pic>
              </a:graphicData>
            </a:graphic>
          </wp:inline>
        </w:drawing>
      </w:r>
      <w:r w:rsidRPr="00CB7A21">
        <w:drawing>
          <wp:inline distT="0" distB="0" distL="0" distR="0" wp14:anchorId="6845E601" wp14:editId="6312C257">
            <wp:extent cx="5731510" cy="3064510"/>
            <wp:effectExtent l="0" t="0" r="2540" b="2540"/>
            <wp:docPr id="8056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3653" name=""/>
                    <pic:cNvPicPr/>
                  </pic:nvPicPr>
                  <pic:blipFill>
                    <a:blip r:embed="rId22"/>
                    <a:stretch>
                      <a:fillRect/>
                    </a:stretch>
                  </pic:blipFill>
                  <pic:spPr>
                    <a:xfrm>
                      <a:off x="0" y="0"/>
                      <a:ext cx="5731510" cy="3064510"/>
                    </a:xfrm>
                    <a:prstGeom prst="rect">
                      <a:avLst/>
                    </a:prstGeom>
                  </pic:spPr>
                </pic:pic>
              </a:graphicData>
            </a:graphic>
          </wp:inline>
        </w:drawing>
      </w:r>
    </w:p>
    <w:p w14:paraId="25D053E5" w14:textId="77777777" w:rsidR="00865380" w:rsidRDefault="00865380"/>
    <w:p w14:paraId="6417C959" w14:textId="77777777" w:rsidR="00865380" w:rsidRDefault="00865380"/>
    <w:p w14:paraId="75133BC8" w14:textId="77777777" w:rsidR="00865380" w:rsidRDefault="00865380"/>
    <w:p w14:paraId="7C2B8CB8" w14:textId="2A708B7A" w:rsidR="00865380" w:rsidRPr="00865380" w:rsidRDefault="00865380"/>
    <w:sectPr w:rsidR="00865380" w:rsidRPr="00865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80"/>
    <w:rsid w:val="0014080E"/>
    <w:rsid w:val="001912D3"/>
    <w:rsid w:val="001C2F87"/>
    <w:rsid w:val="003A03A8"/>
    <w:rsid w:val="00865380"/>
    <w:rsid w:val="00B25F4C"/>
    <w:rsid w:val="00CB7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CA31"/>
  <w15:chartTrackingRefBased/>
  <w15:docId w15:val="{01B0102D-877F-4741-9039-D2D1CBB2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380"/>
  </w:style>
  <w:style w:type="paragraph" w:styleId="Heading1">
    <w:name w:val="heading 1"/>
    <w:basedOn w:val="Normal"/>
    <w:next w:val="Normal"/>
    <w:link w:val="Heading1Char"/>
    <w:uiPriority w:val="9"/>
    <w:qFormat/>
    <w:rsid w:val="00865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3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3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3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3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3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3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380"/>
    <w:rPr>
      <w:rFonts w:eastAsiaTheme="majorEastAsia" w:cstheme="majorBidi"/>
      <w:color w:val="272727" w:themeColor="text1" w:themeTint="D8"/>
    </w:rPr>
  </w:style>
  <w:style w:type="paragraph" w:styleId="Title">
    <w:name w:val="Title"/>
    <w:basedOn w:val="Normal"/>
    <w:next w:val="Normal"/>
    <w:link w:val="TitleChar"/>
    <w:uiPriority w:val="10"/>
    <w:qFormat/>
    <w:rsid w:val="00865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380"/>
    <w:pPr>
      <w:spacing w:before="160"/>
      <w:jc w:val="center"/>
    </w:pPr>
    <w:rPr>
      <w:i/>
      <w:iCs/>
      <w:color w:val="404040" w:themeColor="text1" w:themeTint="BF"/>
    </w:rPr>
  </w:style>
  <w:style w:type="character" w:customStyle="1" w:styleId="QuoteChar">
    <w:name w:val="Quote Char"/>
    <w:basedOn w:val="DefaultParagraphFont"/>
    <w:link w:val="Quote"/>
    <w:uiPriority w:val="29"/>
    <w:rsid w:val="00865380"/>
    <w:rPr>
      <w:i/>
      <w:iCs/>
      <w:color w:val="404040" w:themeColor="text1" w:themeTint="BF"/>
    </w:rPr>
  </w:style>
  <w:style w:type="paragraph" w:styleId="ListParagraph">
    <w:name w:val="List Paragraph"/>
    <w:basedOn w:val="Normal"/>
    <w:uiPriority w:val="34"/>
    <w:qFormat/>
    <w:rsid w:val="00865380"/>
    <w:pPr>
      <w:ind w:left="720"/>
      <w:contextualSpacing/>
    </w:pPr>
  </w:style>
  <w:style w:type="character" w:styleId="IntenseEmphasis">
    <w:name w:val="Intense Emphasis"/>
    <w:basedOn w:val="DefaultParagraphFont"/>
    <w:uiPriority w:val="21"/>
    <w:qFormat/>
    <w:rsid w:val="00865380"/>
    <w:rPr>
      <w:i/>
      <w:iCs/>
      <w:color w:val="2F5496" w:themeColor="accent1" w:themeShade="BF"/>
    </w:rPr>
  </w:style>
  <w:style w:type="paragraph" w:styleId="IntenseQuote">
    <w:name w:val="Intense Quote"/>
    <w:basedOn w:val="Normal"/>
    <w:next w:val="Normal"/>
    <w:link w:val="IntenseQuoteChar"/>
    <w:uiPriority w:val="30"/>
    <w:qFormat/>
    <w:rsid w:val="00865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380"/>
    <w:rPr>
      <w:i/>
      <w:iCs/>
      <w:color w:val="2F5496" w:themeColor="accent1" w:themeShade="BF"/>
    </w:rPr>
  </w:style>
  <w:style w:type="character" w:styleId="IntenseReference">
    <w:name w:val="Intense Reference"/>
    <w:basedOn w:val="DefaultParagraphFont"/>
    <w:uiPriority w:val="32"/>
    <w:qFormat/>
    <w:rsid w:val="008653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12</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Maddiboyina Jayaram</dc:creator>
  <cp:keywords/>
  <dc:description/>
  <cp:lastModifiedBy>Maddiboyina Jayaram</cp:lastModifiedBy>
  <cp:revision>3</cp:revision>
  <dcterms:created xsi:type="dcterms:W3CDTF">2026-08-19T19:53:00Z</dcterms:created>
  <dcterms:modified xsi:type="dcterms:W3CDTF">2026-08-20T07:21:00Z</dcterms:modified>
</cp:coreProperties>
</file>