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7316" w14:textId="154C3C48" w:rsidR="00296728" w:rsidRPr="00365843" w:rsidRDefault="009B347E">
      <w:pPr>
        <w:rPr>
          <w:rFonts w:ascii="Times New Roman" w:hAnsi="Times New Roman" w:cs="Times New Roman"/>
          <w:sz w:val="20"/>
          <w:szCs w:val="20"/>
        </w:rPr>
      </w:pPr>
      <w:r w:rsidRPr="00365843">
        <w:rPr>
          <w:rFonts w:ascii="Times New Roman" w:hAnsi="Times New Roman" w:cs="Times New Roman"/>
          <w:sz w:val="20"/>
          <w:szCs w:val="20"/>
        </w:rPr>
        <w:t xml:space="preserve">Manassah Watkins </w:t>
      </w:r>
    </w:p>
    <w:p w14:paraId="345FBDA7" w14:textId="43FF7898" w:rsidR="009B347E" w:rsidRPr="00365843" w:rsidRDefault="009B347E">
      <w:pPr>
        <w:rPr>
          <w:rFonts w:ascii="Times New Roman" w:hAnsi="Times New Roman" w:cs="Times New Roman"/>
          <w:sz w:val="20"/>
          <w:szCs w:val="20"/>
        </w:rPr>
      </w:pPr>
      <w:r w:rsidRPr="00365843">
        <w:rPr>
          <w:rFonts w:ascii="Times New Roman" w:hAnsi="Times New Roman" w:cs="Times New Roman"/>
          <w:sz w:val="20"/>
          <w:szCs w:val="20"/>
        </w:rPr>
        <w:t xml:space="preserve">Data Analysis Results </w:t>
      </w:r>
    </w:p>
    <w:p w14:paraId="47DADBDB" w14:textId="77777777" w:rsidR="009B347E" w:rsidRPr="009B347E" w:rsidRDefault="009B347E" w:rsidP="009B347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Data Analysis Synopsis: Email Campaign Performance</w:t>
      </w:r>
    </w:p>
    <w:p w14:paraId="32313348" w14:textId="77777777" w:rsidR="009B347E" w:rsidRPr="009B347E" w:rsidRDefault="009B347E" w:rsidP="009B347E">
      <w:p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Advertiser:</w:t>
      </w:r>
      <w:r w:rsidRPr="009B347E">
        <w:rPr>
          <w:rFonts w:ascii="Times New Roman" w:eastAsia="Times New Roman" w:hAnsi="Times New Roman" w:cs="Times New Roman"/>
          <w:color w:val="1F1F1F"/>
          <w:kern w:val="0"/>
          <w:sz w:val="20"/>
          <w:szCs w:val="20"/>
          <w14:ligatures w14:val="none"/>
        </w:rPr>
        <w:t xml:space="preserve"> Steady historical opens and click-throughs</w:t>
      </w:r>
    </w:p>
    <w:p w14:paraId="3A916959" w14:textId="77777777" w:rsidR="009B347E" w:rsidRPr="009B347E" w:rsidRDefault="009B347E" w:rsidP="009B347E">
      <w:p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Possible Cause:</w:t>
      </w:r>
      <w:r w:rsidRPr="009B347E">
        <w:rPr>
          <w:rFonts w:ascii="Times New Roman" w:eastAsia="Times New Roman" w:hAnsi="Times New Roman" w:cs="Times New Roman"/>
          <w:color w:val="1F1F1F"/>
          <w:kern w:val="0"/>
          <w:sz w:val="20"/>
          <w:szCs w:val="20"/>
          <w14:ligatures w14:val="none"/>
        </w:rPr>
        <w:t xml:space="preserve"> The use of URL placeholders appears to be lowering the open rate percentage, potentially impacting the true effectiveness of the campaigns.</w:t>
      </w:r>
    </w:p>
    <w:p w14:paraId="77834C54" w14:textId="77777777" w:rsidR="009B347E" w:rsidRPr="009B347E" w:rsidRDefault="009B347E" w:rsidP="009B347E">
      <w:p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Explanation:</w:t>
      </w:r>
    </w:p>
    <w:p w14:paraId="031419EC" w14:textId="77777777" w:rsidR="009B347E" w:rsidRPr="009B347E" w:rsidRDefault="009B347E" w:rsidP="009B347E">
      <w:p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color w:val="1F1F1F"/>
          <w:kern w:val="0"/>
          <w:sz w:val="20"/>
          <w:szCs w:val="20"/>
          <w14:ligatures w14:val="none"/>
        </w:rPr>
        <w:t>The analysis suggests that while the total number of ad clicks is increasing, this doesn't necessarily reflect a genuine rise in user engagement. Here's why:</w:t>
      </w:r>
    </w:p>
    <w:p w14:paraId="35331953" w14:textId="72CBD67C" w:rsidR="009B347E" w:rsidRPr="009B347E" w:rsidRDefault="009B347E" w:rsidP="009B347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URL Placeholders and Open Rates:</w:t>
      </w:r>
      <w:r w:rsidRPr="009B347E">
        <w:rPr>
          <w:rFonts w:ascii="Times New Roman" w:eastAsia="Times New Roman" w:hAnsi="Times New Roman" w:cs="Times New Roman"/>
          <w:color w:val="1F1F1F"/>
          <w:kern w:val="0"/>
          <w:sz w:val="20"/>
          <w:szCs w:val="20"/>
          <w14:ligatures w14:val="none"/>
        </w:rPr>
        <w:t xml:space="preserve"> Including URL placeholders in emails might </w:t>
      </w:r>
      <w:r w:rsidRPr="00365843">
        <w:rPr>
          <w:rFonts w:ascii="Times New Roman" w:eastAsia="Times New Roman" w:hAnsi="Times New Roman" w:cs="Times New Roman"/>
          <w:color w:val="1F1F1F"/>
          <w:kern w:val="0"/>
          <w:sz w:val="20"/>
          <w:szCs w:val="20"/>
          <w14:ligatures w14:val="none"/>
        </w:rPr>
        <w:t>cause</w:t>
      </w:r>
      <w:r w:rsidRPr="009B347E">
        <w:rPr>
          <w:rFonts w:ascii="Times New Roman" w:eastAsia="Times New Roman" w:hAnsi="Times New Roman" w:cs="Times New Roman"/>
          <w:color w:val="1F1F1F"/>
          <w:kern w:val="0"/>
          <w:sz w:val="20"/>
          <w:szCs w:val="20"/>
          <w14:ligatures w14:val="none"/>
        </w:rPr>
        <w:t xml:space="preserve"> a decrease in the open rate percentage. This could be because some email providers might flag emails with placeholders as spam or potentially harmful, leading to them being filtered or not being opened at all.</w:t>
      </w:r>
    </w:p>
    <w:p w14:paraId="045F4D8A" w14:textId="77777777" w:rsidR="009B347E" w:rsidRPr="009B347E" w:rsidRDefault="009B347E" w:rsidP="009B347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Unique Opens vs. Total Opens:</w:t>
      </w:r>
      <w:r w:rsidRPr="009B347E">
        <w:rPr>
          <w:rFonts w:ascii="Times New Roman" w:eastAsia="Times New Roman" w:hAnsi="Times New Roman" w:cs="Times New Roman"/>
          <w:color w:val="1F1F1F"/>
          <w:kern w:val="0"/>
          <w:sz w:val="20"/>
          <w:szCs w:val="20"/>
          <w14:ligatures w14:val="none"/>
        </w:rPr>
        <w:t xml:space="preserve"> The report mentions an increase in total opens alongside a decrease in unique opens. This indicates that the same individuals might be opening the emails multiple times, potentially due to the repetitive nature of the content or the way the email is being displayed.</w:t>
      </w:r>
    </w:p>
    <w:p w14:paraId="572E5D15" w14:textId="77777777" w:rsidR="009B347E" w:rsidRPr="00365843" w:rsidRDefault="009B347E" w:rsidP="009B347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Misleading Clicks:</w:t>
      </w:r>
      <w:r w:rsidRPr="009B347E">
        <w:rPr>
          <w:rFonts w:ascii="Times New Roman" w:eastAsia="Times New Roman" w:hAnsi="Times New Roman" w:cs="Times New Roman"/>
          <w:color w:val="1F1F1F"/>
          <w:kern w:val="0"/>
          <w:sz w:val="20"/>
          <w:szCs w:val="20"/>
          <w14:ligatures w14:val="none"/>
        </w:rPr>
        <w:t xml:space="preserve"> The rise in total ad clicks could be attributed to the multiple opens by the same individuals rather than a genuine increase in unique user interaction with the advertised content.</w:t>
      </w:r>
    </w:p>
    <w:p w14:paraId="4DC19431" w14:textId="77777777" w:rsidR="009B347E" w:rsidRPr="009B347E" w:rsidRDefault="009B347E" w:rsidP="009B347E">
      <w:p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Possible Causes of Increased Ad Clicks</w:t>
      </w:r>
    </w:p>
    <w:p w14:paraId="165EF292" w14:textId="77777777" w:rsidR="009B347E" w:rsidRPr="009B347E" w:rsidRDefault="009B347E" w:rsidP="009B347E">
      <w:p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color w:val="1F1F1F"/>
          <w:kern w:val="0"/>
          <w:sz w:val="20"/>
          <w:szCs w:val="20"/>
          <w14:ligatures w14:val="none"/>
        </w:rPr>
        <w:t>The data suggests two possible explanations for the observed increase in ad clicks:</w:t>
      </w:r>
    </w:p>
    <w:p w14:paraId="538C8B8D" w14:textId="72945052" w:rsidR="009B347E" w:rsidRPr="009B347E" w:rsidRDefault="009B347E" w:rsidP="009B347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Decreased Open Rates due to URL Placeholders:</w:t>
      </w:r>
      <w:r w:rsidRPr="009B347E">
        <w:rPr>
          <w:rFonts w:ascii="Times New Roman" w:eastAsia="Times New Roman" w:hAnsi="Times New Roman" w:cs="Times New Roman"/>
          <w:color w:val="1F1F1F"/>
          <w:kern w:val="0"/>
          <w:sz w:val="20"/>
          <w:szCs w:val="20"/>
          <w14:ligatures w14:val="none"/>
        </w:rPr>
        <w:t xml:space="preserve"> The data reveals a concurrent decrease in open rates alongside the rise in ad clicks. This pattern implies that URL placeholders potentially reduce email appeal, leading to fewer overall </w:t>
      </w:r>
      <w:r w:rsidRPr="00365843">
        <w:rPr>
          <w:rFonts w:ascii="Times New Roman" w:eastAsia="Times New Roman" w:hAnsi="Times New Roman" w:cs="Times New Roman"/>
          <w:color w:val="1F1F1F"/>
          <w:kern w:val="0"/>
          <w:sz w:val="20"/>
          <w:szCs w:val="20"/>
          <w14:ligatures w14:val="none"/>
        </w:rPr>
        <w:t>openings</w:t>
      </w:r>
      <w:r w:rsidRPr="009B347E">
        <w:rPr>
          <w:rFonts w:ascii="Times New Roman" w:eastAsia="Times New Roman" w:hAnsi="Times New Roman" w:cs="Times New Roman"/>
          <w:color w:val="1F1F1F"/>
          <w:kern w:val="0"/>
          <w:sz w:val="20"/>
          <w:szCs w:val="20"/>
          <w14:ligatures w14:val="none"/>
        </w:rPr>
        <w:t>.</w:t>
      </w:r>
    </w:p>
    <w:p w14:paraId="51D2891F" w14:textId="77777777" w:rsidR="009B347E" w:rsidRPr="009B347E" w:rsidRDefault="009B347E" w:rsidP="009B347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Increased Re-engagement with Repeated Sends:</w:t>
      </w:r>
      <w:r w:rsidRPr="009B347E">
        <w:rPr>
          <w:rFonts w:ascii="Times New Roman" w:eastAsia="Times New Roman" w:hAnsi="Times New Roman" w:cs="Times New Roman"/>
          <w:color w:val="1F1F1F"/>
          <w:kern w:val="0"/>
          <w:sz w:val="20"/>
          <w:szCs w:val="20"/>
          <w14:ligatures w14:val="none"/>
        </w:rPr>
        <w:t xml:space="preserve"> A closer look at click-through rates for the first and second sends within the April 14th and 16th campaigns unveils a significant increase in clicks for the second sends. This suggests that some recipients who disregarded the initial email might have been re-engaged by the follow-up message.</w:t>
      </w:r>
    </w:p>
    <w:p w14:paraId="14E34F7E" w14:textId="77777777" w:rsidR="009B347E" w:rsidRPr="009B347E" w:rsidRDefault="009B347E" w:rsidP="009B347E">
      <w:p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Additional Observations</w:t>
      </w:r>
    </w:p>
    <w:p w14:paraId="6F6D5775" w14:textId="77777777" w:rsidR="009B347E" w:rsidRPr="009B347E" w:rsidRDefault="009B347E" w:rsidP="009B347E">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color w:val="1F1F1F"/>
          <w:kern w:val="0"/>
          <w:sz w:val="20"/>
          <w:szCs w:val="20"/>
          <w14:ligatures w14:val="none"/>
        </w:rPr>
        <w:t>The total number of delivered emails remained consistent throughout the campaign.</w:t>
      </w:r>
    </w:p>
    <w:p w14:paraId="50C116AB" w14:textId="77777777" w:rsidR="009B347E" w:rsidRPr="009B347E" w:rsidRDefault="009B347E" w:rsidP="009B347E">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color w:val="1F1F1F"/>
          <w:kern w:val="0"/>
          <w:sz w:val="20"/>
          <w:szCs w:val="20"/>
          <w14:ligatures w14:val="none"/>
        </w:rPr>
        <w:t>While the total number of opens fluctuated, the number of unique opens showed a steady decline.</w:t>
      </w:r>
    </w:p>
    <w:p w14:paraId="1A8F7F02" w14:textId="77777777" w:rsidR="009B347E" w:rsidRDefault="009B347E" w:rsidP="009B347E">
      <w:pPr>
        <w:numPr>
          <w:ilvl w:val="0"/>
          <w:numId w:val="3"/>
        </w:numPr>
        <w:shd w:val="clear" w:color="auto" w:fill="FFFFFF"/>
        <w:spacing w:before="100" w:beforeAutospacing="1" w:after="0"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color w:val="1F1F1F"/>
          <w:kern w:val="0"/>
          <w:sz w:val="20"/>
          <w:szCs w:val="20"/>
          <w14:ligatures w14:val="none"/>
        </w:rPr>
        <w:t>This suggests that a smaller group of recipients might be repeatedly opening the emails, potentially contributing to the higher click-through rates.</w:t>
      </w:r>
    </w:p>
    <w:p w14:paraId="36AAB534" w14:textId="590608E7" w:rsidR="00FC1BD2" w:rsidRDefault="00FC1BD2" w:rsidP="00FC1BD2">
      <w:pPr>
        <w:shd w:val="clear" w:color="auto" w:fill="FFFFFF"/>
        <w:spacing w:before="100" w:beforeAutospacing="1" w:after="0" w:line="240" w:lineRule="auto"/>
        <w:rPr>
          <w:rFonts w:ascii="Times New Roman" w:eastAsia="Times New Roman" w:hAnsi="Times New Roman" w:cs="Times New Roman"/>
          <w:color w:val="1F1F1F"/>
          <w:kern w:val="0"/>
          <w:sz w:val="20"/>
          <w:szCs w:val="20"/>
          <w14:ligatures w14:val="none"/>
        </w:rPr>
      </w:pPr>
      <w:r>
        <w:rPr>
          <w:rFonts w:ascii="Times New Roman" w:eastAsia="Times New Roman" w:hAnsi="Times New Roman" w:cs="Times New Roman"/>
          <w:color w:val="1F1F1F"/>
          <w:kern w:val="0"/>
          <w:sz w:val="20"/>
          <w:szCs w:val="20"/>
          <w14:ligatures w14:val="none"/>
        </w:rPr>
        <w:t>Possible Solutions:</w:t>
      </w:r>
    </w:p>
    <w:p w14:paraId="5BEC8229" w14:textId="088FE907" w:rsidR="00FC1BD2" w:rsidRDefault="00FC1BD2" w:rsidP="00FC1BD2">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color w:val="1F1F1F"/>
          <w:kern w:val="0"/>
          <w:sz w:val="20"/>
          <w:szCs w:val="20"/>
          <w14:ligatures w14:val="none"/>
        </w:rPr>
      </w:pPr>
      <w:r>
        <w:rPr>
          <w:rFonts w:ascii="Times New Roman" w:eastAsia="Times New Roman" w:hAnsi="Times New Roman" w:cs="Times New Roman"/>
          <w:color w:val="1F1F1F"/>
          <w:kern w:val="0"/>
          <w:sz w:val="20"/>
          <w:szCs w:val="20"/>
          <w14:ligatures w14:val="none"/>
        </w:rPr>
        <w:t>Track Unique Clicks: Instead of relying on total ad clicks, track unique ad clicks to gauge advertiser engagement.</w:t>
      </w:r>
    </w:p>
    <w:p w14:paraId="481687EB" w14:textId="0E135C3E" w:rsidR="00FC1BD2" w:rsidRPr="00FC1BD2" w:rsidRDefault="00FC1BD2" w:rsidP="00FC1BD2">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color w:val="1F1F1F"/>
          <w:kern w:val="0"/>
          <w:sz w:val="20"/>
          <w:szCs w:val="20"/>
          <w14:ligatures w14:val="none"/>
        </w:rPr>
      </w:pPr>
      <w:r>
        <w:rPr>
          <w:rFonts w:ascii="Times New Roman" w:eastAsia="Times New Roman" w:hAnsi="Times New Roman" w:cs="Times New Roman"/>
          <w:color w:val="1F1F1F"/>
          <w:kern w:val="0"/>
          <w:sz w:val="20"/>
          <w:szCs w:val="20"/>
          <w14:ligatures w14:val="none"/>
        </w:rPr>
        <w:t xml:space="preserve">Analyze the content and timing of the second send emails. Consider segmenting the audience based on open behavior. </w:t>
      </w:r>
    </w:p>
    <w:p w14:paraId="7EC104F1" w14:textId="77777777" w:rsidR="009B347E" w:rsidRPr="009B347E" w:rsidRDefault="009B347E" w:rsidP="009B347E">
      <w:pPr>
        <w:shd w:val="clear" w:color="auto" w:fill="FFFFFF"/>
        <w:spacing w:before="100" w:beforeAutospacing="1" w:after="100" w:afterAutospacing="1"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b/>
          <w:bCs/>
          <w:color w:val="1F1F1F"/>
          <w:kern w:val="0"/>
          <w:sz w:val="20"/>
          <w:szCs w:val="20"/>
          <w14:ligatures w14:val="none"/>
        </w:rPr>
        <w:t>Overall, the analysis indicates that the increase in ad clicks likely stems from a combination of factors:</w:t>
      </w:r>
    </w:p>
    <w:p w14:paraId="4DE78D42" w14:textId="77777777" w:rsidR="009B347E" w:rsidRPr="009B347E" w:rsidRDefault="009B347E" w:rsidP="009B347E">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color w:val="1F1F1F"/>
          <w:kern w:val="0"/>
          <w:sz w:val="20"/>
          <w:szCs w:val="20"/>
          <w14:ligatures w14:val="none"/>
        </w:rPr>
        <w:lastRenderedPageBreak/>
        <w:t>Reduced open rates potentially caused by less appealing emails due to URL placeholders.</w:t>
      </w:r>
    </w:p>
    <w:p w14:paraId="4722F29F" w14:textId="77777777" w:rsidR="009B347E" w:rsidRPr="009B347E" w:rsidRDefault="009B347E" w:rsidP="009B347E">
      <w:pPr>
        <w:numPr>
          <w:ilvl w:val="0"/>
          <w:numId w:val="4"/>
        </w:numPr>
        <w:shd w:val="clear" w:color="auto" w:fill="FFFFFF"/>
        <w:spacing w:before="100" w:beforeAutospacing="1" w:after="0" w:line="240" w:lineRule="auto"/>
        <w:rPr>
          <w:rFonts w:ascii="Times New Roman" w:eastAsia="Times New Roman" w:hAnsi="Times New Roman" w:cs="Times New Roman"/>
          <w:color w:val="1F1F1F"/>
          <w:kern w:val="0"/>
          <w:sz w:val="20"/>
          <w:szCs w:val="20"/>
          <w14:ligatures w14:val="none"/>
        </w:rPr>
      </w:pPr>
      <w:r w:rsidRPr="009B347E">
        <w:rPr>
          <w:rFonts w:ascii="Times New Roman" w:eastAsia="Times New Roman" w:hAnsi="Times New Roman" w:cs="Times New Roman"/>
          <w:color w:val="1F1F1F"/>
          <w:kern w:val="0"/>
          <w:sz w:val="20"/>
          <w:szCs w:val="20"/>
          <w14:ligatures w14:val="none"/>
        </w:rPr>
        <w:t>Increased re-engagement with recipients opening subsequent sends within a campaign.</w:t>
      </w:r>
    </w:p>
    <w:p w14:paraId="6AB17E4B" w14:textId="77777777" w:rsidR="009B347E" w:rsidRPr="009B347E" w:rsidRDefault="009B347E" w:rsidP="009B347E">
      <w:pPr>
        <w:shd w:val="clear" w:color="auto" w:fill="FFFFFF"/>
        <w:spacing w:before="100" w:beforeAutospacing="1" w:after="100" w:afterAutospacing="1" w:line="240" w:lineRule="auto"/>
        <w:ind w:left="720"/>
        <w:rPr>
          <w:rFonts w:ascii="Times New Roman" w:eastAsia="Times New Roman" w:hAnsi="Times New Roman" w:cs="Times New Roman"/>
          <w:color w:val="1F1F1F"/>
          <w:kern w:val="0"/>
          <w:sz w:val="20"/>
          <w:szCs w:val="20"/>
          <w14:ligatures w14:val="none"/>
        </w:rPr>
      </w:pPr>
    </w:p>
    <w:p w14:paraId="48D17D96" w14:textId="77777777" w:rsidR="009B347E" w:rsidRPr="00365843" w:rsidRDefault="009B347E">
      <w:pPr>
        <w:rPr>
          <w:rFonts w:ascii="Times New Roman" w:hAnsi="Times New Roman" w:cs="Times New Roman"/>
          <w:sz w:val="20"/>
          <w:szCs w:val="20"/>
        </w:rPr>
      </w:pPr>
    </w:p>
    <w:sectPr w:rsidR="009B347E" w:rsidRPr="0036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6E0"/>
    <w:multiLevelType w:val="multilevel"/>
    <w:tmpl w:val="B70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6404"/>
    <w:multiLevelType w:val="multilevel"/>
    <w:tmpl w:val="62FE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5004C"/>
    <w:multiLevelType w:val="hybridMultilevel"/>
    <w:tmpl w:val="1E34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5261B"/>
    <w:multiLevelType w:val="multilevel"/>
    <w:tmpl w:val="0120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01F86"/>
    <w:multiLevelType w:val="multilevel"/>
    <w:tmpl w:val="FB64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56548">
    <w:abstractNumId w:val="1"/>
  </w:num>
  <w:num w:numId="2" w16cid:durableId="874077933">
    <w:abstractNumId w:val="3"/>
  </w:num>
  <w:num w:numId="3" w16cid:durableId="1640308716">
    <w:abstractNumId w:val="4"/>
  </w:num>
  <w:num w:numId="4" w16cid:durableId="35203161">
    <w:abstractNumId w:val="0"/>
  </w:num>
  <w:num w:numId="5" w16cid:durableId="642545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3MDE3NzAxtzAEUko6SsGpxcWZ+XkgBYa1AAtzW00sAAAA"/>
  </w:docVars>
  <w:rsids>
    <w:rsidRoot w:val="009B347E"/>
    <w:rsid w:val="00296728"/>
    <w:rsid w:val="00365843"/>
    <w:rsid w:val="009B347E"/>
    <w:rsid w:val="00FC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1AE7"/>
  <w15:chartTrackingRefBased/>
  <w15:docId w15:val="{535DBC30-174E-462B-A997-8AB8E81F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47E"/>
    <w:rPr>
      <w:rFonts w:eastAsiaTheme="majorEastAsia" w:cstheme="majorBidi"/>
      <w:color w:val="272727" w:themeColor="text1" w:themeTint="D8"/>
    </w:rPr>
  </w:style>
  <w:style w:type="paragraph" w:styleId="Title">
    <w:name w:val="Title"/>
    <w:basedOn w:val="Normal"/>
    <w:next w:val="Normal"/>
    <w:link w:val="TitleChar"/>
    <w:uiPriority w:val="10"/>
    <w:qFormat/>
    <w:rsid w:val="009B3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47E"/>
    <w:pPr>
      <w:spacing w:before="160"/>
      <w:jc w:val="center"/>
    </w:pPr>
    <w:rPr>
      <w:i/>
      <w:iCs/>
      <w:color w:val="404040" w:themeColor="text1" w:themeTint="BF"/>
    </w:rPr>
  </w:style>
  <w:style w:type="character" w:customStyle="1" w:styleId="QuoteChar">
    <w:name w:val="Quote Char"/>
    <w:basedOn w:val="DefaultParagraphFont"/>
    <w:link w:val="Quote"/>
    <w:uiPriority w:val="29"/>
    <w:rsid w:val="009B347E"/>
    <w:rPr>
      <w:i/>
      <w:iCs/>
      <w:color w:val="404040" w:themeColor="text1" w:themeTint="BF"/>
    </w:rPr>
  </w:style>
  <w:style w:type="paragraph" w:styleId="ListParagraph">
    <w:name w:val="List Paragraph"/>
    <w:basedOn w:val="Normal"/>
    <w:uiPriority w:val="34"/>
    <w:qFormat/>
    <w:rsid w:val="009B347E"/>
    <w:pPr>
      <w:ind w:left="720"/>
      <w:contextualSpacing/>
    </w:pPr>
  </w:style>
  <w:style w:type="character" w:styleId="IntenseEmphasis">
    <w:name w:val="Intense Emphasis"/>
    <w:basedOn w:val="DefaultParagraphFont"/>
    <w:uiPriority w:val="21"/>
    <w:qFormat/>
    <w:rsid w:val="009B347E"/>
    <w:rPr>
      <w:i/>
      <w:iCs/>
      <w:color w:val="0F4761" w:themeColor="accent1" w:themeShade="BF"/>
    </w:rPr>
  </w:style>
  <w:style w:type="paragraph" w:styleId="IntenseQuote">
    <w:name w:val="Intense Quote"/>
    <w:basedOn w:val="Normal"/>
    <w:next w:val="Normal"/>
    <w:link w:val="IntenseQuoteChar"/>
    <w:uiPriority w:val="30"/>
    <w:qFormat/>
    <w:rsid w:val="009B3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47E"/>
    <w:rPr>
      <w:i/>
      <w:iCs/>
      <w:color w:val="0F4761" w:themeColor="accent1" w:themeShade="BF"/>
    </w:rPr>
  </w:style>
  <w:style w:type="character" w:styleId="IntenseReference">
    <w:name w:val="Intense Reference"/>
    <w:basedOn w:val="DefaultParagraphFont"/>
    <w:uiPriority w:val="32"/>
    <w:qFormat/>
    <w:rsid w:val="009B347E"/>
    <w:rPr>
      <w:b/>
      <w:bCs/>
      <w:smallCaps/>
      <w:color w:val="0F4761" w:themeColor="accent1" w:themeShade="BF"/>
      <w:spacing w:val="5"/>
    </w:rPr>
  </w:style>
  <w:style w:type="paragraph" w:styleId="NormalWeb">
    <w:name w:val="Normal (Web)"/>
    <w:basedOn w:val="Normal"/>
    <w:uiPriority w:val="99"/>
    <w:semiHidden/>
    <w:unhideWhenUsed/>
    <w:rsid w:val="009B34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3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6834">
      <w:bodyDiv w:val="1"/>
      <w:marLeft w:val="0"/>
      <w:marRight w:val="0"/>
      <w:marTop w:val="0"/>
      <w:marBottom w:val="0"/>
      <w:divBdr>
        <w:top w:val="none" w:sz="0" w:space="0" w:color="auto"/>
        <w:left w:val="none" w:sz="0" w:space="0" w:color="auto"/>
        <w:bottom w:val="none" w:sz="0" w:space="0" w:color="auto"/>
        <w:right w:val="none" w:sz="0" w:space="0" w:color="auto"/>
      </w:divBdr>
    </w:div>
    <w:div w:id="1257523518">
      <w:bodyDiv w:val="1"/>
      <w:marLeft w:val="0"/>
      <w:marRight w:val="0"/>
      <w:marTop w:val="0"/>
      <w:marBottom w:val="0"/>
      <w:divBdr>
        <w:top w:val="none" w:sz="0" w:space="0" w:color="auto"/>
        <w:left w:val="none" w:sz="0" w:space="0" w:color="auto"/>
        <w:bottom w:val="none" w:sz="0" w:space="0" w:color="auto"/>
        <w:right w:val="none" w:sz="0" w:space="0" w:color="auto"/>
      </w:divBdr>
    </w:div>
    <w:div w:id="146473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425</Words>
  <Characters>2426</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 Analysis Synopsis: Email Campaign Performance</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Manassah Watkins</dc:creator>
  <cp:keywords/>
  <dc:description/>
  <cp:lastModifiedBy>Manassah Watkins</cp:lastModifiedBy>
  <cp:revision>1</cp:revision>
  <dcterms:created xsi:type="dcterms:W3CDTF">2024-03-01T16:39:00Z</dcterms:created>
  <dcterms:modified xsi:type="dcterms:W3CDTF">2024-03-01T17:01:00Z</dcterms:modified>
</cp:coreProperties>
</file>