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46EF" w14:textId="77777777" w:rsidR="00310E84" w:rsidRPr="00310E84" w:rsidRDefault="00310E84" w:rsidP="00310E8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310E8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2-43-2 </w:t>
      </w: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讲座笔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529C3942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继是</w:t>
      </w: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烦恼相分种子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D6B2C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烦恼见分种子和烦恼相分种子分开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155ACB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那么烦恼的见分种子呢叫</w:t>
      </w: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粗重缚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，烦恼的相分种子呢就叫</w:t>
      </w: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相缚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8CF20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这是约种子来说两种缚。并且把它分为见、相二分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3ECCFF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就是说烦恼虽然是心所法，但心所法现起的时候，也有所谓的见分、相分等来分别的。就是不光是心王有四分，心所法也有的。当然这是唯识后边，就是后期的分别说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4B52B0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这样的话，烦恼就又把它劈为两半，分为见分和相分种。那么种子都叫缚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B0141C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然后下面再补充一下：</w:t>
      </w: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有现起相见亦二缚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05ED8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不光是种子是缚，而且现起的见、相亦二缚。当然这指的是烦恼。有现起烦恼的见分或相分，亦二缚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37B3C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这样来讲的话，就是都把它作为烦恼的成分了。对吧？粗重缚和相缚都是烦恼的成分了，只不过一个是见分，一个是相分而已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B5C73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那么这种说法呢，实际上是有一点窄了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7695B3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有点窄了，就是都当成烦恼的话就窄了，因为里边有法执呢。不光是烦恼、不光是烦恼障，还有所知障呢。所以它这样来解释相缚的话，就应该说不够、不够确当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59B97C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当然这是括号里边的注解有人提供了这么第三种解释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2DB280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好，这就是圆测法师引来的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2593EB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下面的话呢，再进一步来区分，还继续说，就是再举其他的经论。最后他总结一下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EA879C8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若依《三无性论》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，在《三无性论》的话呢，是真谛三藏译的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54DE93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真谛三藏解释这个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的话，还是跟护法论师解释有差异的。就是说他认为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的话呢，都是否定性的。不像护法论师认为这个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其实还是有成立性。这是主要差别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EB7D0D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那么他现在引这个真谛三藏的文。有两节文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F2938C8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故彼上卷云：分别性名为相惑，依他起性名粗重惑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B74416C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在《三无性论》的上卷有解释。这是依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三自性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来解释这两惑的。这是真谛三藏的解释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EB44F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呢，真谛三藏是将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译为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就是相惑。当然这里说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相惑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，应该说与这个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相缚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啊差不多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582013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名粗重惑。依他起性的话呢，是杂染法。所以呢，就叫粗重惑了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36FE4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故上卷云：次辨相惑、粗重惑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C784263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下面就来辨这二种惑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97B185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若分别性起，能为二惑系缚众生：一者相惑，二者粗重惑。相惑即分别性，粗重惑即依他性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42822830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他里边解释说，如果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起，就是遍计所执性如果升起的话，能为二惑。就出现了这两种惑。系缚众生，令众生不得解脱。第一种叫相惑，第二种叫粗重惑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4C905B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下面呢再进一步解释：相惑即分别性，就是遍计性。粗重惑即依他性，依他起性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4AC183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故此二惑所以得立者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，下面再进一步解释为什么这么安立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EE78E2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于依他起性中，执为分别性故得立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4FA05C14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说呢这二惑怎么得以成立的呢？就是凡夫于依他起性中，执为分别性。在依他起性中执为遍计所执性，故得立。所以呢才成立出来的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F94D45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那就是凡夫的毛病，在依他起法中，执为遍计所执性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64062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好，下面的话就解释了。就是论文自己里边有解释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8B0D427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释曰：呼分别性为相惑者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C7D33A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呼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的话就是称。把它称呼为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是相惑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FF49F7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相为相貌，说相貌惑能为惑缘，故说为惑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2AC53FCE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他说呢，这个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就是相貌的意思。而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相惑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的话就叫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相貌惑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。相貌惑的话呢，能为惑缘，就是能起迷惑的缘。相貌是能作起惑的缘。或者说它是所缘境，能作起惑的缘。故说为惑，因此把它说成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惑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惑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D88B7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但依他起性是正惑，而说轻重者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E2CE3E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他说呢，但是呢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正惑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。就是惑的根本体性。也可以说分为轻重。下面就说了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0EDA71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分别性但是惑缘，说惑故名为轻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DDF0A8D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，或者说这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相貌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但是惑缘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，然后呢，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名之为惑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。它是惑缘其实，它并不是惑。是引起惑的所缘。但是你这现在这么叫它，叫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相惑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了。所以呢故名为轻，它不是真正的惑。它是惑的缘，它不是真正的惑。惑是另外的，比如无明烦恼这是另外的。这是迷惑的所缘境。所以故名为轻。这样的话呢把它说为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轻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A49379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依他起性正是惑体，故说粗重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4BA510A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惑体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，就是烦恼体吧。所以把它说为粗重。确实，烦恼是依他起性的，对吧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AC3BC6E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所以有时候我们人容易迷惑于两种概念：一个是说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，一个是说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20B2F5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其实这里边有点差异的。遍计所执自性指的是那个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的自性。这是无所有的。也就是说，我们既执那些真实法是不存在的。所以遍计所执自性是空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7E4987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遍计执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呢？或者说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能遍计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所遍计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呢？这两者实际上是依他起性的。对吧？以《摄大乘论》来说，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能遍计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是第六意识，能周遍计度一切法。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所遍计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是什么呢？它遍计谁呢？遍计依他起性。依他起性是它的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所遍计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D7A8DE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所以呢，在《摄大乘论》中的解释里边就说，这个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能遍计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所遍计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都是依他起性的。就是都是由种子升起的。所谓依他起性是由种子升起的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762AFB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烦恼是由烦恼的种子升起的，名之为烦恼现行，对吧？所以烦恼属于依他起性。包括法执、我执都是有种子的。由种子生现行才能起执，这些都属于依他起性。因缘所生法，依他起性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5BD353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但是起执所执的那些东西是不存在的，这是遍计所执自性。它所执的东西没有。所以这个得分清楚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C6DF75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所以有时候我们说：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诶？遍计所执空无所有，那法执我执都空无所有吗？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3777035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不是的。你没有理解。我执法执是有种子现行的法，它属于依他起性。但是它发生作用的时候，起执的时候，所执的那个内容是无所有的。你所遍计的内容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实法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是无所有的。那个是无所有的。所以这个地方要分清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87FE3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所以这里就说了：依他起性正是惑体。烦恼的体性是依他起性。烦恼是由种子现行的，所以是属依他起性。故说粗重。因此呢就把它说为粗重系缚了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EF111D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这样来说呢，遍计所执性轻。对吧？名为轻嘛，因为它只是缘而已。依他起性呢是粗重，是重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7063B9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同《显扬论》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。说这种说法呢跟《显扬圣教论》接近的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AE700C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就是也有说这个《三无性论》是《显扬圣教论》中的一部分的别译。但是呢实际上它那个文句跟《显扬圣教论》还是差异很大的，甚至有的是相违背的地方。所以一定要清楚它那个译师的思想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D4CE8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故彼第十六云：是依他起自性以相及粗重为体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24C443C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在《显扬圣教论》第十六卷说：这依他起自性啊，以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相、粗重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为体。所以说相惑、粗重惑都是依他起性，这是很正确的了。为什么？《显扬圣教论》说的：依他起自性以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粗重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为体。就是相和粗重是它的体性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E2977A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下面说：</w:t>
      </w: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云何说为依他起？由此二种更互为缘而得生故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9D9E973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说为什么叫依他起呢？正是由于相及粗重啊两种，更互为缘而得生故。更互为缘，互相为依赖的因缘然后才升起的。这叫缘起。就是有粗重、有相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DE194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下面解释：</w:t>
      </w: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谓相为缘起于粗重，粗重为缘又能生相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4623CDD2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所攀缘的境界。然后呢起于粗重，粗重的话就是依他起。由过去分别相，就分别这些有相法。然后起于熏习了，熏习的话就变成了粗重。就是依他起性的这种身心的果报都属于粗重。粗重为缘又能生相。有了这个粗重的果报，然后又显出来今生的一切境界了。所以这两个呢是互相为缘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9BD012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那么这两者互相为缘当然就是依他起性的体性。这是讲依他起的来源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8A3A21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这样说呢，《显扬圣教论》说这依他起性是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相及粗重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为体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E4B392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那么其实呢，跟这个《三无性论》说的是不一样的，对吧？《三无性论》说这依他起性是粗重，而相缚的话是说的分别性，是说遍计。因此还是有差异的。这里边说相和粗重都是依他起的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9A8A1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那么，所以《三无性论》和《显扬圣教论》的说法不太一样。我们从这个不同的译师或者论师的解释啊，应该能看出来大家对这个理解的差异性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5708FC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有这么多差异性呢？就是因为在根本论中，就是这些大论中没有对它做一个明确的界定。既然没有明确的界定，大家各自解释差别的多了，就有这种情况。到底什么是相缚？没有一个统一的定义，那后边就随着论师的差别就有差别了。实际上是这么回事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009AAA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好，下面再看真谛三藏的另外一个译本。圆测法师啊跟真谛三藏的这种思想更加亲近一些吧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3A53E9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依《梁摄论》第四卷云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。也是梁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真谛译的，世亲的《摄大乘论释论》。第四卷说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6B1D78E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结有二种：一相结，二粗重结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FA7281E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结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缚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相结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就是相缚，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粗重结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就是粗重缚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BAF650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相结难解，粗重结难灭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1885F29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他说呢，这个相缚是很那解。解的话呢就是你得从中解脱出来，或者说你要解悟它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B78ABA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粗重结难灭。粗重缚啊很难灭的。要到无余涅槃才能把真正的粗重完全灭掉。就是无余涅槃了。就是阿罗汉在有余涅槃的时候这个粗重缚还是有的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51CB86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那么下来进一步再解释，什么是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相结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？相结相当于相缚。他说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7F9B83C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心分别诸尘名相结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21DA67E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分别的话呢，真谛三藏意思就是遍计性。就是心呢遍计诸尘。诸尘就是诸尘境。遍计诸境界。这叫相结。相缚。那这样来讲呢包括遍计所执性的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8921AB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由此分别起欲嗔等惑，说明粗重结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5DD5431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再由这样的分别，也就是由这个相结，然后又起欲嗔等惑。这是烦恼惑了。说明粗重结。那么粗重结的相对来讲粗重。形象比较的明显。这是烦恼。烦恼就很明显的。但是你要说法执那很微细的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F3C90C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下面就说了，什么时候能除灭它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174A4C2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若得无分别智即解相结，相结不起粗重结即随灭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42E16052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然后他说呢，如果呢得了无分别智。得无分别智的时候呢当然就是见道位。根本无分别智。由这样的根本无分别智无相的境界就能解相结。它能够解除这个相缚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390C52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结不起粗重结即随灭。啊，如果呢这个相缚不升起的话，粗重缚的话也难以升起了。因为粗重缚是要依于相缚然后才起来的。所以呢粗重结即随灭。当然，见道的时候并不是说所有的烦恼或者法执都除灭了。只是呢在那个时候它不现起了。不现起。当然除掉了一部分分别的我执、法执。但是俱生的我执、法执的种子还在的。但不现行。不现行呢所以那时候是无相心。才是无漏心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9A7A29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那么下面有括号，括号里边是谁写的不知道。总的来讲，又补充了一些内容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4D3E99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真谛解云。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真谛三藏又加以解释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676D44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相结即是分别执。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这里说得更清楚。说相结就是相缚，就是分别执，遍计执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7A2F1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相为一切六识心时所缘外境。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是什么呢？就是一切的六识心时所缘外境。相呢就是六识心时所缘的外境。这样的话呢和这个《瑜伽师地论》那个五十一卷上说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外为相缚所缚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，所以他说呢这是六识心缘外境界，这就是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2DE34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缚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是什么呢？缚就是有系缚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344E2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所以说：</w:t>
      </w: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由未达此并是自心分别所作故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0A5683B2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如果呢这个人没有通达外境啊，也是自心分别所作。没有通达唯识的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07053A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若见相并是分别所作，欲嗔等则无从即生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0C605971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他说呢如果你通达了。当然这很省略了。如果没有通达的话叫相缚。就是没有通达外境是心。当然这就遍计所执的相缚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53EF95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如果你见到了，见相并是分别所作。就是见、相二分呢实际上都是心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1B156D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欲嗔等则无从即生。那么这个时候都了解唯识了。这样的话呢烦恼也不起。欲嗔等则无从即生。粗重缚也不生了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1B876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也就是说，你见到见相都是分别所作的时候就破了这个外境。破了这个外相缚，对吧？那破了外相缚的话粗重缚就不起了。所以呢欲嗔等无从即生，粗重缚也不生了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DE53BE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下面说：</w:t>
      </w: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大唐、师观论都无此文言，堪大夜本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23F87CC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唐师观论应该说是世亲论。都无此文言，就是说在唐译本可能没有。然后你去勘察那个大夜本是没有的。意思就是说这种解释啊，在真谛三藏的版本上是有。就是真谛三藏译的《摄大乘论》解释啊，他有添加了一些自己的解读。就是不是符合世亲菩萨的原文的。实际上是世亲释的真谛解，应该这么说。它里头有那个解读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498CFA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在当时的那种译经的环境里边，这种也是难以避免的。就是说那些跟随他的人本身也是颠沛流离吧。真谛的一生颠沛流离。所以他那个译场都不是很高正的。那么他在译经的时候呢要解释的清楚一点。他的中文可能也不好，对吧？我不知道他跟那个志观法师他是用梵文沟通是用中文沟通，不知道了。但是呢就是这个文字可能不是那么的准确通达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B233EE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当然他这个《摄大乘论》他自己是很满意的，他翻译完了以后又把它还重审了一遍。所以他自己很满意啊。但是呢我们对照这个其他的世亲论的话，包括藏文的。就是它里边加了大量的他自己的解说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7EF485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意思就是说，如果你与唐代的世亲论如果对比的时候的话呢就没有这文。可见呢这个是真谛三藏自己的解释，不是世亲菩萨的解释。这个是要知道的。所以这里呢引了《摄大乘论》，但是呢实际上是真谛的思想。不是世亲菩萨这么说。这个是要知道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7781F6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所以他所说的是什么呢？就是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心分别诸尘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，心向外的相的系缚。这叫相缚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C18693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然后呢这些烦恼是粗重缚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545E76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下来再说：</w:t>
      </w: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依《解节经》云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8C363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《解节经》也是真谛三藏所译的一段文。就是真谛三藏所翻译的《解节经》是《解深密经》的另外的一个译本，但是它只翻了几节。结全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2C9ABC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那么它的说法呢就是：</w:t>
      </w: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重相系缚、粗重系缚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38FC1B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就是说有两种，一种是重相系缚就是相缚。然后一种是粗重系缚就是粗重缚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2C8189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又复下云：相结、粗重惑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4F72238F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这是不同的说法。就是把这个相缚又称为相结。把粗重缚又称为粗重惑。应该意思是很接近的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CB0707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那么下面括号里边又引了：</w:t>
      </w: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真谛记云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4FD98ED4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就是说呢真谛三藏对于《解深密经》是有个解释的。但是呢后来呢没有流传下来。只有片面的记载于他人的著作中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493B72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那这里就说了：真谛记云，真谛的《解深密经记》里边有说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7A7BD9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五识境名相系缚。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说呢这个五识的境界啊叫相系缚。这里说得更窄了。前面是说六识。当然这也是括号里说的，不知道谁说。现在呢就更窄说这五识了。五识的境界叫相系缚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EE2233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意识境名粗重系缚。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就是第六意识的境界就变成粗重系缚了。其实这种说法还是有很大问题。就是说其实这些境界的执着应该都属于相缚。但是呢你把这个意识的境界呢这么来区分的话。变成粗重系缚的话还是有好多问题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2EDBA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下来第二种解说：</w:t>
      </w: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又重相系缚即分别性，粗重系缚为依他性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0869AF7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这个在前文说过。这是约三自性来解说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3B785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又解：一切苦谛名重相系缚，由解脱得离故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ED42F3A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这约四谛来解释。说呢苦谛呀就叫重相系缚。系缚在苦相中。然后呢由解脱得离。如果离苦的话呢就叫离相缚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24899A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一切集谛名粗重系缚。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集谛的话是集起，或者说苦因。现在呢他把它叫为粗重系缚。因为集的话有缘起的意思，有依他起的意思。那么由道所灭故。是由道谛得灭。能够呢灭粗重缚，也就是灭集谛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FC85E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广说如彼。</w:t>
      </w:r>
      <w:r w:rsidRPr="00310E84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在《真谛记》中呢就有这么多的说法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67573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那么这样来讲呢，《真谛记》里边说了三种。一个约六识来分两种系缚。一个约三自性中的两性来分系缚。还有一个呢是约四谛来分两种缚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47234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《深密解脱经》云：相缚、烦恼缚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5C1DFBEC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深密解脱经》呢把它分为相缚和烦恼缚。若广分别亦如别章。《深密解脱经》里边：若见十地不离相缚者。说了相缚，但它那个相缚是在前面那个次第是五种过失很难分出来的。它杂糅在一起了。那这里举出来呢，说《深密解脱经》呢就说了相缚和烦恼缚。把这个粗重缚呢直接等同于烦恼缚了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66E12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若广分别亦如别章。如果要解释的话呢还有其他的文章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95A24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圆测法师在这里呢并没有说给与一个决定的回答。而举出了大唐三藏的说法，就是西方印度论师的两种解说。然后呢又给出了真谛三藏的说法，总结起来呢就是三说。并列在一起。他并没有做任何的结论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93FA5C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那么，如果我们去仔细看这个《瑜伽师地论》的话呢，卷七十四啊这一段它是这样说的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9F868C0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若于相缚未永拔者，于诸相中有所得时名第二执，名言执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9D7529C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就是相缚如果没有拔，那就是在诸相中有所得。所以呢这个相缚是第二执。对。名言执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8901BE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那么就是对于诸相有所得。这叫相缚。这个是《瑜伽师地论》里边的说法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148C0B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若于相缚已永拔者，于无相界正了知故，于相无得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A4D80C7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就是对于相缚已经完全处灭的话。于无相界正了知时。也就是与真如相应的时候。那个时候是于相无得的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212A8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或于后时如其所有而有所得，当知无执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29A291FF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就特别解说了。就是在于无相界正了知时，也就是与真如相应的时候，那个时候是于相无得的。但在后得智的时候呢。如其所有而有所得。如其所有而有所得就是说他在依他起相上能够了知依他起性。这个并不是无相境界，这有相境界。但是呢当知无执。这也是无执的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C7AABE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不是说有相境界就有执。不是的。所以从这一点上我们从《瑜伽师地论》上来推知。并不是说相分就是相缚。而是相分上有执才叫相缚。相分上无执是可以的。不能把相分等同于相缚。所以这个地方呢应该了知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EE2352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再下来。引《成唯识论》里边说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4CDFB00" w14:textId="77777777" w:rsidR="00310E84" w:rsidRPr="00310E84" w:rsidRDefault="00310E84" w:rsidP="00310E8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言相缚者，谓于境相不能了达如幻事等，由此见分、相分所拘不得自在，故名相缚</w:t>
      </w:r>
      <w:r w:rsidRPr="00310E8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5D22EC5D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这里是约见相分来说的。说呢相缚呢就是在诸境相上不能了达如幻事。就是有无明。对于境相不能了知如幻。这就叫相缚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D2A2EC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因此才由见分、相分的拘碍而不得解脱。所以这两者应该能够明白哪个在前哪个在后。并不是由于见分、相分就得相缚。不是的。而是由于境相上不能了达如幻事。然后。在见分、相分上才有拘碍。变成了相缚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C10A3A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明白吗？也就是说先有无明，然后才有相缚的。也可以这么说。并不是说相分就是相缚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252BF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这里边呢就引《瑜伽师地论》卷七十四和《成唯识论》卷五。然后来说明这件事。就是如果说相分就是相缚的话不太合理。如果说染分的相分，有漏的相分，那个还情有可原。但是呢说得也不是特别严谨。好吧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A1D5702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主要是相分。粗重过来讲的话基本上没有太大的差别争议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FB7AC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好。我们这节课呢就先讲到这里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563A6A" w14:textId="77777777" w:rsidR="00310E84" w:rsidRPr="00310E84" w:rsidRDefault="00310E84" w:rsidP="00310E8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0E8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大家有什么问题吗</w:t>
      </w:r>
      <w:r w:rsidRPr="00310E8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B0BFB28" w14:textId="77777777" w:rsidR="00310E84" w:rsidRPr="00310E84" w:rsidRDefault="00465DBB" w:rsidP="00310E8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65DBB">
        <w:rPr>
          <w:rFonts w:ascii="Arial" w:eastAsia="Times New Roman" w:hAnsi="Arial" w:cs="Arial"/>
          <w:noProof/>
          <w:color w:val="1F1F1F"/>
          <w:kern w:val="0"/>
        </w:rPr>
        <w:pict w14:anchorId="19CD8E48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920C54E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84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10E84"/>
    <w:rsid w:val="00361021"/>
    <w:rsid w:val="003F2E03"/>
    <w:rsid w:val="00434592"/>
    <w:rsid w:val="00465DBB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168B6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290D"/>
  <w15:chartTrackingRefBased/>
  <w15:docId w15:val="{757E15FE-81BD-C54E-9BE3-31D2BEDE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E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0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3383</Words>
  <Characters>3384</Characters>
  <Application>Microsoft Office Word</Application>
  <DocSecurity>0</DocSecurity>
  <Lines>120</Lines>
  <Paragraphs>140</Paragraphs>
  <ScaleCrop>false</ScaleCrop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2026-03-01T04:10:00Z</dcterms:created>
  <dcterms:modified xsi:type="dcterms:W3CDTF">2026-03-01T04:10:00Z</dcterms:modified>
</cp:coreProperties>
</file>