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C5EF6" w14:textId="77777777" w:rsidR="00553238" w:rsidRPr="00553238" w:rsidRDefault="00F70E98" w:rsidP="00553238">
      <w:pPr>
        <w:spacing w:after="120" w:line="240" w:lineRule="auto"/>
        <w:rPr>
          <w:rFonts w:ascii="Arial" w:eastAsia="Times New Roman" w:hAnsi="Arial" w:cs="Arial"/>
          <w:color w:val="1F1F1F"/>
          <w:kern w:val="0"/>
          <w14:ligatures w14:val="none"/>
        </w:rPr>
      </w:pPr>
      <w:r w:rsidRPr="00F70E98">
        <w:rPr>
          <w:rFonts w:ascii="Arial" w:eastAsia="Times New Roman" w:hAnsi="Arial" w:cs="Arial"/>
          <w:noProof/>
          <w:color w:val="1F1F1F"/>
          <w:kern w:val="0"/>
        </w:rPr>
        <w:pict w14:anchorId="0A34D476">
          <v:rect id="_x0000_i1026" alt="" style="width:468pt;height:.05pt;mso-width-percent:0;mso-height-percent:0;mso-width-percent:0;mso-height-percent:0" o:hralign="center" o:hrstd="t" o:hrnoshade="t" o:hr="t" fillcolor="gray" stroked="f"/>
        </w:pict>
      </w:r>
    </w:p>
    <w:p w14:paraId="5DDDA43D"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阿弥陀佛，诸位善知识，大家好</w:t>
      </w:r>
      <w:r w:rsidRPr="00553238">
        <w:rPr>
          <w:rFonts w:ascii="Microsoft YaHei" w:eastAsia="Microsoft YaHei" w:hAnsi="Microsoft YaHei" w:cs="Microsoft YaHei"/>
          <w:color w:val="1F1F1F"/>
          <w:kern w:val="0"/>
          <w14:ligatures w14:val="none"/>
        </w:rPr>
        <w:t>！</w:t>
      </w:r>
    </w:p>
    <w:p w14:paraId="1AF2990C"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我们继续学习《解深密经</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胜义谛相品第二》</w:t>
      </w:r>
      <w:r w:rsidRPr="00553238">
        <w:rPr>
          <w:rFonts w:ascii="Microsoft YaHei" w:eastAsia="Microsoft YaHei" w:hAnsi="Microsoft YaHei" w:cs="Microsoft YaHei"/>
          <w:color w:val="1F1F1F"/>
          <w:kern w:val="0"/>
          <w14:ligatures w14:val="none"/>
        </w:rPr>
        <w:t>。</w:t>
      </w:r>
    </w:p>
    <w:p w14:paraId="67E60F83"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在上一节课当中呢，我们进入到须菩提尊者所问这一章节。现在呢，解释须菩提尊者的名称及身世</w:t>
      </w:r>
      <w:r w:rsidRPr="00553238">
        <w:rPr>
          <w:rFonts w:ascii="Microsoft YaHei" w:eastAsia="Microsoft YaHei" w:hAnsi="Microsoft YaHei" w:cs="Microsoft YaHei"/>
          <w:color w:val="1F1F1F"/>
          <w:kern w:val="0"/>
          <w14:ligatures w14:val="none"/>
        </w:rPr>
        <w:t>。</w:t>
      </w:r>
    </w:p>
    <w:p w14:paraId="6AFF88A8" w14:textId="77777777" w:rsidR="00553238" w:rsidRPr="00553238" w:rsidRDefault="00553238" w:rsidP="00553238">
      <w:pPr>
        <w:spacing w:after="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b/>
          <w:bCs/>
          <w:color w:val="1F1F1F"/>
          <w:kern w:val="0"/>
          <w:bdr w:val="none" w:sz="0" w:space="0" w:color="auto" w:frame="1"/>
          <w14:ligatures w14:val="none"/>
        </w:rPr>
        <w:t>圆测疏说</w:t>
      </w:r>
      <w:r w:rsidRPr="00553238">
        <w:rPr>
          <w:rFonts w:ascii="Microsoft YaHei" w:eastAsia="Microsoft YaHei" w:hAnsi="Microsoft YaHei" w:cs="Microsoft YaHei"/>
          <w:b/>
          <w:bCs/>
          <w:color w:val="1F1F1F"/>
          <w:kern w:val="0"/>
          <w:bdr w:val="none" w:sz="0" w:space="0" w:color="auto" w:frame="1"/>
          <w14:ligatures w14:val="none"/>
        </w:rPr>
        <w:t>：</w:t>
      </w:r>
    </w:p>
    <w:p w14:paraId="682A9562"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言善现者，若据梵音名修部睺提，此云善现。这个梵名</w:t>
      </w:r>
      <w:r w:rsidRPr="00553238">
        <w:rPr>
          <w:rFonts w:ascii="Arial" w:eastAsia="Times New Roman" w:hAnsi="Arial" w:cs="Arial"/>
          <w:color w:val="1F1F1F"/>
          <w:kern w:val="0"/>
          <w14:ligatures w14:val="none"/>
        </w:rPr>
        <w:t>Subhūti</w:t>
      </w:r>
      <w:r w:rsidRPr="00553238">
        <w:rPr>
          <w:rFonts w:ascii="Microsoft YaHei" w:eastAsia="Microsoft YaHei" w:hAnsi="Microsoft YaHei" w:cs="Microsoft YaHei" w:hint="eastAsia"/>
          <w:color w:val="1F1F1F"/>
          <w:kern w:val="0"/>
          <w14:ligatures w14:val="none"/>
        </w:rPr>
        <w:t>，翻译过来呢有好多中翻法，此云善现，就是现在呢把它翻作善现</w:t>
      </w:r>
      <w:r w:rsidRPr="00553238">
        <w:rPr>
          <w:rFonts w:ascii="Microsoft YaHei" w:eastAsia="Microsoft YaHei" w:hAnsi="Microsoft YaHei" w:cs="Microsoft YaHei"/>
          <w:color w:val="1F1F1F"/>
          <w:kern w:val="0"/>
          <w14:ligatures w14:val="none"/>
        </w:rPr>
        <w:t>。</w:t>
      </w:r>
    </w:p>
    <w:p w14:paraId="44B1B049"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为什么呢？它是有含义的。相传</w:t>
      </w:r>
      <w:r w:rsidRPr="00553238">
        <w:rPr>
          <w:rFonts w:ascii="Microsoft YaHei" w:eastAsia="Microsoft YaHei" w:hAnsi="Microsoft YaHei" w:cs="Microsoft YaHei"/>
          <w:color w:val="1F1F1F"/>
          <w:kern w:val="0"/>
          <w14:ligatures w14:val="none"/>
        </w:rPr>
        <w:t>：</w:t>
      </w:r>
    </w:p>
    <w:p w14:paraId="6FC4B8A2"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说云：其人出生，宅舍皆空，父母惊怪，以问相师。这里边呢就是说到他出生的时候，所有的家里面的宝物以及呢宅舍呢就突然之间呢变成空荡荡了。然后他的父母呢就感觉到惊怪，感觉到很怪异，然后呢就问相师，看相的师父啊，来给他来解释</w:t>
      </w:r>
      <w:r w:rsidRPr="00553238">
        <w:rPr>
          <w:rFonts w:ascii="Microsoft YaHei" w:eastAsia="Microsoft YaHei" w:hAnsi="Microsoft YaHei" w:cs="Microsoft YaHei"/>
          <w:color w:val="1F1F1F"/>
          <w:kern w:val="0"/>
          <w14:ligatures w14:val="none"/>
        </w:rPr>
        <w:t>。</w:t>
      </w:r>
    </w:p>
    <w:p w14:paraId="68EC1011"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相师报云：</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现空为善，无所加也，故名善现。</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他说呢这个呈现这个空的样子啊这是非常好的，也有说呢呈现空之后呢又有宝物全出现了。那他说呢无所加也，说这个空啊那才是最好的了，没有比空更好的了，无所加也，没有更好的了。所以顾名善现，这是一种善的显现。这是第一种译法，把它译为善现。那这个是玄奘法师的译本。</w:t>
      </w:r>
      <w:r w:rsidRPr="00553238">
        <w:rPr>
          <w:rFonts w:ascii="Arial" w:eastAsia="Times New Roman" w:hAnsi="Arial" w:cs="Arial"/>
          <w:color w:val="1F1F1F"/>
          <w:kern w:val="0"/>
          <w14:ligatures w14:val="none"/>
        </w:rPr>
        <w:t>”</w:t>
      </w:r>
    </w:p>
    <w:p w14:paraId="433147B3"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或云空生，或者呢也有把它翻译为空生的。亦有此义，也是呢这个出生的时候房屋空了，然后在空里面生出来的，所以叫空生。那么这个空生呢应该跟须菩提的空慧有很大关系，所以空生也代表了他的智慧的特性。</w:t>
      </w:r>
      <w:r w:rsidRPr="00553238">
        <w:rPr>
          <w:rFonts w:ascii="Arial" w:eastAsia="Times New Roman" w:hAnsi="Arial" w:cs="Arial"/>
          <w:color w:val="1F1F1F"/>
          <w:kern w:val="0"/>
          <w14:ligatures w14:val="none"/>
        </w:rPr>
        <w:t>”</w:t>
      </w:r>
    </w:p>
    <w:p w14:paraId="54986A9A" w14:textId="77777777" w:rsidR="00553238" w:rsidRPr="00553238" w:rsidRDefault="00553238" w:rsidP="00553238">
      <w:pPr>
        <w:spacing w:after="0" w:line="240" w:lineRule="auto"/>
        <w:rPr>
          <w:rFonts w:ascii="Arial" w:eastAsia="Times New Roman" w:hAnsi="Arial" w:cs="Arial"/>
          <w:color w:val="1F1F1F"/>
          <w:kern w:val="0"/>
          <w14:ligatures w14:val="none"/>
        </w:rPr>
      </w:pPr>
      <w:r w:rsidRPr="00553238">
        <w:rPr>
          <w:rFonts w:ascii="Arial" w:eastAsia="Times New Roman" w:hAnsi="Arial" w:cs="Arial"/>
          <w:b/>
          <w:bCs/>
          <w:color w:val="1F1F1F"/>
          <w:kern w:val="0"/>
          <w:bdr w:val="none" w:sz="0" w:space="0" w:color="auto" w:frame="1"/>
          <w14:ligatures w14:val="none"/>
        </w:rPr>
        <w:t xml:space="preserve">### </w:t>
      </w:r>
      <w:r w:rsidRPr="00553238">
        <w:rPr>
          <w:rFonts w:ascii="Microsoft YaHei" w:eastAsia="Microsoft YaHei" w:hAnsi="Microsoft YaHei" w:cs="Microsoft YaHei" w:hint="eastAsia"/>
          <w:b/>
          <w:bCs/>
          <w:color w:val="1F1F1F"/>
          <w:kern w:val="0"/>
          <w:bdr w:val="none" w:sz="0" w:space="0" w:color="auto" w:frame="1"/>
          <w14:ligatures w14:val="none"/>
        </w:rPr>
        <w:t>不同经典中的译名与身</w:t>
      </w:r>
      <w:r w:rsidRPr="00553238">
        <w:rPr>
          <w:rFonts w:ascii="Microsoft YaHei" w:eastAsia="Microsoft YaHei" w:hAnsi="Microsoft YaHei" w:cs="Microsoft YaHei"/>
          <w:b/>
          <w:bCs/>
          <w:color w:val="1F1F1F"/>
          <w:kern w:val="0"/>
          <w:bdr w:val="none" w:sz="0" w:space="0" w:color="auto" w:frame="1"/>
          <w14:ligatures w14:val="none"/>
        </w:rPr>
        <w:t>份</w:t>
      </w:r>
    </w:p>
    <w:p w14:paraId="763E8835"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《无著论》中名为善吉。那么在无著的《般若论》中把它翻为善吉，就是也是善的吉祥之一</w:t>
      </w:r>
      <w:r w:rsidRPr="00553238">
        <w:rPr>
          <w:rFonts w:ascii="Microsoft YaHei" w:eastAsia="Microsoft YaHei" w:hAnsi="Microsoft YaHei" w:cs="Microsoft YaHei"/>
          <w:color w:val="1F1F1F"/>
          <w:kern w:val="0"/>
          <w14:ligatures w14:val="none"/>
        </w:rPr>
        <w:t>。</w:t>
      </w:r>
    </w:p>
    <w:p w14:paraId="57FC5988"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笈多所翻《金刚般若》名为善实。那么笈多呢也翻了这个金刚般若，这一译本，所以呢他那个名字呢把它翻叫作善实</w:t>
      </w:r>
      <w:r w:rsidRPr="00553238">
        <w:rPr>
          <w:rFonts w:ascii="Microsoft YaHei" w:eastAsia="Microsoft YaHei" w:hAnsi="Microsoft YaHei" w:cs="Microsoft YaHei"/>
          <w:color w:val="1F1F1F"/>
          <w:kern w:val="0"/>
          <w14:ligatures w14:val="none"/>
        </w:rPr>
        <w:t>。</w:t>
      </w:r>
    </w:p>
    <w:p w14:paraId="07038F0D"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lastRenderedPageBreak/>
        <w:t>真谛《金刚般若记》云：那在真谛三藏的《金刚般若记》中说，真谛三藏有翻这个《金刚般若论》，就是说解释《金刚经》的是弥勒菩萨说颂，然后无著菩萨作解释，有这个《金刚般若论》。那现在说呢这个记，记的话呢也许是他的解释，称为记。但是现在我们现存的这个金刚般若疏当中，里边呢就有说到这个</w:t>
      </w:r>
      <w:r w:rsidRPr="00553238">
        <w:rPr>
          <w:rFonts w:ascii="Microsoft YaHei" w:eastAsia="Microsoft YaHei" w:hAnsi="Microsoft YaHei" w:cs="Microsoft YaHei"/>
          <w:color w:val="1F1F1F"/>
          <w:kern w:val="0"/>
          <w14:ligatures w14:val="none"/>
        </w:rPr>
        <w:t>。</w:t>
      </w:r>
    </w:p>
    <w:p w14:paraId="2E9394A1"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说呢：</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或云东方世界青龙陀佛，于此影响也。</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那么《般若疏》当中是这样说的，</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或云东方青龙陀佛</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这个世界是没有的，就东方的青龙陀佛。此影响也，这是什么意思呢？就是说这个是东方的青龙佛陀，然后化身影响释迦佛的法会。也就是说化身为一个影像，是须菩提的形象，然后来示迹声闻弘扬空理。这就表示说须菩提尊者是佛陀再来。广如彼记，就像真谛三藏的传说这样。那么也有人说是《西域记》，但《西域记》里边没有这么说。</w:t>
      </w:r>
      <w:r w:rsidRPr="00553238">
        <w:rPr>
          <w:rFonts w:ascii="Arial" w:eastAsia="Times New Roman" w:hAnsi="Arial" w:cs="Arial"/>
          <w:color w:val="1F1F1F"/>
          <w:kern w:val="0"/>
          <w14:ligatures w14:val="none"/>
        </w:rPr>
        <w:t>”</w:t>
      </w:r>
    </w:p>
    <w:p w14:paraId="6EB9B316" w14:textId="77777777" w:rsidR="00553238" w:rsidRPr="00553238" w:rsidRDefault="00553238" w:rsidP="00553238">
      <w:pPr>
        <w:spacing w:after="0" w:line="240" w:lineRule="auto"/>
        <w:rPr>
          <w:rFonts w:ascii="Arial" w:eastAsia="Times New Roman" w:hAnsi="Arial" w:cs="Arial"/>
          <w:color w:val="1F1F1F"/>
          <w:kern w:val="0"/>
          <w14:ligatures w14:val="none"/>
        </w:rPr>
      </w:pPr>
      <w:r w:rsidRPr="00553238">
        <w:rPr>
          <w:rFonts w:ascii="Arial" w:eastAsia="Times New Roman" w:hAnsi="Arial" w:cs="Arial"/>
          <w:b/>
          <w:bCs/>
          <w:color w:val="1F1F1F"/>
          <w:kern w:val="0"/>
          <w:bdr w:val="none" w:sz="0" w:space="0" w:color="auto" w:frame="1"/>
          <w14:ligatures w14:val="none"/>
        </w:rPr>
        <w:t xml:space="preserve">### </w:t>
      </w:r>
      <w:r w:rsidRPr="00553238">
        <w:rPr>
          <w:rFonts w:ascii="Microsoft YaHei" w:eastAsia="Microsoft YaHei" w:hAnsi="Microsoft YaHei" w:cs="Microsoft YaHei" w:hint="eastAsia"/>
          <w:b/>
          <w:bCs/>
          <w:color w:val="1F1F1F"/>
          <w:kern w:val="0"/>
          <w:bdr w:val="none" w:sz="0" w:space="0" w:color="auto" w:frame="1"/>
          <w14:ligatures w14:val="none"/>
        </w:rPr>
        <w:t>须菩提的深层身份与传</w:t>
      </w:r>
      <w:r w:rsidRPr="00553238">
        <w:rPr>
          <w:rFonts w:ascii="Microsoft YaHei" w:eastAsia="Microsoft YaHei" w:hAnsi="Microsoft YaHei" w:cs="Microsoft YaHei"/>
          <w:b/>
          <w:bCs/>
          <w:color w:val="1F1F1F"/>
          <w:kern w:val="0"/>
          <w:bdr w:val="none" w:sz="0" w:space="0" w:color="auto" w:frame="1"/>
          <w14:ligatures w14:val="none"/>
        </w:rPr>
        <w:t>说</w:t>
      </w:r>
    </w:p>
    <w:p w14:paraId="65184196"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又相传云：那么还有其他的人的解释说：</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自余经文，未登阿鞞跋致地。</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那么在吉藏法师作的《法华玄论》中，有提到说又余经云，就是说在其他的经里边有说到，须菩提本是青龙陀佛。但是这个的话呢，这个要去查翻的话是没有真实验证的。就只是传说有这个经文，然后说呢他是本是青龙陀佛</w:t>
      </w:r>
      <w:r w:rsidRPr="00553238">
        <w:rPr>
          <w:rFonts w:ascii="Microsoft YaHei" w:eastAsia="Microsoft YaHei" w:hAnsi="Microsoft YaHei" w:cs="Microsoft YaHei"/>
          <w:color w:val="1F1F1F"/>
          <w:kern w:val="0"/>
          <w14:ligatures w14:val="none"/>
        </w:rPr>
        <w:t>。</w:t>
      </w:r>
    </w:p>
    <w:p w14:paraId="6E98F53A"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还有的经说呢，这吉藏法师的这个《法华玄论》说的。他是</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阿惟颜</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阿惟颜者，十地顶人也。</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他说他是阿惟颜，阿惟颜就阿鞞跋致。就是说这个须菩提尊者已经是阿鞞跋致地的菩萨，那意思就是十地顶人，在十地之中他也是这个不退转菩萨了。这也是吉藏法师说的</w:t>
      </w:r>
      <w:r w:rsidRPr="00553238">
        <w:rPr>
          <w:rFonts w:ascii="Microsoft YaHei" w:eastAsia="Microsoft YaHei" w:hAnsi="Microsoft YaHei" w:cs="Microsoft YaHei"/>
          <w:color w:val="1F1F1F"/>
          <w:kern w:val="0"/>
          <w14:ligatures w14:val="none"/>
        </w:rPr>
        <w:t>。</w:t>
      </w:r>
    </w:p>
    <w:p w14:paraId="7D0494D3"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又《大经》名迦旃延及薄拘罗皆云显发如来方便密教，至于佛所皆知权行。那他说呢在《大涅槃经》里边也说到这些声闻人，比如说迦旃延尊者呀、薄拘罗尊者呀，都是在法会上为了显示如来的密意，然后参与法会。这样来说呢他们都是权行。权行的意思呢就是说方便的形象出现的菩萨。虽然示现为声闻，但实际上是大权菩萨，是这个菩萨示现成声闻的。那这是一种传说</w:t>
      </w:r>
      <w:r w:rsidRPr="00553238">
        <w:rPr>
          <w:rFonts w:ascii="Microsoft YaHei" w:eastAsia="Microsoft YaHei" w:hAnsi="Microsoft YaHei" w:cs="Microsoft YaHei"/>
          <w:color w:val="1F1F1F"/>
          <w:kern w:val="0"/>
          <w14:ligatures w14:val="none"/>
        </w:rPr>
        <w:t>。</w:t>
      </w:r>
    </w:p>
    <w:p w14:paraId="33CE4BED"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那么在《摄大乘论》的真谛三藏翻的这个里边呢也有说到就是法会当中的舍利弗这些人实际上是化现。这个括号里有说，然未见成文。未见成文的意思呢就是说实际上没有见到这个经文，去考证的话呢没有见到。所以就说是传说。</w:t>
      </w:r>
      <w:r w:rsidRPr="00553238">
        <w:rPr>
          <w:rFonts w:ascii="Arial" w:eastAsia="Times New Roman" w:hAnsi="Arial" w:cs="Arial"/>
          <w:color w:val="1F1F1F"/>
          <w:kern w:val="0"/>
          <w14:ligatures w14:val="none"/>
        </w:rPr>
        <w:t>”</w:t>
      </w:r>
    </w:p>
    <w:p w14:paraId="0C43A4E2" w14:textId="77777777" w:rsidR="00553238" w:rsidRPr="00553238" w:rsidRDefault="00553238" w:rsidP="00553238">
      <w:pPr>
        <w:spacing w:after="0" w:line="240" w:lineRule="auto"/>
        <w:rPr>
          <w:rFonts w:ascii="Arial" w:eastAsia="Times New Roman" w:hAnsi="Arial" w:cs="Arial"/>
          <w:color w:val="1F1F1F"/>
          <w:kern w:val="0"/>
          <w14:ligatures w14:val="none"/>
        </w:rPr>
      </w:pPr>
      <w:r w:rsidRPr="00553238">
        <w:rPr>
          <w:rFonts w:ascii="Arial" w:eastAsia="Times New Roman" w:hAnsi="Arial" w:cs="Arial"/>
          <w:b/>
          <w:bCs/>
          <w:color w:val="1F1F1F"/>
          <w:kern w:val="0"/>
          <w:bdr w:val="none" w:sz="0" w:space="0" w:color="auto" w:frame="1"/>
          <w14:ligatures w14:val="none"/>
        </w:rPr>
        <w:lastRenderedPageBreak/>
        <w:t xml:space="preserve">### </w:t>
      </w:r>
      <w:r w:rsidRPr="00553238">
        <w:rPr>
          <w:rFonts w:ascii="Microsoft YaHei" w:eastAsia="Microsoft YaHei" w:hAnsi="Microsoft YaHei" w:cs="Microsoft YaHei" w:hint="eastAsia"/>
          <w:b/>
          <w:bCs/>
          <w:color w:val="1F1F1F"/>
          <w:kern w:val="0"/>
          <w:bdr w:val="none" w:sz="0" w:space="0" w:color="auto" w:frame="1"/>
          <w14:ligatures w14:val="none"/>
        </w:rPr>
        <w:t>须菩提的身世背</w:t>
      </w:r>
      <w:r w:rsidRPr="00553238">
        <w:rPr>
          <w:rFonts w:ascii="Microsoft YaHei" w:eastAsia="Microsoft YaHei" w:hAnsi="Microsoft YaHei" w:cs="Microsoft YaHei"/>
          <w:b/>
          <w:bCs/>
          <w:color w:val="1F1F1F"/>
          <w:kern w:val="0"/>
          <w:bdr w:val="none" w:sz="0" w:space="0" w:color="auto" w:frame="1"/>
          <w14:ligatures w14:val="none"/>
        </w:rPr>
        <w:t>景</w:t>
      </w:r>
    </w:p>
    <w:p w14:paraId="1A192727"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或相传云：那么还有传说说，</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婆罗门子乞天而生</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。那么相传的话呢就是在《譬喻经》中说室罗伐国长者名鸠留。在室罗伐国里有一个长者呢叫作鸠留。然后他产的子，小字须菩提，就是给他的小名啊叫须菩提。说他是由于向天祈求而生的。</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生时长大，严佛为设大会，送佛祇园，反获罗汉。</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那他说呢生了以后长大以后呢就来请佛，设大会，然后把他送佛到祇园的时候就反获罗汉，最后证得了阿罗汉。这个须菩提尊者对佛还是有很大信心的，也是一个传说。</w:t>
      </w:r>
      <w:r w:rsidRPr="00553238">
        <w:rPr>
          <w:rFonts w:ascii="Arial" w:eastAsia="Times New Roman" w:hAnsi="Arial" w:cs="Arial"/>
          <w:color w:val="1F1F1F"/>
          <w:kern w:val="0"/>
          <w14:ligatures w14:val="none"/>
        </w:rPr>
        <w:t>”</w:t>
      </w:r>
    </w:p>
    <w:p w14:paraId="51FFCDB9"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然后说他呢，</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秉性慈善，不与物争</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。就是说他心里边有这个慈悲心，有慈善的心，而且呢不与物争，他有无诤三昧。然后</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出家之后，见空得道，修得无诤三昧</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。所以能够</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常能将护物心，故名善业</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。有的人把他也就称为善业。就是他能够呢这个用无诤三昧去将护其他的人的心，不要让别人起烦恼，所以也叫善业</w:t>
      </w:r>
      <w:r w:rsidRPr="00553238">
        <w:rPr>
          <w:rFonts w:ascii="Microsoft YaHei" w:eastAsia="Microsoft YaHei" w:hAnsi="Microsoft YaHei" w:cs="Microsoft YaHei"/>
          <w:color w:val="1F1F1F"/>
          <w:kern w:val="0"/>
          <w14:ligatures w14:val="none"/>
        </w:rPr>
        <w:t>。</w:t>
      </w:r>
    </w:p>
    <w:p w14:paraId="5D8401C8"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在《西域记》里边有说这个旧译须扶提、须菩提，译曰善吉，皆讹。他认为译得不对，译为善吉译得不对，这是《西域记》里边玄奘法师说的</w:t>
      </w:r>
      <w:r w:rsidRPr="00553238">
        <w:rPr>
          <w:rFonts w:ascii="Microsoft YaHei" w:eastAsia="Microsoft YaHei" w:hAnsi="Microsoft YaHei" w:cs="Microsoft YaHei"/>
          <w:color w:val="1F1F1F"/>
          <w:kern w:val="0"/>
          <w14:ligatures w14:val="none"/>
        </w:rPr>
        <w:t>。</w:t>
      </w:r>
    </w:p>
    <w:p w14:paraId="2C452BC0"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有的人说《大宝积经》里边说呢这个舍利弗成就之后号金龙陀。所以呢就说他们认为呢在法华会上这些声闻实际上也都是大菩萨的示现。那么舍利弗呢成佛以后号金龙陀。他呢叫青龙陀，这个名字。</w:t>
      </w:r>
      <w:r w:rsidRPr="00553238">
        <w:rPr>
          <w:rFonts w:ascii="Arial" w:eastAsia="Times New Roman" w:hAnsi="Arial" w:cs="Arial"/>
          <w:color w:val="1F1F1F"/>
          <w:kern w:val="0"/>
          <w14:ligatures w14:val="none"/>
        </w:rPr>
        <w:t>”</w:t>
      </w:r>
    </w:p>
    <w:p w14:paraId="74AC3346" w14:textId="77777777" w:rsidR="00553238" w:rsidRPr="00553238" w:rsidRDefault="00F70E98" w:rsidP="00553238">
      <w:pPr>
        <w:spacing w:after="120" w:line="240" w:lineRule="auto"/>
        <w:rPr>
          <w:rFonts w:ascii="Arial" w:eastAsia="Times New Roman" w:hAnsi="Arial" w:cs="Arial"/>
          <w:color w:val="1F1F1F"/>
          <w:kern w:val="0"/>
          <w14:ligatures w14:val="none"/>
        </w:rPr>
      </w:pPr>
      <w:r w:rsidRPr="00F70E98">
        <w:rPr>
          <w:rFonts w:ascii="Arial" w:eastAsia="Times New Roman" w:hAnsi="Arial" w:cs="Arial"/>
          <w:noProof/>
          <w:color w:val="1F1F1F"/>
          <w:kern w:val="0"/>
        </w:rPr>
        <w:pict w14:anchorId="0CD28EB0">
          <v:rect id="_x0000_i1025" alt="" style="width:468pt;height:.05pt;mso-width-percent:0;mso-height-percent:0;mso-width-percent:0;mso-height-percent:0" o:hralign="center" o:hrstd="t" o:hrnoshade="t" o:hr="t" fillcolor="gray" stroked="f"/>
        </w:pict>
      </w:r>
    </w:p>
    <w:p w14:paraId="0D37EC0F" w14:textId="77777777" w:rsidR="00553238" w:rsidRPr="00553238" w:rsidRDefault="00553238" w:rsidP="00553238">
      <w:pPr>
        <w:spacing w:after="0" w:line="240" w:lineRule="auto"/>
        <w:rPr>
          <w:rFonts w:ascii="Arial" w:eastAsia="Times New Roman" w:hAnsi="Arial" w:cs="Arial"/>
          <w:color w:val="1F1F1F"/>
          <w:kern w:val="0"/>
          <w14:ligatures w14:val="none"/>
        </w:rPr>
      </w:pPr>
      <w:r w:rsidRPr="00553238">
        <w:rPr>
          <w:rFonts w:ascii="Arial" w:eastAsia="Times New Roman" w:hAnsi="Arial" w:cs="Arial"/>
          <w:b/>
          <w:bCs/>
          <w:color w:val="1F1F1F"/>
          <w:kern w:val="0"/>
          <w:bdr w:val="none" w:sz="0" w:space="0" w:color="auto" w:frame="1"/>
          <w14:ligatures w14:val="none"/>
        </w:rPr>
        <w:t xml:space="preserve">## </w:t>
      </w:r>
      <w:r w:rsidRPr="00553238">
        <w:rPr>
          <w:rFonts w:ascii="Microsoft YaHei" w:eastAsia="Microsoft YaHei" w:hAnsi="Microsoft YaHei" w:cs="Microsoft YaHei" w:hint="eastAsia"/>
          <w:b/>
          <w:bCs/>
          <w:color w:val="1F1F1F"/>
          <w:kern w:val="0"/>
          <w:bdr w:val="none" w:sz="0" w:space="0" w:color="auto" w:frame="1"/>
          <w14:ligatures w14:val="none"/>
        </w:rPr>
        <w:t>佛为何单告须菩</w:t>
      </w:r>
      <w:r w:rsidRPr="00553238">
        <w:rPr>
          <w:rFonts w:ascii="Microsoft YaHei" w:eastAsia="Microsoft YaHei" w:hAnsi="Microsoft YaHei" w:cs="Microsoft YaHei"/>
          <w:b/>
          <w:bCs/>
          <w:color w:val="1F1F1F"/>
          <w:kern w:val="0"/>
          <w:bdr w:val="none" w:sz="0" w:space="0" w:color="auto" w:frame="1"/>
          <w14:ligatures w14:val="none"/>
        </w:rPr>
        <w:t>提</w:t>
      </w:r>
    </w:p>
    <w:p w14:paraId="3567B705"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然后再加上进一步的来解释佛为什么要跟须菩提说</w:t>
      </w:r>
      <w:r w:rsidRPr="00553238">
        <w:rPr>
          <w:rFonts w:ascii="Microsoft YaHei" w:eastAsia="Microsoft YaHei" w:hAnsi="Microsoft YaHei" w:cs="Microsoft YaHei"/>
          <w:color w:val="1F1F1F"/>
          <w:kern w:val="0"/>
          <w14:ligatures w14:val="none"/>
        </w:rPr>
        <w:t>。</w:t>
      </w:r>
    </w:p>
    <w:p w14:paraId="66E4FDCD" w14:textId="77777777" w:rsidR="00553238" w:rsidRPr="00553238" w:rsidRDefault="00553238" w:rsidP="00553238">
      <w:pPr>
        <w:spacing w:after="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b/>
          <w:bCs/>
          <w:color w:val="1F1F1F"/>
          <w:kern w:val="0"/>
          <w:bdr w:val="none" w:sz="0" w:space="0" w:color="auto" w:frame="1"/>
          <w14:ligatures w14:val="none"/>
        </w:rPr>
        <w:t>问：</w:t>
      </w:r>
      <w:r w:rsidRPr="00553238">
        <w:rPr>
          <w:rFonts w:ascii="Arial" w:eastAsia="Times New Roman" w:hAnsi="Arial" w:cs="Arial"/>
          <w:color w:val="1F1F1F"/>
          <w:kern w:val="0"/>
          <w14:ligatures w14:val="none"/>
        </w:rPr>
        <w:t xml:space="preserve"> &gt; “</w:t>
      </w:r>
      <w:r w:rsidRPr="00553238">
        <w:rPr>
          <w:rFonts w:ascii="Microsoft YaHei" w:eastAsia="Microsoft YaHei" w:hAnsi="Microsoft YaHei" w:cs="Microsoft YaHei" w:hint="eastAsia"/>
          <w:color w:val="1F1F1F"/>
          <w:kern w:val="0"/>
          <w14:ligatures w14:val="none"/>
        </w:rPr>
        <w:t>如何此会，唯告善现比丘，不告余三部众及菩萨众也？</w:t>
      </w:r>
      <w:r w:rsidRPr="00553238">
        <w:rPr>
          <w:rFonts w:ascii="Arial" w:eastAsia="Times New Roman" w:hAnsi="Arial" w:cs="Arial"/>
          <w:color w:val="1F1F1F"/>
          <w:kern w:val="0"/>
          <w14:ligatures w14:val="none"/>
        </w:rPr>
        <w:t>”</w:t>
      </w:r>
    </w:p>
    <w:p w14:paraId="79E98A25"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提问者说，为什么在这个法会上，佛呢仅仅是来与善现比丘来讨论这个真如一味相，而不告余三部众。没有跟其他的三个部众来说。就是说佛法里边分成四众，那还有比丘尼众，还有优婆塞、优婆夷。及菩萨众，还有菩萨众，为什么佛只跟善现现比丘相的这个长老说呢</w:t>
      </w:r>
      <w:r w:rsidRPr="00553238">
        <w:rPr>
          <w:rFonts w:ascii="Microsoft YaHei" w:eastAsia="Microsoft YaHei" w:hAnsi="Microsoft YaHei" w:cs="Microsoft YaHei"/>
          <w:color w:val="1F1F1F"/>
          <w:kern w:val="0"/>
          <w14:ligatures w14:val="none"/>
        </w:rPr>
        <w:t>？</w:t>
      </w:r>
    </w:p>
    <w:p w14:paraId="0F65A422"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下面他引真谛三藏的解释</w:t>
      </w:r>
      <w:r w:rsidRPr="00553238">
        <w:rPr>
          <w:rFonts w:ascii="Microsoft YaHei" w:eastAsia="Microsoft YaHei" w:hAnsi="Microsoft YaHei" w:cs="Microsoft YaHei"/>
          <w:color w:val="1F1F1F"/>
          <w:kern w:val="0"/>
          <w14:ligatures w14:val="none"/>
        </w:rPr>
        <w:t>：</w:t>
      </w:r>
    </w:p>
    <w:p w14:paraId="4956550A" w14:textId="77777777" w:rsidR="00553238" w:rsidRPr="00553238" w:rsidRDefault="00553238" w:rsidP="00553238">
      <w:pPr>
        <w:spacing w:after="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b/>
          <w:bCs/>
          <w:color w:val="1F1F1F"/>
          <w:kern w:val="0"/>
          <w:bdr w:val="none" w:sz="0" w:space="0" w:color="auto" w:frame="1"/>
          <w14:ligatures w14:val="none"/>
        </w:rPr>
        <w:t>真谛释云：</w:t>
      </w:r>
      <w:r w:rsidRPr="00553238">
        <w:rPr>
          <w:rFonts w:ascii="Arial" w:eastAsia="Times New Roman" w:hAnsi="Arial" w:cs="Arial"/>
          <w:color w:val="1F1F1F"/>
          <w:kern w:val="0"/>
          <w14:ligatures w14:val="none"/>
        </w:rPr>
        <w:t xml:space="preserve"> &gt; “</w:t>
      </w:r>
      <w:r w:rsidRPr="00553238">
        <w:rPr>
          <w:rFonts w:ascii="Microsoft YaHei" w:eastAsia="Microsoft YaHei" w:hAnsi="Microsoft YaHei" w:cs="Microsoft YaHei" w:hint="eastAsia"/>
          <w:color w:val="1F1F1F"/>
          <w:kern w:val="0"/>
          <w14:ligatures w14:val="none"/>
        </w:rPr>
        <w:t>不告余部，有其三义。说呀佛跟须菩提尊者说而不跟其他人说呀，这里边有三重含义</w:t>
      </w:r>
      <w:r w:rsidRPr="00553238">
        <w:rPr>
          <w:rFonts w:ascii="Microsoft YaHei" w:eastAsia="Microsoft YaHei" w:hAnsi="Microsoft YaHei" w:cs="Microsoft YaHei"/>
          <w:color w:val="1F1F1F"/>
          <w:kern w:val="0"/>
          <w14:ligatures w14:val="none"/>
        </w:rPr>
        <w:t>。</w:t>
      </w:r>
    </w:p>
    <w:p w14:paraId="10092C50"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lastRenderedPageBreak/>
        <w:t>一、初转法轮时，比丘先入道，为佛弟子，于中后入故。那他说呢为什么先举比丘？是因为佛在初转四谛法轮的时候，鹿野苑初转四谛法轮，然后五比丘先入道为佛弟子。所以在这个世界上，如果按照在人间示现的话，那么佛的弟子首先是声闻比丘。因此的话呢就是先跟比丘说。但如果按照大乘经典来说的话呢，佛在菩提树下证悟以后，入定七七四十九天，然后在为诸大菩萨及天人说法。那么这样呢就不局限在人间的弟子了。</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于中后入故</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，说其他的三众都在后边来加入进来的。下面就来比较这个比丘尼了。</w:t>
      </w:r>
      <w:r w:rsidRPr="00553238">
        <w:rPr>
          <w:rFonts w:ascii="Arial" w:eastAsia="Times New Roman" w:hAnsi="Arial" w:cs="Arial"/>
          <w:color w:val="1F1F1F"/>
          <w:kern w:val="0"/>
          <w14:ligatures w14:val="none"/>
        </w:rPr>
        <w:t>”</w:t>
      </w:r>
    </w:p>
    <w:p w14:paraId="4AF5BE12"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二、百腊比丘尼礼敬一腊比丘，意思呢就是说在戒律里有这个八敬法规定。就是二百腊，这个腊跟那个戒腊的腊是一个异体字。就是说如果一个比丘尼已经有二百腊了，那这个应该是很高寿了。如果受戒前是二十岁的话，那么二百腊至少二百二十岁了。说这个二百腊的比丘尼呢如果见到只有一腊的比丘，这个一腊的话呢就参加过一次的结夏安居就算一腊。那这个比丘是新出家，但他只参加过一次的结夏安居，可能也就是受戒一年吧。那么这个二百二十岁二百戒腊的比丘尼呢还要去礼敬这个只受一腊的比丘。所以者何？</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由比丘力成就戒故。</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他说呢就是因为比丘力成就戒故。说呢这个比丘最初啊就是佛本身没有想收女众做弟子。那后来的话呢是阿难尊者去替佛的姨母来求情，然后呢才收了女众呢做出家弟子。做出家弟子之后的话呢也有这些证得阿罗汉的这些大力的、大阿罗汉的比丘尼。但现在说是由比丘力成就戒故，就是说最初那是由比丘然后成就戒的。那女众的话呢这个成就戒呢还稍晚的，稍晚一些。这样来讲呢比丘在前，是这个道理。然后下面再说第二个理由。</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又终身不离依止比丘。</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那在修行上边来讲的话呢，她比丘尼啊终身不离依止比丘，她要依止比丘来教授这个戒律啊等等。要请教比丘的，所以呢终身不应该离依止。</w:t>
      </w:r>
      <w:r w:rsidRPr="00553238">
        <w:rPr>
          <w:rFonts w:ascii="Arial" w:eastAsia="Times New Roman" w:hAnsi="Arial" w:cs="Arial"/>
          <w:color w:val="1F1F1F"/>
          <w:kern w:val="0"/>
          <w14:ligatures w14:val="none"/>
        </w:rPr>
        <w:t>”</w:t>
      </w:r>
    </w:p>
    <w:p w14:paraId="50899D8B"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三、根性胜。</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丈夫根性坚利，女性暗狗。故律名，为女人说法，过五六语，波逸提。</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那么第三种情形呢就是说比丘啊是三根性胜。三根的话呢比丘的这个根性，它比较殊胜。丈夫根性坚利。在佛教里边说男子身呢他确实在心理、生理上都有他的一个优势。所以传说丈夫根性坚利，也就是说男的话呢他这个意志比较坚定，然后智慧比较锋利。这当然是通论，也有现在男的还不如女的，也有这种情形。所以我们说女人一样能证得阿罗汉，也是大丈夫。那就超过那些男性女性化这些人。当然我们不是歧视他，就是说他就是表现出来这种差异性。男众里边有强有弱，女众里边也有强有弱。所以呢还是以善根，以内心中的戒定慧然后来说强弱才合适</w:t>
      </w:r>
      <w:r w:rsidRPr="00553238">
        <w:rPr>
          <w:rFonts w:ascii="Microsoft YaHei" w:eastAsia="Microsoft YaHei" w:hAnsi="Microsoft YaHei" w:cs="Microsoft YaHei"/>
          <w:color w:val="1F1F1F"/>
          <w:kern w:val="0"/>
          <w14:ligatures w14:val="none"/>
        </w:rPr>
        <w:t>。</w:t>
      </w:r>
    </w:p>
    <w:p w14:paraId="4A6DB1A4"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lastRenderedPageBreak/>
        <w:t>他说女性暗狗。这个字可能是狗。这个女性的话呢跟男性比起来呢暗，暗的话呢应该说烦恼盖多，烦恼多。那么狗也可能就说这个根性有点钝，跟前面相对照而言。所以</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故律名为女人说法，过五六语波逸提</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所以在比丘律中特别的说明，如果你单独去为女人说法的时候，超过五六语还是有获波逸提罪的。这样的话呢跟女人说法的时候就是要特别注意了。当然在大会中说法，我们看这些比丘或者是佛菩萨说法的也没有说就讲五六句就不讲了。那是在大众中，如果你单独说的话就还是要特别的注意了。</w:t>
      </w:r>
      <w:r w:rsidRPr="00553238">
        <w:rPr>
          <w:rFonts w:ascii="Arial" w:eastAsia="Times New Roman" w:hAnsi="Arial" w:cs="Arial"/>
          <w:color w:val="1F1F1F"/>
          <w:kern w:val="0"/>
          <w14:ligatures w14:val="none"/>
        </w:rPr>
        <w:t>”</w:t>
      </w:r>
    </w:p>
    <w:p w14:paraId="6D44B9BE"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五语者谓五蕴，六语者谓六入。哦，现在他又解释，这说五六语呀，不是说五六句话。他说呢五语者呢就是讲这五蕴，这叫称为五语。六语者呢谓六入，六语者呢说六法，那就讲的六入这些。然后他说呢</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为女说法不得蕴入外义</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。意思是说如果给女众说法的话呢，你不得去说这个五蕴六入之外的道理，只给他们讲五蕴六入法。超过这个的话，就</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过</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，超过这个五蕴六处的话语的话，那就会结罪。意思就是说你要讲这些非法语，那么可能就有问题了。为什么呢？他说</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根性暗狗，不能多受故</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。那么就是这个根性啊还是有暗钝的情形，所以呢她们听法的接受程度有限，不能多受故。</w:t>
      </w:r>
      <w:r w:rsidRPr="00553238">
        <w:rPr>
          <w:rFonts w:ascii="Arial" w:eastAsia="Times New Roman" w:hAnsi="Arial" w:cs="Arial"/>
          <w:color w:val="1F1F1F"/>
          <w:kern w:val="0"/>
          <w14:ligatures w14:val="none"/>
        </w:rPr>
        <w:t>”</w:t>
      </w:r>
    </w:p>
    <w:p w14:paraId="00968DB6"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若广分别，不告余部及以菩萨，皆有五义。</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这是前面略说。略说的话就是为什么说跟比丘说，说了这几点。然后他说若广分别，如果进一步的广说的话。不告余部及诸菩萨皆有五义。那里边都还有五种含义的。这里边前面是说了三义，他说呢如果是广说的话呢都有五义。</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恐繁不述</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。圆测法师说我恐怕里边说太多，所以这里边就略去不说了。就是真谛三藏还有解释呢。</w:t>
      </w:r>
      <w:r w:rsidRPr="00553238">
        <w:rPr>
          <w:rFonts w:ascii="Arial" w:eastAsia="Times New Roman" w:hAnsi="Arial" w:cs="Arial"/>
          <w:color w:val="1F1F1F"/>
          <w:kern w:val="0"/>
          <w14:ligatures w14:val="none"/>
        </w:rPr>
        <w:t>”</w:t>
      </w:r>
    </w:p>
    <w:p w14:paraId="2AC730F2"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下面的话呢再来专门解释这个</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过五六语</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这个情形</w:t>
      </w:r>
      <w:r w:rsidRPr="00553238">
        <w:rPr>
          <w:rFonts w:ascii="Microsoft YaHei" w:eastAsia="Microsoft YaHei" w:hAnsi="Microsoft YaHei" w:cs="Microsoft YaHei"/>
          <w:color w:val="1F1F1F"/>
          <w:kern w:val="0"/>
          <w14:ligatures w14:val="none"/>
        </w:rPr>
        <w:t>。</w:t>
      </w:r>
    </w:p>
    <w:p w14:paraId="36AD85BD"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又《五分律》第六卷云：这里呢他引戒律，说呢：</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五语者色无常，受想行识无常。</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那他说五语啊实际上是讲的五蕴无常。</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六语者言我耳鼻舌身心我。</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那么六语指的是讲这个六处是无我的。前面是无常的，这六处呢是无我的。</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《四分》等律皆不释也。</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那么在《四分律》或者等律，包括其他的什么《善见律》啊、什么这个其他的大众部的《摩诃僧祇律》啊，皆不释也。都没有解释。</w:t>
      </w:r>
      <w:r w:rsidRPr="00553238">
        <w:rPr>
          <w:rFonts w:ascii="Arial" w:eastAsia="Times New Roman" w:hAnsi="Arial" w:cs="Arial"/>
          <w:color w:val="1F1F1F"/>
          <w:kern w:val="0"/>
          <w14:ligatures w14:val="none"/>
        </w:rPr>
        <w:t>”</w:t>
      </w:r>
    </w:p>
    <w:p w14:paraId="39F07020" w14:textId="77777777" w:rsidR="00553238" w:rsidRPr="00553238" w:rsidRDefault="00553238" w:rsidP="00553238">
      <w:pPr>
        <w:spacing w:after="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b/>
          <w:bCs/>
          <w:color w:val="1F1F1F"/>
          <w:kern w:val="0"/>
          <w:bdr w:val="none" w:sz="0" w:space="0" w:color="auto" w:frame="1"/>
          <w14:ligatures w14:val="none"/>
        </w:rPr>
        <w:t>今解</w:t>
      </w:r>
      <w:r w:rsidRPr="00553238">
        <w:rPr>
          <w:rFonts w:ascii="Microsoft YaHei" w:eastAsia="Microsoft YaHei" w:hAnsi="Microsoft YaHei" w:cs="Microsoft YaHei"/>
          <w:b/>
          <w:bCs/>
          <w:color w:val="1F1F1F"/>
          <w:kern w:val="0"/>
          <w:bdr w:val="none" w:sz="0" w:space="0" w:color="auto" w:frame="1"/>
          <w14:ligatures w14:val="none"/>
        </w:rPr>
        <w:t>：</w:t>
      </w:r>
    </w:p>
    <w:p w14:paraId="580A504B"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命须菩提，如《智度论》第四十卷。</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慧命</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的话呢当然就是长老之意。就是说以智慧为其生命的特征，翻译过来呢称为长老。如《智度论》第四十卷。在大智度论第四十卷里有解释须菩提</w:t>
      </w:r>
      <w:r w:rsidRPr="00553238">
        <w:rPr>
          <w:rFonts w:ascii="Microsoft YaHei" w:eastAsia="Microsoft YaHei" w:hAnsi="Microsoft YaHei" w:cs="Microsoft YaHei"/>
          <w:color w:val="1F1F1F"/>
          <w:kern w:val="0"/>
          <w14:ligatures w14:val="none"/>
        </w:rPr>
        <w:t>。</w:t>
      </w:r>
    </w:p>
    <w:p w14:paraId="1EB730D4"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lastRenderedPageBreak/>
        <w:t>“</w:t>
      </w:r>
      <w:r w:rsidRPr="00553238">
        <w:rPr>
          <w:rFonts w:ascii="Microsoft YaHei" w:eastAsia="Microsoft YaHei" w:hAnsi="Microsoft YaHei" w:cs="Microsoft YaHei" w:hint="eastAsia"/>
          <w:color w:val="1F1F1F"/>
          <w:kern w:val="0"/>
          <w14:ligatures w14:val="none"/>
        </w:rPr>
        <w:t>须菩提有二因缘大。</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在那里解释说为什么须菩提参与般若法会。说须菩提呀他有两个因缘是其他人不具备或者说他是特别殊胜的，称为因缘大</w:t>
      </w:r>
      <w:r w:rsidRPr="00553238">
        <w:rPr>
          <w:rFonts w:ascii="Microsoft YaHei" w:eastAsia="Microsoft YaHei" w:hAnsi="Microsoft YaHei" w:cs="Microsoft YaHei"/>
          <w:color w:val="1F1F1F"/>
          <w:kern w:val="0"/>
          <w14:ligatures w14:val="none"/>
        </w:rPr>
        <w:t>。</w:t>
      </w:r>
    </w:p>
    <w:p w14:paraId="74D8F7D9"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佛命说法，不命余弟子。</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那么佛呢命令须菩提来说空法，而不叫其他的弟子，两个原有</w:t>
      </w:r>
      <w:r w:rsidRPr="00553238">
        <w:rPr>
          <w:rFonts w:ascii="Microsoft YaHei" w:eastAsia="Microsoft YaHei" w:hAnsi="Microsoft YaHei" w:cs="Microsoft YaHei"/>
          <w:color w:val="1F1F1F"/>
          <w:kern w:val="0"/>
          <w14:ligatures w14:val="none"/>
        </w:rPr>
        <w:t>。</w:t>
      </w:r>
    </w:p>
    <w:p w14:paraId="42A940EF"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一者好行无诤定。二者好深行空法。</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那他说呢这个须菩提有两大因缘。第一个呢是他欢喜修行无诤定，就无诤三昧。在金刚经里佛赞叹他修无诤三昧。就是他入定观察，在他行动之前或者乞食的时候路线，他先观察。观察看有没有人不欢喜。因为他能够观察他心，如果我出现他不欢喜呢我就不出现，这个无诤三昧</w:t>
      </w:r>
      <w:r w:rsidRPr="00553238">
        <w:rPr>
          <w:rFonts w:ascii="Microsoft YaHei" w:eastAsia="Microsoft YaHei" w:hAnsi="Microsoft YaHei" w:cs="Microsoft YaHei"/>
          <w:color w:val="1F1F1F"/>
          <w:kern w:val="0"/>
          <w14:ligatures w14:val="none"/>
        </w:rPr>
        <w:t>。</w:t>
      </w:r>
    </w:p>
    <w:p w14:paraId="722CE976"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二好深行空法。</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第二呢就是在声闻弟子中他欢喜那个深行空法。对空法的理解比一般人理解得深。所以他在这个气氛上更接近于般若。无诤三昧呢更接近于慈悲。所以他具备这两个特征，一个慈悲，一个空慧。所以跟菩萨相近。因此佛呢会叫须菩提尊者呢来解说。当然另一方面的话呢就是须菩提尊者是代表声闻人，然后来解说空法。意思是说在声闻教中其实也有通空法的部分，但是现在由须菩提尊者以声闻比丘的身份来显发大乘意之中的空与声闻的空是相合的，是相通的，应该有这层深意</w:t>
      </w:r>
      <w:r w:rsidRPr="00553238">
        <w:rPr>
          <w:rFonts w:ascii="Microsoft YaHei" w:eastAsia="Microsoft YaHei" w:hAnsi="Microsoft YaHei" w:cs="Microsoft YaHei"/>
          <w:color w:val="1F1F1F"/>
          <w:kern w:val="0"/>
          <w14:ligatures w14:val="none"/>
        </w:rPr>
        <w:t>。</w:t>
      </w:r>
    </w:p>
    <w:p w14:paraId="40054F80"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下面继续提问</w:t>
      </w:r>
      <w:r w:rsidRPr="00553238">
        <w:rPr>
          <w:rFonts w:ascii="Microsoft YaHei" w:eastAsia="Microsoft YaHei" w:hAnsi="Microsoft YaHei" w:cs="Microsoft YaHei"/>
          <w:color w:val="1F1F1F"/>
          <w:kern w:val="0"/>
          <w14:ligatures w14:val="none"/>
        </w:rPr>
        <w:t>：</w:t>
      </w:r>
    </w:p>
    <w:p w14:paraId="26C7B01A" w14:textId="77777777" w:rsidR="00553238" w:rsidRPr="00553238" w:rsidRDefault="00553238" w:rsidP="00553238">
      <w:pPr>
        <w:spacing w:after="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b/>
          <w:bCs/>
          <w:color w:val="1F1F1F"/>
          <w:kern w:val="0"/>
          <w:bdr w:val="none" w:sz="0" w:space="0" w:color="auto" w:frame="1"/>
          <w14:ligatures w14:val="none"/>
        </w:rPr>
        <w:t>问：</w:t>
      </w:r>
      <w:r w:rsidRPr="00553238">
        <w:rPr>
          <w:rFonts w:ascii="Arial" w:eastAsia="Times New Roman" w:hAnsi="Arial" w:cs="Arial"/>
          <w:color w:val="1F1F1F"/>
          <w:kern w:val="0"/>
          <w14:ligatures w14:val="none"/>
        </w:rPr>
        <w:t xml:space="preserve"> “</w:t>
      </w:r>
      <w:r w:rsidRPr="00553238">
        <w:rPr>
          <w:rFonts w:ascii="Microsoft YaHei" w:eastAsia="Microsoft YaHei" w:hAnsi="Microsoft YaHei" w:cs="Microsoft YaHei" w:hint="eastAsia"/>
          <w:color w:val="1F1F1F"/>
          <w:kern w:val="0"/>
          <w14:ligatures w14:val="none"/>
        </w:rPr>
        <w:t>若尔，如何不告菩萨？</w:t>
      </w:r>
      <w:r w:rsidRPr="00553238">
        <w:rPr>
          <w:rFonts w:ascii="Arial" w:eastAsia="Times New Roman" w:hAnsi="Arial" w:cs="Arial"/>
          <w:color w:val="1F1F1F"/>
          <w:kern w:val="0"/>
          <w14:ligatures w14:val="none"/>
        </w:rPr>
        <w:t>”</w:t>
      </w:r>
    </w:p>
    <w:p w14:paraId="55BB9DAD"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提问者说，如果他只是具备这个无诤定或者是好行空法的话，那么这任何一个菩萨都比他强啊。如何不告菩萨？为什么佛不命令菩萨或者说不跟其他的菩萨问答这个空法呢？而要跟声闻人问答呢</w:t>
      </w:r>
      <w:r w:rsidRPr="00553238">
        <w:rPr>
          <w:rFonts w:ascii="Microsoft YaHei" w:eastAsia="Microsoft YaHei" w:hAnsi="Microsoft YaHei" w:cs="Microsoft YaHei"/>
          <w:color w:val="1F1F1F"/>
          <w:kern w:val="0"/>
          <w14:ligatures w14:val="none"/>
        </w:rPr>
        <w:t>？</w:t>
      </w:r>
    </w:p>
    <w:p w14:paraId="199CD396" w14:textId="77777777" w:rsidR="00553238" w:rsidRPr="00553238" w:rsidRDefault="00553238" w:rsidP="00553238">
      <w:pPr>
        <w:spacing w:after="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b/>
          <w:bCs/>
          <w:color w:val="1F1F1F"/>
          <w:kern w:val="0"/>
          <w:bdr w:val="none" w:sz="0" w:space="0" w:color="auto" w:frame="1"/>
          <w14:ligatures w14:val="none"/>
        </w:rPr>
        <w:t>回答：</w:t>
      </w:r>
      <w:r w:rsidRPr="00553238">
        <w:rPr>
          <w:rFonts w:ascii="Arial" w:eastAsia="Times New Roman" w:hAnsi="Arial" w:cs="Arial"/>
          <w:color w:val="1F1F1F"/>
          <w:kern w:val="0"/>
          <w14:ligatures w14:val="none"/>
        </w:rPr>
        <w:t xml:space="preserve"> &gt; </w:t>
      </w:r>
      <w:r w:rsidRPr="00553238">
        <w:rPr>
          <w:rFonts w:ascii="Microsoft YaHei" w:eastAsia="Microsoft YaHei" w:hAnsi="Microsoft YaHei" w:cs="Microsoft YaHei" w:hint="eastAsia"/>
          <w:color w:val="1F1F1F"/>
          <w:kern w:val="0"/>
          <w14:ligatures w14:val="none"/>
        </w:rPr>
        <w:t>也是引其他的经典，不是圆测法师自己说。如《智度论》第十一云，在智度论卷十一中说，</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须菩提常行空三昧，复断漏尽，众生生信，命令说法</w:t>
      </w:r>
      <w:r w:rsidRPr="00553238">
        <w:rPr>
          <w:rFonts w:ascii="Arial" w:eastAsia="Times New Roman" w:hAnsi="Arial" w:cs="Arial"/>
          <w:color w:val="1F1F1F"/>
          <w:kern w:val="0"/>
          <w14:ligatures w14:val="none"/>
        </w:rPr>
        <w:t>’</w:t>
      </w:r>
      <w:r w:rsidRPr="00553238">
        <w:rPr>
          <w:rFonts w:ascii="Microsoft YaHei" w:eastAsia="Microsoft YaHei" w:hAnsi="Microsoft YaHei" w:cs="Microsoft YaHei" w:hint="eastAsia"/>
          <w:color w:val="1F1F1F"/>
          <w:kern w:val="0"/>
          <w14:ligatures w14:val="none"/>
        </w:rPr>
        <w:t>。他说个理由，说须菩提尊者呀因为他是常行空三昧。这点呢他特别的知名。就是说常行空三昧，解空第一啊。这个他已经是非常的出名了。大家都知道</w:t>
      </w:r>
      <w:r w:rsidRPr="00553238">
        <w:rPr>
          <w:rFonts w:ascii="Microsoft YaHei" w:eastAsia="Microsoft YaHei" w:hAnsi="Microsoft YaHei" w:cs="Microsoft YaHei"/>
          <w:color w:val="1F1F1F"/>
          <w:kern w:val="0"/>
          <w14:ligatures w14:val="none"/>
        </w:rPr>
        <w:t>。</w:t>
      </w:r>
    </w:p>
    <w:p w14:paraId="306DDDE3"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第二个的话呢，他是复断漏尽。第二他是漏尽阿罗汉。那么跟菩萨相比的时候呢他就有优势。就是说他的烦恼都没有了，漏尽了。而诸菩萨有时候要方便示现啊，所以他有时候会保留一些烦恼的种子。未来呢在生死的世界里能够获得这种果报的生命，然后再来度化众</w:t>
      </w:r>
      <w:r w:rsidRPr="00553238">
        <w:rPr>
          <w:rFonts w:ascii="Microsoft YaHei" w:eastAsia="Microsoft YaHei" w:hAnsi="Microsoft YaHei" w:cs="Microsoft YaHei" w:hint="eastAsia"/>
          <w:color w:val="1F1F1F"/>
          <w:kern w:val="0"/>
          <w14:ligatures w14:val="none"/>
        </w:rPr>
        <w:lastRenderedPageBreak/>
        <w:t>生。因此呢从这个意义上来讲他没漏尽。有些菩萨他并没有得到漏尽通。当然也有大菩萨得到漏尽通的，比如这八地上的菩萨</w:t>
      </w:r>
      <w:r w:rsidRPr="00553238">
        <w:rPr>
          <w:rFonts w:ascii="Microsoft YaHei" w:eastAsia="Microsoft YaHei" w:hAnsi="Microsoft YaHei" w:cs="Microsoft YaHei"/>
          <w:color w:val="1F1F1F"/>
          <w:kern w:val="0"/>
          <w14:ligatures w14:val="none"/>
        </w:rPr>
        <w:t>。</w:t>
      </w:r>
    </w:p>
    <w:p w14:paraId="01E61061"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所以呢这个如果呢是单与菩萨说的话呢，那么众生会认为这个菩萨比如还有那些在家菩萨，不光是说有出家身份的菩萨，还有好多在家的菩萨。那么这个在家的菩萨都是大富贵、大威德的境界，对吧。所以众生有时感觉他是俗人。穿得这么花哨是吧，或者说还有这些什么五欲的享受，甚至维摩诘居士示有妻子。有妻、有妃嫔、妻子这些都有。那你让众生说他修行好像不太容易。不太容易相信他修行。但你要说这阿罗汉都苦行的这种戒律非常持守得非常的精严的对吧。戒定慧有漏尽的。那么众生容易生信，他说的话绝对没有问题。没有问题</w:t>
      </w:r>
      <w:r w:rsidRPr="00553238">
        <w:rPr>
          <w:rFonts w:ascii="Microsoft YaHei" w:eastAsia="Microsoft YaHei" w:hAnsi="Microsoft YaHei" w:cs="Microsoft YaHei"/>
          <w:color w:val="1F1F1F"/>
          <w:kern w:val="0"/>
          <w14:ligatures w14:val="none"/>
        </w:rPr>
        <w:t>。</w:t>
      </w:r>
    </w:p>
    <w:p w14:paraId="720F1494" w14:textId="77777777" w:rsidR="00553238" w:rsidRPr="00553238" w:rsidRDefault="00553238" w:rsidP="00553238">
      <w:pPr>
        <w:spacing w:after="240" w:line="240" w:lineRule="auto"/>
        <w:rPr>
          <w:rFonts w:ascii="Arial" w:eastAsia="Times New Roman" w:hAnsi="Arial" w:cs="Arial"/>
          <w:color w:val="1F1F1F"/>
          <w:kern w:val="0"/>
          <w14:ligatures w14:val="none"/>
        </w:rPr>
      </w:pPr>
      <w:r w:rsidRPr="00553238">
        <w:rPr>
          <w:rFonts w:ascii="Microsoft YaHei" w:eastAsia="Microsoft YaHei" w:hAnsi="Microsoft YaHei" w:cs="Microsoft YaHei" w:hint="eastAsia"/>
          <w:color w:val="1F1F1F"/>
          <w:kern w:val="0"/>
          <w14:ligatures w14:val="none"/>
        </w:rPr>
        <w:t>所以呢就这两个理由。一个是说他行空三昧啊解空第一。这大家都知道的。声闻弟子中解空第一。第二个的话呢他漏尽阿罗汉。所以呢众生知道他漏尽阿罗汉就生信心。他说的话绝对没有问题</w:t>
      </w:r>
      <w:r w:rsidRPr="00553238">
        <w:rPr>
          <w:rFonts w:ascii="Microsoft YaHei" w:eastAsia="Microsoft YaHei" w:hAnsi="Microsoft YaHei" w:cs="Microsoft YaHei"/>
          <w:color w:val="1F1F1F"/>
          <w:kern w:val="0"/>
          <w14:ligatures w14:val="none"/>
        </w:rPr>
        <w:t>。</w:t>
      </w:r>
    </w:p>
    <w:p w14:paraId="126B2E76"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238"/>
    <w:rsid w:val="00032FAE"/>
    <w:rsid w:val="0004549A"/>
    <w:rsid w:val="000F221A"/>
    <w:rsid w:val="001F4AD3"/>
    <w:rsid w:val="00263700"/>
    <w:rsid w:val="00267A56"/>
    <w:rsid w:val="00275842"/>
    <w:rsid w:val="002B1484"/>
    <w:rsid w:val="002D7B8A"/>
    <w:rsid w:val="002E0CB9"/>
    <w:rsid w:val="00361021"/>
    <w:rsid w:val="003F2E03"/>
    <w:rsid w:val="00434592"/>
    <w:rsid w:val="004C2544"/>
    <w:rsid w:val="00553238"/>
    <w:rsid w:val="005926B0"/>
    <w:rsid w:val="005B2B80"/>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96376"/>
    <w:rsid w:val="00AF6BC8"/>
    <w:rsid w:val="00B134C5"/>
    <w:rsid w:val="00B14EE7"/>
    <w:rsid w:val="00B21E21"/>
    <w:rsid w:val="00BF1159"/>
    <w:rsid w:val="00C6070D"/>
    <w:rsid w:val="00CA4B24"/>
    <w:rsid w:val="00F41A09"/>
    <w:rsid w:val="00F70E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C1F75"/>
  <w15:chartTrackingRefBased/>
  <w15:docId w15:val="{98E5BB92-BBFE-D740-8E5D-76CBA1557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238"/>
    <w:rPr>
      <w:rFonts w:eastAsiaTheme="majorEastAsia" w:cstheme="majorBidi"/>
      <w:color w:val="272727" w:themeColor="text1" w:themeTint="D8"/>
    </w:rPr>
  </w:style>
  <w:style w:type="paragraph" w:styleId="Title">
    <w:name w:val="Title"/>
    <w:basedOn w:val="Normal"/>
    <w:next w:val="Normal"/>
    <w:link w:val="TitleChar"/>
    <w:uiPriority w:val="10"/>
    <w:qFormat/>
    <w:rsid w:val="00553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238"/>
    <w:pPr>
      <w:spacing w:before="160"/>
      <w:jc w:val="center"/>
    </w:pPr>
    <w:rPr>
      <w:i/>
      <w:iCs/>
      <w:color w:val="404040" w:themeColor="text1" w:themeTint="BF"/>
    </w:rPr>
  </w:style>
  <w:style w:type="character" w:customStyle="1" w:styleId="QuoteChar">
    <w:name w:val="Quote Char"/>
    <w:basedOn w:val="DefaultParagraphFont"/>
    <w:link w:val="Quote"/>
    <w:uiPriority w:val="29"/>
    <w:rsid w:val="00553238"/>
    <w:rPr>
      <w:i/>
      <w:iCs/>
      <w:color w:val="404040" w:themeColor="text1" w:themeTint="BF"/>
    </w:rPr>
  </w:style>
  <w:style w:type="paragraph" w:styleId="ListParagraph">
    <w:name w:val="List Paragraph"/>
    <w:basedOn w:val="Normal"/>
    <w:uiPriority w:val="34"/>
    <w:qFormat/>
    <w:rsid w:val="00553238"/>
    <w:pPr>
      <w:ind w:left="720"/>
      <w:contextualSpacing/>
    </w:pPr>
  </w:style>
  <w:style w:type="character" w:styleId="IntenseEmphasis">
    <w:name w:val="Intense Emphasis"/>
    <w:basedOn w:val="DefaultParagraphFont"/>
    <w:uiPriority w:val="21"/>
    <w:qFormat/>
    <w:rsid w:val="00553238"/>
    <w:rPr>
      <w:i/>
      <w:iCs/>
      <w:color w:val="0F4761" w:themeColor="accent1" w:themeShade="BF"/>
    </w:rPr>
  </w:style>
  <w:style w:type="paragraph" w:styleId="IntenseQuote">
    <w:name w:val="Intense Quote"/>
    <w:basedOn w:val="Normal"/>
    <w:next w:val="Normal"/>
    <w:link w:val="IntenseQuoteChar"/>
    <w:uiPriority w:val="30"/>
    <w:qFormat/>
    <w:rsid w:val="00553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238"/>
    <w:rPr>
      <w:i/>
      <w:iCs/>
      <w:color w:val="0F4761" w:themeColor="accent1" w:themeShade="BF"/>
    </w:rPr>
  </w:style>
  <w:style w:type="character" w:styleId="IntenseReference">
    <w:name w:val="Intense Reference"/>
    <w:basedOn w:val="DefaultParagraphFont"/>
    <w:uiPriority w:val="32"/>
    <w:qFormat/>
    <w:rsid w:val="00553238"/>
    <w:rPr>
      <w:b/>
      <w:bCs/>
      <w:smallCaps/>
      <w:color w:val="0F4761" w:themeColor="accent1" w:themeShade="BF"/>
      <w:spacing w:val="5"/>
    </w:rPr>
  </w:style>
  <w:style w:type="paragraph" w:styleId="NormalWeb">
    <w:name w:val="Normal (Web)"/>
    <w:basedOn w:val="Normal"/>
    <w:uiPriority w:val="99"/>
    <w:semiHidden/>
    <w:unhideWhenUsed/>
    <w:rsid w:val="0055323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2743</Words>
  <Characters>2744</Characters>
  <Application>Microsoft Office Word</Application>
  <DocSecurity>0</DocSecurity>
  <Lines>130</Lines>
  <Paragraphs>211</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2026-03-02T06:38:00Z</dcterms:created>
  <dcterms:modified xsi:type="dcterms:W3CDTF">2026-03-02T06:41:00Z</dcterms:modified>
</cp:coreProperties>
</file>