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B1D5" w14:textId="0F41E4F0"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《解深密经》</w:t>
      </w:r>
    </w:p>
    <w:p w14:paraId="5FD8F538" w14:textId="77777777" w:rsidR="00443AA3" w:rsidRPr="00443AA3" w:rsidRDefault="00B8013B" w:rsidP="00443AA3">
      <w:pPr>
        <w:spacing w:after="120" w:line="240" w:lineRule="auto"/>
        <w:rPr>
          <w:rFonts w:ascii="Arial" w:eastAsia="Times New Roman" w:hAnsi="Arial" w:cs="Arial"/>
          <w:color w:val="1F1F1F"/>
          <w:kern w:val="0"/>
          <w14:ligatures w14:val="none"/>
        </w:rPr>
      </w:pPr>
      <w:r w:rsidRPr="00B8013B">
        <w:rPr>
          <w:rFonts w:ascii="Arial" w:eastAsia="Times New Roman" w:hAnsi="Arial" w:cs="Arial"/>
          <w:noProof/>
          <w:color w:val="1F1F1F"/>
          <w:kern w:val="0"/>
        </w:rPr>
        <w:pict w14:anchorId="53D545F2">
          <v:rect id="_x0000_i1025" alt="" style="width:468pt;height:.05pt;mso-width-percent:0;mso-height-percent:0;mso-width-percent:0;mso-height-percent:0" o:hralign="center" o:hrstd="t" o:hrnoshade="t" o:hr="t" fillcolor="gray" stroked="f"/>
        </w:pict>
      </w:r>
    </w:p>
    <w:p w14:paraId="21445211"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就是我们凡夫在依他起自性上，妄执的那种真实自性，这叫遍计所执自性。也就是说，在缘起法上，我们并没有认知它是缘起法，相反，我们认为它是真实存在，或者别有自性，或者自性安立。它这个东西就是那个东西，有它的自性，有它真实存在，这种就变成遍计所执自性了</w:t>
      </w:r>
      <w:r w:rsidRPr="00443AA3">
        <w:rPr>
          <w:rFonts w:ascii="Microsoft YaHei" w:eastAsia="Microsoft YaHei" w:hAnsi="Microsoft YaHei" w:cs="Microsoft YaHei"/>
          <w:color w:val="1F1F1F"/>
          <w:kern w:val="0"/>
          <w14:ligatures w14:val="none"/>
        </w:rPr>
        <w:t>。</w:t>
      </w:r>
    </w:p>
    <w:p w14:paraId="550D1F28"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那么他说呢，这个就是依于这个依他起自性而有的遍计所执自性，</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显现而非称体</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。显现而非称体，意思就是说，在我们的心中就是这么显现的。我们凡夫碰到一切的境界，就是认为它是真的嘛。它也显现，比如说这苹果，我能吃，它有作用，对吧？这是真实存在啊。这叫显现</w:t>
      </w:r>
      <w:r w:rsidRPr="00443AA3">
        <w:rPr>
          <w:rFonts w:ascii="Microsoft YaHei" w:eastAsia="Microsoft YaHei" w:hAnsi="Microsoft YaHei" w:cs="Microsoft YaHei"/>
          <w:color w:val="1F1F1F"/>
          <w:kern w:val="0"/>
          <w14:ligatures w14:val="none"/>
        </w:rPr>
        <w:t>。</w:t>
      </w:r>
    </w:p>
    <w:p w14:paraId="73711838"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然后说呢，</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而非称体</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非称体的话呢，就是说与那个依他起自性是不相合的，不相称的。或者是由于我们的分别心妄执扭曲了，显现而非称体。我在心中现出苹果来，但是我们凡夫认识这个苹果和那个圣人所认识的苹果是不一样的。我们凡夫认为那苹果都是真的，我见到这苹果，我就执着这苹果是真的</w:t>
      </w:r>
      <w:r w:rsidRPr="00443AA3">
        <w:rPr>
          <w:rFonts w:ascii="Microsoft YaHei" w:eastAsia="Microsoft YaHei" w:hAnsi="Microsoft YaHei" w:cs="Microsoft YaHei"/>
          <w:color w:val="1F1F1F"/>
          <w:kern w:val="0"/>
          <w14:ligatures w14:val="none"/>
        </w:rPr>
        <w:t>。</w:t>
      </w:r>
    </w:p>
    <w:p w14:paraId="54BB229D"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但是在圣人的观察下呢，没有所谓的苹果。苹果是个依他起法，没有苹果的自性，没有所谓的苹果。都是其他东西，或者说都是心识所现。它是心识，没有所谓的苹果这种体性。虽然它显现为一个苹果的样子，但是它实际上是心识，它以识为性，它是心识显现的一个样子</w:t>
      </w:r>
      <w:r w:rsidRPr="00443AA3">
        <w:rPr>
          <w:rFonts w:ascii="Microsoft YaHei" w:eastAsia="Microsoft YaHei" w:hAnsi="Microsoft YaHei" w:cs="Microsoft YaHei"/>
          <w:color w:val="1F1F1F"/>
          <w:kern w:val="0"/>
          <w14:ligatures w14:val="none"/>
        </w:rPr>
        <w:t>。</w:t>
      </w:r>
    </w:p>
    <w:p w14:paraId="2A2BCE0F"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但是呢，由于我们过去的业力、这种果报，所以呢我们对于这种影像，然后我们在享用的时候，感觉这就是食物，感觉酸甜苦辣，这些都是业报。就是说我们的业力接触这个境界的时候，我们感觉到有各种享受，这是一个业力的显现</w:t>
      </w:r>
      <w:r w:rsidRPr="00443AA3">
        <w:rPr>
          <w:rFonts w:ascii="Microsoft YaHei" w:eastAsia="Microsoft YaHei" w:hAnsi="Microsoft YaHei" w:cs="Microsoft YaHei"/>
          <w:color w:val="1F1F1F"/>
          <w:kern w:val="0"/>
          <w14:ligatures w14:val="none"/>
        </w:rPr>
        <w:t>。</w:t>
      </w:r>
    </w:p>
    <w:p w14:paraId="6D8CD3F0"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如果是其他的众生，他接触这苹果的时候，就跟我们想的不一样了。他可能是其他的东西，就像这个水，我们人看的是水，然后恶鬼呢，看这水就是脓血，天人看这水就是琉璃，鱼呢，看这水就是宫殿、大路。所以呢就是说依于这个果报的差异，那么他的心识当中显现这个东西就有差异</w:t>
      </w:r>
      <w:r w:rsidRPr="00443AA3">
        <w:rPr>
          <w:rFonts w:ascii="Microsoft YaHei" w:eastAsia="Microsoft YaHei" w:hAnsi="Microsoft YaHei" w:cs="Microsoft YaHei"/>
          <w:color w:val="1F1F1F"/>
          <w:kern w:val="0"/>
          <w14:ligatures w14:val="none"/>
        </w:rPr>
        <w:t>。</w:t>
      </w:r>
    </w:p>
    <w:p w14:paraId="4EAB8AC2"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虽然都是四大，对吧？你都可以说是四大。但是他那个心识在那上显示的时候，他就是不同了，各有各的享受，各有各的境界。这叫</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唯识所现</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。当然你要去穷究这个四大的时候，实际上也就是心识，这讲到彻底的地方就是唯识所现</w:t>
      </w:r>
      <w:r w:rsidRPr="00443AA3">
        <w:rPr>
          <w:rFonts w:ascii="Microsoft YaHei" w:eastAsia="Microsoft YaHei" w:hAnsi="Microsoft YaHei" w:cs="Microsoft YaHei"/>
          <w:color w:val="1F1F1F"/>
          <w:kern w:val="0"/>
          <w14:ligatures w14:val="none"/>
        </w:rPr>
        <w:t>。</w:t>
      </w:r>
    </w:p>
    <w:p w14:paraId="25F715F6"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lastRenderedPageBreak/>
        <w:t>那么，这是解释这个遍计所执和依他起不相符合的一个原因。也就是说，我们凡夫的心识里面显现的、执着的这种真实的诸法，实际上并不称合那个唯识所现、缘起性空的依他起</w:t>
      </w:r>
      <w:r w:rsidRPr="00443AA3">
        <w:rPr>
          <w:rFonts w:ascii="Microsoft YaHei" w:eastAsia="Microsoft YaHei" w:hAnsi="Microsoft YaHei" w:cs="Microsoft YaHei"/>
          <w:color w:val="1F1F1F"/>
          <w:kern w:val="0"/>
          <w14:ligatures w14:val="none"/>
        </w:rPr>
        <w:t>。</w:t>
      </w:r>
    </w:p>
    <w:p w14:paraId="13123DE9"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然后呢，他就这里提问了，说我们应该怎么知道这么回事呢？我们应该怎么样知道遍计所执自性不如那个、不是像依他起自性那般、不称合依他起？虽然它显现，但是它是跟那个依他起不相符合的。我们怎么来了知</w:t>
      </w:r>
      <w:r w:rsidRPr="00443AA3">
        <w:rPr>
          <w:rFonts w:ascii="Microsoft YaHei" w:eastAsia="Microsoft YaHei" w:hAnsi="Microsoft YaHei" w:cs="Microsoft YaHei"/>
          <w:color w:val="1F1F1F"/>
          <w:kern w:val="0"/>
          <w14:ligatures w14:val="none"/>
        </w:rPr>
        <w:t>？</w:t>
      </w:r>
    </w:p>
    <w:p w14:paraId="3DDDC852"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那下面论主提出三点来。这个论主呢，就无著菩萨。无著菩萨呢说有三个理由可以知道这个遍计所执自性与依他起不相称合。那这里面主要是说，有</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名</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义</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互为客的关系，使令我们对于这个认知有这个问题。所以呢是从名义来解释这个遍计所执的</w:t>
      </w:r>
      <w:r w:rsidRPr="00443AA3">
        <w:rPr>
          <w:rFonts w:ascii="Microsoft YaHei" w:eastAsia="Microsoft YaHei" w:hAnsi="Microsoft YaHei" w:cs="Microsoft YaHei"/>
          <w:color w:val="1F1F1F"/>
          <w:kern w:val="0"/>
          <w14:ligatures w14:val="none"/>
        </w:rPr>
        <w:t>。</w:t>
      </w:r>
    </w:p>
    <w:p w14:paraId="005ABFDE"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他说呀，第一点：</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由名前觉无，称体相违故</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。如果学过《摄大乘论》的话呢，可能对这些还能能够理解。如果没有学习过的话呢，这里边讲的道理就多了，就是很深刻的道理了，不是这一两句话就完全解释完的。但是他这里点出来了，所以也得解释</w:t>
      </w:r>
      <w:r w:rsidRPr="00443AA3">
        <w:rPr>
          <w:rFonts w:ascii="Microsoft YaHei" w:eastAsia="Microsoft YaHei" w:hAnsi="Microsoft YaHei" w:cs="Microsoft YaHei"/>
          <w:color w:val="1F1F1F"/>
          <w:kern w:val="0"/>
          <w14:ligatures w14:val="none"/>
        </w:rPr>
        <w:t>。</w:t>
      </w:r>
    </w:p>
    <w:p w14:paraId="347F6577"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第一点，</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名前觉无</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意思是说，如果在我们没有安立这个名言之前，我们是不能够有那种觉悟的。觉悟的意思就是了知。比如说，这个、比如说我们见到一种新东西，我们以前没有见过的。比如说，台湾有一种水果叫莲雾，我一直都没见过。说这莲雾，当你没有建立这个名字的时候，你见到这个莲雾的时候呢，你也不知道它叫莲雾，对吧</w:t>
      </w:r>
      <w:r w:rsidRPr="00443AA3">
        <w:rPr>
          <w:rFonts w:ascii="Microsoft YaHei" w:eastAsia="Microsoft YaHei" w:hAnsi="Microsoft YaHei" w:cs="Microsoft YaHei"/>
          <w:color w:val="1F1F1F"/>
          <w:kern w:val="0"/>
          <w14:ligatures w14:val="none"/>
        </w:rPr>
        <w:t>？</w:t>
      </w:r>
    </w:p>
    <w:p w14:paraId="16645A74"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你可能只知道它是一种水果，你用其他的名言可以见到这个东西，但是呢，你却不能生起它是莲雾的这个觉悟。也就是说，我可以看哎有点像梨，有点像这个其他的水果。但是你心里不能产生出这是莲雾，你不能有这个觉悟，这叫名前觉无</w:t>
      </w:r>
      <w:r w:rsidRPr="00443AA3">
        <w:rPr>
          <w:rFonts w:ascii="Microsoft YaHei" w:eastAsia="Microsoft YaHei" w:hAnsi="Microsoft YaHei" w:cs="Microsoft YaHei"/>
          <w:color w:val="1F1F1F"/>
          <w:kern w:val="0"/>
          <w14:ligatures w14:val="none"/>
        </w:rPr>
        <w:t>。</w:t>
      </w:r>
    </w:p>
    <w:p w14:paraId="22EEDC4C"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就是说，在你尚未安立起来这个概念对应的时候，你不能有那个对应的觉悟，叫名前觉无。所以呢他说这叫</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称体相违故</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。称体相违呢，就是说我们心里边所认知的和那个真实的体性是不相称的，这叫称体相违</w:t>
      </w:r>
      <w:r w:rsidRPr="00443AA3">
        <w:rPr>
          <w:rFonts w:ascii="Microsoft YaHei" w:eastAsia="Microsoft YaHei" w:hAnsi="Microsoft YaHei" w:cs="Microsoft YaHei"/>
          <w:color w:val="1F1F1F"/>
          <w:kern w:val="0"/>
          <w14:ligatures w14:val="none"/>
        </w:rPr>
        <w:t>。</w:t>
      </w:r>
    </w:p>
    <w:p w14:paraId="40862660"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相违就是</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不</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，称体相违就是</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不称体</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。也就是说呢，我们这个心里边的认知的时候啊，就有这种问题。就是说，没有名言建立的时候呢，我们就不知道这是什么，我们心里边不能认知它是什么。只有在名言建立之后呢，我们心里边才能有这个觉悟</w:t>
      </w:r>
      <w:r w:rsidRPr="00443AA3">
        <w:rPr>
          <w:rFonts w:ascii="Microsoft YaHei" w:eastAsia="Microsoft YaHei" w:hAnsi="Microsoft YaHei" w:cs="Microsoft YaHei"/>
          <w:color w:val="1F1F1F"/>
          <w:kern w:val="0"/>
          <w14:ligatures w14:val="none"/>
        </w:rPr>
        <w:t>。</w:t>
      </w:r>
    </w:p>
    <w:p w14:paraId="757B17C0"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lastRenderedPageBreak/>
        <w:t>因此他就说了，这个遍计所执啊是要依于这个名言，然后才能建立的。那么依名言建立呢，当然就跟那个依他起体性是相不符合的。也就是说经由名言概念的一个第二番解读了</w:t>
      </w:r>
      <w:r w:rsidRPr="00443AA3">
        <w:rPr>
          <w:rFonts w:ascii="Microsoft YaHei" w:eastAsia="Microsoft YaHei" w:hAnsi="Microsoft YaHei" w:cs="Microsoft YaHei"/>
          <w:color w:val="1F1F1F"/>
          <w:kern w:val="0"/>
          <w14:ligatures w14:val="none"/>
        </w:rPr>
        <w:t>。</w:t>
      </w:r>
    </w:p>
    <w:p w14:paraId="0E4B09A7"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当然我们可以说，啊虽然我不知道它名字，但我能见到这个水果啊，对吧？我照样还是能吃啊，我它啥名字我无所谓，但是这东西是实在的，我还是见着了呀。怎么能说名前觉无呢？我虽然不知道它名字照样吃</w:t>
      </w:r>
      <w:r w:rsidRPr="00443AA3">
        <w:rPr>
          <w:rFonts w:ascii="Microsoft YaHei" w:eastAsia="Microsoft YaHei" w:hAnsi="Microsoft YaHei" w:cs="Microsoft YaHei"/>
          <w:color w:val="1F1F1F"/>
          <w:kern w:val="0"/>
          <w14:ligatures w14:val="none"/>
        </w:rPr>
        <w:t>。</w:t>
      </w:r>
    </w:p>
    <w:p w14:paraId="6FBE0A88"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那这种情形呢是这样：就是说，我们见到这个水果呢，虽然不知道它现在的这个名字所引申的概念的这个觉悟，但是呢，我们用旧名言啊，我们可以依这个旧名言，然后现起，然后也能了知，对吧</w:t>
      </w:r>
      <w:r w:rsidRPr="00443AA3">
        <w:rPr>
          <w:rFonts w:ascii="Microsoft YaHei" w:eastAsia="Microsoft YaHei" w:hAnsi="Microsoft YaHei" w:cs="Microsoft YaHei"/>
          <w:color w:val="1F1F1F"/>
          <w:kern w:val="0"/>
          <w14:ligatures w14:val="none"/>
        </w:rPr>
        <w:t>？</w:t>
      </w:r>
    </w:p>
    <w:p w14:paraId="68A6EC74"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比如说，我们见到这水果，我们可以知道它是水果，我们有其他的名言。比如说像梨。像梨，这梨是旧名言，但是你它跟梨有点相似你就像梨呗。就跟那梨差不多，这就是用旧名言然后来了解它</w:t>
      </w:r>
      <w:r w:rsidRPr="00443AA3">
        <w:rPr>
          <w:rFonts w:ascii="Microsoft YaHei" w:eastAsia="Microsoft YaHei" w:hAnsi="Microsoft YaHei" w:cs="Microsoft YaHei"/>
          <w:color w:val="1F1F1F"/>
          <w:kern w:val="0"/>
          <w14:ligatures w14:val="none"/>
        </w:rPr>
        <w:t>。</w:t>
      </w:r>
    </w:p>
    <w:p w14:paraId="66CA114E"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比如它能吃，什么叫能吃？能吃就是你用旧名言去了解它，你觉得这有什么甜啊酸啊苦啊辣，这些都是过去的名言，所以你还是能够依过去的名言在那里分别，分别心还有的。那么这样呢实际上也是遍计所执吧。这还是遍计所执，就是你用旧名言在那儿执着，但是你新、新名言还没现起，它新的这种觉悟呢还没有现起</w:t>
      </w:r>
      <w:r w:rsidRPr="00443AA3">
        <w:rPr>
          <w:rFonts w:ascii="Microsoft YaHei" w:eastAsia="Microsoft YaHei" w:hAnsi="Microsoft YaHei" w:cs="Microsoft YaHei"/>
          <w:color w:val="1F1F1F"/>
          <w:kern w:val="0"/>
          <w14:ligatures w14:val="none"/>
        </w:rPr>
        <w:t>。</w:t>
      </w:r>
    </w:p>
    <w:p w14:paraId="7106BE24"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所以呢从这个角度上来说，它是一个反证法。意思就是说，如果</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名</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和</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义</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，就是说</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名</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和你所诠的东西如果是一回事，如果是一回事的话叫称体。如果是一回事的话呢，那么就不需要名言这个翻译了。应该就是说这东西一出现就知道它叫啥，或者这东西一出现就知道它是什么，有这个觉悟</w:t>
      </w:r>
      <w:r w:rsidRPr="00443AA3">
        <w:rPr>
          <w:rFonts w:ascii="Microsoft YaHei" w:eastAsia="Microsoft YaHei" w:hAnsi="Microsoft YaHei" w:cs="Microsoft YaHei"/>
          <w:color w:val="1F1F1F"/>
          <w:kern w:val="0"/>
          <w14:ligatures w14:val="none"/>
        </w:rPr>
        <w:t>。</w:t>
      </w:r>
    </w:p>
    <w:p w14:paraId="2AB95EFE"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但实际上是做不到的，实际上都是在用名言去分别，但你可能用的是旧名言就是了。这样来讲呢，就是说我们凡夫的认知啊，就是在这些名言的建立上，去另外的建立起来这么一个自性，这叫名言安立的自性。这就遍计所执性，名言安立的自性</w:t>
      </w:r>
      <w:r w:rsidRPr="00443AA3">
        <w:rPr>
          <w:rFonts w:ascii="Microsoft YaHei" w:eastAsia="Microsoft YaHei" w:hAnsi="Microsoft YaHei" w:cs="Microsoft YaHei"/>
          <w:color w:val="1F1F1F"/>
          <w:kern w:val="0"/>
          <w14:ligatures w14:val="none"/>
        </w:rPr>
        <w:t>。</w:t>
      </w:r>
    </w:p>
    <w:p w14:paraId="247E101D"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因此的话呢我们就还是有误差。我们所认知这东西还是跟它自身的体性还是有差别的。比如说，如果要从唯识的彻底的观点来说，没有所谓的水果，只是心识中的影像。这个心识中的影像现出了这个东西呢，依我们的果报和六根的接触，然后呢我们可以去品味它，</w:t>
      </w:r>
      <w:r w:rsidRPr="00443AA3">
        <w:rPr>
          <w:rFonts w:ascii="Microsoft YaHei" w:eastAsia="Microsoft YaHei" w:hAnsi="Microsoft YaHei" w:cs="Microsoft YaHei" w:hint="eastAsia"/>
          <w:color w:val="1F1F1F"/>
          <w:kern w:val="0"/>
          <w14:ligatures w14:val="none"/>
        </w:rPr>
        <w:lastRenderedPageBreak/>
        <w:t>酸甜苦辣。我们可以去感知它，这是真实的、有分量、有重量的。比如软硬啊，这些都能感知到的</w:t>
      </w:r>
      <w:r w:rsidRPr="00443AA3">
        <w:rPr>
          <w:rFonts w:ascii="Microsoft YaHei" w:eastAsia="Microsoft YaHei" w:hAnsi="Microsoft YaHei" w:cs="Microsoft YaHei"/>
          <w:color w:val="1F1F1F"/>
          <w:kern w:val="0"/>
          <w14:ligatures w14:val="none"/>
        </w:rPr>
        <w:t>。</w:t>
      </w:r>
    </w:p>
    <w:p w14:paraId="133CFA36"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这实际上是我们的果报，我们的心识呢在这种境界上去分别的时候，产生了依于我们果报而现起的种种的这种这种体会，感知吧。我们这么去了解它的。但实际上我们了解那是唯识所现吗？我们了解那是识吗？我们了解那是缘起性空吗？我们了解没有这个苹果它都是缘起的、是另外的东西，我们这么去了解它吗</w:t>
      </w:r>
      <w:r w:rsidRPr="00443AA3">
        <w:rPr>
          <w:rFonts w:ascii="Microsoft YaHei" w:eastAsia="Microsoft YaHei" w:hAnsi="Microsoft YaHei" w:cs="Microsoft YaHei"/>
          <w:color w:val="1F1F1F"/>
          <w:kern w:val="0"/>
          <w14:ligatures w14:val="none"/>
        </w:rPr>
        <w:t>？</w:t>
      </w:r>
    </w:p>
    <w:p w14:paraId="25579CA5"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没有。我们都是执着它是一个东西，对不对？有一个水果，虽然可能我不知道这水果是啥，但是它有一个东西是肯定知道的。啊这个东西能吃肯定是知道的，吃了以后有酸甜苦辣这知道的，对不对</w:t>
      </w:r>
      <w:r w:rsidRPr="00443AA3">
        <w:rPr>
          <w:rFonts w:ascii="Microsoft YaHei" w:eastAsia="Microsoft YaHei" w:hAnsi="Microsoft YaHei" w:cs="Microsoft YaHei"/>
          <w:color w:val="1F1F1F"/>
          <w:kern w:val="0"/>
          <w14:ligatures w14:val="none"/>
        </w:rPr>
        <w:t>？</w:t>
      </w:r>
    </w:p>
    <w:p w14:paraId="2D21342B"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所以呢，我们不是依这个唯识所现缘起性空的道理去认知它的，而是建立在我们的六根触境上，建立在果报显现之后的权表、翻译上。这么去认知的。所以呢这个地方</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名前觉无</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的意思就指出来了</w:t>
      </w:r>
      <w:r w:rsidRPr="00443AA3">
        <w:rPr>
          <w:rFonts w:ascii="Microsoft YaHei" w:eastAsia="Microsoft YaHei" w:hAnsi="Microsoft YaHei" w:cs="Microsoft YaHei"/>
          <w:color w:val="1F1F1F"/>
          <w:kern w:val="0"/>
          <w14:ligatures w14:val="none"/>
        </w:rPr>
        <w:t>。</w:t>
      </w:r>
    </w:p>
    <w:p w14:paraId="6DDB215F"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我们的心识如果依于名言的执着，比如说我们认为有一个东西，这是名言。没有这东西，这所谓的有一个东西是我们的内心中的一种名言分别。本来呢，唯识所现的道理就是一刹那。由心识的种子现前的这个境界，一个相分是一刹那，顿现一切。顿现一切的话，如果就是一刹那刹那显现来说的话，一刹那显现的是同一背景</w:t>
      </w:r>
      <w:r w:rsidRPr="00443AA3">
        <w:rPr>
          <w:rFonts w:ascii="Microsoft YaHei" w:eastAsia="Microsoft YaHei" w:hAnsi="Microsoft YaHei" w:cs="Microsoft YaHei"/>
          <w:color w:val="1F1F1F"/>
          <w:kern w:val="0"/>
          <w14:ligatures w14:val="none"/>
        </w:rPr>
        <w:t>。</w:t>
      </w:r>
    </w:p>
    <w:p w14:paraId="0A9C2BDB"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就像看电影一样，刷。这光一打，同一刹、一闪，同一个境界，同一个光线。但为什么会有影子呢？过去的新熏、过去的熏习，然后造成了现在的影像。在这个光里边有这些纹路，所以呢我们在看这个纹路的时候呢，依我们过去的分别心，我们就在那里分别，哎这是个人，这是个男人，这是个女人，这是刘德华。我们就在那里进一步的分别它是什么</w:t>
      </w:r>
      <w:r w:rsidRPr="00443AA3">
        <w:rPr>
          <w:rFonts w:ascii="Microsoft YaHei" w:eastAsia="Microsoft YaHei" w:hAnsi="Microsoft YaHei" w:cs="Microsoft YaHei"/>
          <w:color w:val="1F1F1F"/>
          <w:kern w:val="0"/>
          <w14:ligatures w14:val="none"/>
        </w:rPr>
        <w:t>。</w:t>
      </w:r>
    </w:p>
    <w:p w14:paraId="244B2B14"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因此我们执着那个东西就是刘德华。那个影像啊就是刘德华。这样的话呢这就变成了什么？遍计所执了。就实际上在那影像里头没有刘德华，所谓刘德华。都是光。但是呢因为我们过去的熏习呢，我们认知它呀。所以呢当它一显现的时候，我们就立刻就对应上了，这名号就立刻对应上了</w:t>
      </w:r>
      <w:r w:rsidRPr="00443AA3">
        <w:rPr>
          <w:rFonts w:ascii="Microsoft YaHei" w:eastAsia="Microsoft YaHei" w:hAnsi="Microsoft YaHei" w:cs="Microsoft YaHei"/>
          <w:color w:val="1F1F1F"/>
          <w:kern w:val="0"/>
          <w14:ligatures w14:val="none"/>
        </w:rPr>
        <w:t>。</w:t>
      </w:r>
    </w:p>
    <w:p w14:paraId="72C072C8"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这叫觉。因此呢我们就执着它，这就是它。但我们没有从彻底的观点去了解它。这都是光，这都是光的影像是。一样的，这光是一样的。或者说从唯识的角度说，这一切都是唯识所现，都是心的影像</w:t>
      </w:r>
      <w:r w:rsidRPr="00443AA3">
        <w:rPr>
          <w:rFonts w:ascii="Microsoft YaHei" w:eastAsia="Microsoft YaHei" w:hAnsi="Microsoft YaHei" w:cs="Microsoft YaHei"/>
          <w:color w:val="1F1F1F"/>
          <w:kern w:val="0"/>
          <w14:ligatures w14:val="none"/>
        </w:rPr>
        <w:t>。</w:t>
      </w:r>
    </w:p>
    <w:p w14:paraId="5C005EA9"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lastRenderedPageBreak/>
        <w:t>我们是这么去了解的吗？我们不是。我们不是说啊这是心的影像。啊这个苹果和旁边那个空间，和那空是一样的，都是识。我们这么、我们这么去认知吗？没有。我们把它独立的抠出来，我们把这个东西独立的抠出来，认为它有一个实体性，认为它有一个个体的存在物。对吧，我们是这么认知的</w:t>
      </w:r>
      <w:r w:rsidRPr="00443AA3">
        <w:rPr>
          <w:rFonts w:ascii="Microsoft YaHei" w:eastAsia="Microsoft YaHei" w:hAnsi="Microsoft YaHei" w:cs="Microsoft YaHei"/>
          <w:color w:val="1F1F1F"/>
          <w:kern w:val="0"/>
          <w14:ligatures w14:val="none"/>
        </w:rPr>
        <w:t>。</w:t>
      </w:r>
    </w:p>
    <w:p w14:paraId="153C6AEA"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我们怎么认为它是一个个体存在物？那不是还用以前的旧名言去这么了知吗？我们以前旧名言，也就是我们以前的熏习，都熏习这每一个东西都是各个别别的差别存在的东西。所以呢现在出现这东西我们也这么去认知它。哦，你看这个东西是个立体的，这东西有重量，这东西有甜、有酸、有苦辣</w:t>
      </w:r>
      <w:r w:rsidRPr="00443AA3">
        <w:rPr>
          <w:rFonts w:ascii="Microsoft YaHei" w:eastAsia="Microsoft YaHei" w:hAnsi="Microsoft YaHei" w:cs="Microsoft YaHei"/>
          <w:color w:val="1F1F1F"/>
          <w:kern w:val="0"/>
          <w14:ligatures w14:val="none"/>
        </w:rPr>
        <w:t>。</w:t>
      </w:r>
    </w:p>
    <w:p w14:paraId="49DE4D9A"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呢这就变成了在遍计所执当中加深了这种、加深了这种执着。就认为真的有这个东西。现在来讲呢，就是说你要了解我们所执着认知有这么个东西，这是遍计执。当我们接触境界，认为它是由于这个东西的时候，这是一种遍计执。从这儿开始开始执着的</w:t>
      </w:r>
      <w:r w:rsidRPr="00443AA3">
        <w:rPr>
          <w:rFonts w:ascii="Microsoft YaHei" w:eastAsia="Microsoft YaHei" w:hAnsi="Microsoft YaHei" w:cs="Microsoft YaHei"/>
          <w:color w:val="1F1F1F"/>
          <w:kern w:val="0"/>
          <w14:ligatures w14:val="none"/>
        </w:rPr>
        <w:t>。</w:t>
      </w:r>
    </w:p>
    <w:p w14:paraId="7053E86E"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那怎么破呢？就是</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名前觉无</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就是我们如果没有这种认知的话，我们不会认为它是一个东西。但是现在呢，我们有过去的熏习呢，有、或者过去的经验呢，形成了这么一个认知方式。所以呢当现出一个东西来的时候呢，我们就把它认为是个体化的。这已经变成了一个根深蒂固的一个经验了。个体化的这个东西，然后我们认为它是真的，就这么回事</w:t>
      </w:r>
      <w:r w:rsidRPr="00443AA3">
        <w:rPr>
          <w:rFonts w:ascii="Microsoft YaHei" w:eastAsia="Microsoft YaHei" w:hAnsi="Microsoft YaHei" w:cs="Microsoft YaHei"/>
          <w:color w:val="1F1F1F"/>
          <w:kern w:val="0"/>
          <w14:ligatures w14:val="none"/>
        </w:rPr>
        <w:t>。</w:t>
      </w:r>
    </w:p>
    <w:p w14:paraId="5E08BBD8"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其实的话呢，如果从这个不同的界别的众生啊来说的话，可能还是有点差异的。你比如说啊，比如说小时候，比如如果你能记得起来小时候的时候，就是我们初开始认知世界的时候啊，我们还是要学习的。是要学习的。我们开始啥也看不见，或者说啥也不知道，然后是慢慢学习的</w:t>
      </w:r>
      <w:r w:rsidRPr="00443AA3">
        <w:rPr>
          <w:rFonts w:ascii="Microsoft YaHei" w:eastAsia="Microsoft YaHei" w:hAnsi="Microsoft YaHei" w:cs="Microsoft YaHei"/>
          <w:color w:val="1F1F1F"/>
          <w:kern w:val="0"/>
          <w14:ligatures w14:val="none"/>
        </w:rPr>
        <w:t>。</w:t>
      </w:r>
    </w:p>
    <w:p w14:paraId="101B3F4A"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我们重新出生的时候，我们还要在适应这身体，有时候都控制不了。对吧？你想往前爬，结果往后往后爬。你还得重新控制这个，学习这个怎么控制这身体。然后呢你认知境界的时候也一样，你还学习。你啥也不知道，还要学习。哦，我看这光影，然后慢慢慢慢就变成了老训练嘛。慢慢慢慢变成这光影它是一个东西。然后呢逐渐逐渐逐渐学习表、执着了，就更加执着了</w:t>
      </w:r>
      <w:r w:rsidRPr="00443AA3">
        <w:rPr>
          <w:rFonts w:ascii="Microsoft YaHei" w:eastAsia="Microsoft YaHei" w:hAnsi="Microsoft YaHei" w:cs="Microsoft YaHei"/>
          <w:color w:val="1F1F1F"/>
          <w:kern w:val="0"/>
          <w14:ligatures w14:val="none"/>
        </w:rPr>
        <w:t>。</w:t>
      </w:r>
    </w:p>
    <w:p w14:paraId="0057A9FE"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所以它这是一个认知的过程。当然这个很细，这个很细的。跟我们平时的这个认知啊，还是可以细微的这个方向去体会。但是这里面它就讲得很略了，它只是指出来从三种观察</w:t>
      </w:r>
      <w:r w:rsidRPr="00443AA3">
        <w:rPr>
          <w:rFonts w:ascii="Microsoft YaHei" w:eastAsia="Microsoft YaHei" w:hAnsi="Microsoft YaHei" w:cs="Microsoft YaHei" w:hint="eastAsia"/>
          <w:color w:val="1F1F1F"/>
          <w:kern w:val="0"/>
          <w14:ligatures w14:val="none"/>
        </w:rPr>
        <w:lastRenderedPageBreak/>
        <w:t>呢，你就能知道这个遍计所执的所谓自体是不符合那个依他起的缘起性空的。是不符合那个依他起的唯识所现的</w:t>
      </w:r>
      <w:r w:rsidRPr="00443AA3">
        <w:rPr>
          <w:rFonts w:ascii="Microsoft YaHei" w:eastAsia="Microsoft YaHei" w:hAnsi="Microsoft YaHei" w:cs="Microsoft YaHei"/>
          <w:color w:val="1F1F1F"/>
          <w:kern w:val="0"/>
          <w14:ligatures w14:val="none"/>
        </w:rPr>
        <w:t>。</w:t>
      </w:r>
    </w:p>
    <w:p w14:paraId="3E2119EA"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是这么个道理。也就是说，当你认知的时候，你不是按照唯识所现去认知的，你不是按照缘起性空去认知的，相反，你是按照它是某个实在的个体这样去认知的。知道吧？这就叫</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称体相违</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color w:val="1F1F1F"/>
          <w:kern w:val="0"/>
          <w14:ligatures w14:val="none"/>
        </w:rPr>
        <w:t>。</w:t>
      </w:r>
    </w:p>
    <w:p w14:paraId="16EBF908"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称体相违。就是说与那个、我们所认知的东西和那依他起本身呢是有差异的，是有个扭曲，是有个误差的。这叫称体相违。那么怎么知道它称体相违呢？由</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名前觉无</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。就是在没有建立名言之前，你是不能生起那种觉悟的。在没有建立自体的概念之前，你是不能知道它是自体的</w:t>
      </w:r>
      <w:r w:rsidRPr="00443AA3">
        <w:rPr>
          <w:rFonts w:ascii="Microsoft YaHei" w:eastAsia="Microsoft YaHei" w:hAnsi="Microsoft YaHei" w:cs="Microsoft YaHei"/>
          <w:color w:val="1F1F1F"/>
          <w:kern w:val="0"/>
          <w14:ligatures w14:val="none"/>
        </w:rPr>
        <w:t>。</w:t>
      </w:r>
    </w:p>
    <w:p w14:paraId="75BD73A8"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所以这个道理呢，嗯你应该去深入地了解。这是第一点，不称体</w:t>
      </w:r>
      <w:r w:rsidRPr="00443AA3">
        <w:rPr>
          <w:rFonts w:ascii="Microsoft YaHei" w:eastAsia="Microsoft YaHei" w:hAnsi="Microsoft YaHei" w:cs="Microsoft YaHei"/>
          <w:color w:val="1F1F1F"/>
          <w:kern w:val="0"/>
          <w14:ligatures w14:val="none"/>
        </w:rPr>
        <w:t>。</w:t>
      </w:r>
    </w:p>
    <w:p w14:paraId="000AE660"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第二点：</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由名有众多，多体相违故</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这里边仍然还是用名义的关系，然后来说明呢这个遍计所执不称体。他说由名有众多，多体相违故。比如说，如果我们认为呢这个名和义啊就是相符合的，因为我遍计所执的执着呢就是认为这个东西就是这个东西，这个东西不能是别的东西，对吧</w:t>
      </w:r>
      <w:r w:rsidRPr="00443AA3">
        <w:rPr>
          <w:rFonts w:ascii="Microsoft YaHei" w:eastAsia="Microsoft YaHei" w:hAnsi="Microsoft YaHei" w:cs="Microsoft YaHei"/>
          <w:color w:val="1F1F1F"/>
          <w:kern w:val="0"/>
          <w14:ligatures w14:val="none"/>
        </w:rPr>
        <w:t>？</w:t>
      </w:r>
    </w:p>
    <w:p w14:paraId="3D34AB65"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我们所谓认为有自性，或者说有这个个体，意思就是说将其单独的割裂开来，割裂出来。我们认为呢它有它自己的属性，不同于其他的属性，这叫自性。那么现在就说了，说你所认为这个自性啊其实是有问题的。为什么呢？由名有众多，多体相违故</w:t>
      </w:r>
      <w:r w:rsidRPr="00443AA3">
        <w:rPr>
          <w:rFonts w:ascii="Microsoft YaHei" w:eastAsia="Microsoft YaHei" w:hAnsi="Microsoft YaHei" w:cs="Microsoft YaHei"/>
          <w:color w:val="1F1F1F"/>
          <w:kern w:val="0"/>
          <w14:ligatures w14:val="none"/>
        </w:rPr>
        <w:t>。</w:t>
      </w:r>
    </w:p>
    <w:p w14:paraId="28A01637"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就是说，我们在认知的时候认为这个东西啊是某个名字，甚至呢可以起多个名字。但是如果呢这个名字和这个东西呢，我们认为是一致的。那这是有问题的。因为有可能一个东西上有多个名字。那如果有多个名字就有多个体的话，那就叫多体相违</w:t>
      </w:r>
      <w:r w:rsidRPr="00443AA3">
        <w:rPr>
          <w:rFonts w:ascii="Microsoft YaHei" w:eastAsia="Microsoft YaHei" w:hAnsi="Microsoft YaHei" w:cs="Microsoft YaHei"/>
          <w:color w:val="1F1F1F"/>
          <w:kern w:val="0"/>
          <w14:ligatures w14:val="none"/>
        </w:rPr>
        <w:t>。</w:t>
      </w:r>
    </w:p>
    <w:p w14:paraId="2080F8E6"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比如说，我们认为呢这个、比如说这个人吧。这个人呢他可以同时起多个名字。比如说，这人既可以是父亲，也可以是儿子。他可以是建筑师，他也可以是男人，也可以是什么什么。反正他总的来讲，在这个个体上他可以有多个名字。但是如果我们一名言去认知的话呢，就他、他就应该有多个体性。他应该有多个体性。那么这样来讲呢，还是不相符合的</w:t>
      </w:r>
      <w:r w:rsidRPr="00443AA3">
        <w:rPr>
          <w:rFonts w:ascii="Microsoft YaHei" w:eastAsia="Microsoft YaHei" w:hAnsi="Microsoft YaHei" w:cs="Microsoft YaHei"/>
          <w:color w:val="1F1F1F"/>
          <w:kern w:val="0"/>
          <w14:ligatures w14:val="none"/>
        </w:rPr>
        <w:t>。</w:t>
      </w:r>
    </w:p>
    <w:p w14:paraId="0ED95CE2"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lastRenderedPageBreak/>
        <w:t>就是说他虽然有多个名字，但是并不见得有多个体性，这叫多体相违。这个呢也是从名义的角度呢去入手，去了解。名和所诠的东西不是一回事，没有这种关联性，取消这个名义的关联性。或者说一一对应性。关联性是有的，但是一一对应性是没有的</w:t>
      </w:r>
      <w:r w:rsidRPr="00443AA3">
        <w:rPr>
          <w:rFonts w:ascii="Microsoft YaHei" w:eastAsia="Microsoft YaHei" w:hAnsi="Microsoft YaHei" w:cs="Microsoft YaHei"/>
          <w:color w:val="1F1F1F"/>
          <w:kern w:val="0"/>
          <w14:ligatures w14:val="none"/>
        </w:rPr>
        <w:t>。</w:t>
      </w:r>
    </w:p>
    <w:p w14:paraId="43CD0EF6"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这是从第二个角度去认知呢遍计所执性和那依他起性不相符合。因为我们认为遍计所执性的实际上就是框定了它的自性。如果你框定了自性，它这个自性是不能够变动的。我们认为它就是这个东西，它不能是别的。你比如说梨，梨就是不是苹果，对吧</w:t>
      </w:r>
      <w:r w:rsidRPr="00443AA3">
        <w:rPr>
          <w:rFonts w:ascii="Microsoft YaHei" w:eastAsia="Microsoft YaHei" w:hAnsi="Microsoft YaHei" w:cs="Microsoft YaHei"/>
          <w:color w:val="1F1F1F"/>
          <w:kern w:val="0"/>
          <w14:ligatures w14:val="none"/>
        </w:rPr>
        <w:t>？</w:t>
      </w:r>
    </w:p>
    <w:p w14:paraId="2CC3CA6F"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我们认为它这个属性之间是互相排斥的，是绝对有界限的。那么如果这样去认知的时候呢，就有问题。就是说实际上呢，哎它可以有多个名字，然后呢它体性呢也不是决定的。所以它有这个、有这个问题。从这个名和义的不是一一对应性，然后来切入</w:t>
      </w:r>
      <w:r w:rsidRPr="00443AA3">
        <w:rPr>
          <w:rFonts w:ascii="Microsoft YaHei" w:eastAsia="Microsoft YaHei" w:hAnsi="Microsoft YaHei" w:cs="Microsoft YaHei"/>
          <w:color w:val="1F1F1F"/>
          <w:kern w:val="0"/>
          <w14:ligatures w14:val="none"/>
        </w:rPr>
        <w:t>。</w:t>
      </w:r>
    </w:p>
    <w:p w14:paraId="6E39E0B5"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第三点呢是：</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名不决定，杂体相违故</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。名不决定的话呢，就是说名和义之间的关系是不决定的。那么呢它有杂体相违的过失。杂体相违的过失呢就是说，它这个有多种体性啊相杂在一起。这样的话呢你那个自性是不能够显现的，不能够显现的</w:t>
      </w:r>
      <w:r w:rsidRPr="00443AA3">
        <w:rPr>
          <w:rFonts w:ascii="Microsoft YaHei" w:eastAsia="Microsoft YaHei" w:hAnsi="Microsoft YaHei" w:cs="Microsoft YaHei"/>
          <w:color w:val="1F1F1F"/>
          <w:kern w:val="0"/>
          <w14:ligatures w14:val="none"/>
        </w:rPr>
        <w:t>。</w:t>
      </w:r>
    </w:p>
    <w:p w14:paraId="3D6E7E88"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就是说，我们在心识、我们在接触境界的时候，我们心识里面总认为这是一个东西。这是一个东西。但实际上呢，它是众多东西组成的呀。它其实是个众多东西组成，它不是一个东西。我们这个地方是一个重大的误差。它里面是杂体，它是众多东西。如果你能了解它众多东西的时候呢，就能击破这个自性成立这种单一体性的这种执着</w:t>
      </w:r>
      <w:r w:rsidRPr="00443AA3">
        <w:rPr>
          <w:rFonts w:ascii="Microsoft YaHei" w:eastAsia="Microsoft YaHei" w:hAnsi="Microsoft YaHei" w:cs="Microsoft YaHei"/>
          <w:color w:val="1F1F1F"/>
          <w:kern w:val="0"/>
          <w14:ligatures w14:val="none"/>
        </w:rPr>
        <w:t>。</w:t>
      </w:r>
    </w:p>
    <w:p w14:paraId="52F90E22"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你比如说，我们认为这苹果啊它是一个个体，对吧？但实际上呢，你如果依于化学、物理、这种观察的时候，你就会发现它自性不能成立了，对吧？你要分子学的角度就是碳水化合物，这化学的。一分子的这种水平，然后你去认知苹果的时候它、它不是苹果。它是碳水化合物。就是都是其他东西，没有苹果的自性。苹果是这一大堆碳水化合物，然后以某种方式结合呈现出来这么一个东西，它没有自性，它没有边界性</w:t>
      </w:r>
      <w:r w:rsidRPr="00443AA3">
        <w:rPr>
          <w:rFonts w:ascii="Microsoft YaHei" w:eastAsia="Microsoft YaHei" w:hAnsi="Microsoft YaHei" w:cs="Microsoft YaHei"/>
          <w:color w:val="1F1F1F"/>
          <w:kern w:val="0"/>
          <w14:ligatures w14:val="none"/>
        </w:rPr>
        <w:t>。</w:t>
      </w:r>
    </w:p>
    <w:p w14:paraId="37A00951"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这是众多合杂的那么一个东西。对吧？你要是从物理学角度那就更深细了。啊有的人说这粒子的。它最小的微粒是什么什么，他可以说出来一堆。或者现在科学家还在探讨说有那么一个宇宙粒子，或者说上帝粒子。它是最基本的机制。由这一种机制然后划分出来种种差别的微小颗粒，然后组合呈现出来一个东西。这是粒子学</w:t>
      </w:r>
      <w:r w:rsidRPr="00443AA3">
        <w:rPr>
          <w:rFonts w:ascii="Microsoft YaHei" w:eastAsia="Microsoft YaHei" w:hAnsi="Microsoft YaHei" w:cs="Microsoft YaHei"/>
          <w:color w:val="1F1F1F"/>
          <w:kern w:val="0"/>
          <w14:ligatures w14:val="none"/>
        </w:rPr>
        <w:t>。</w:t>
      </w:r>
    </w:p>
    <w:p w14:paraId="11922F89"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那还有是波动学。波动学的话就认为这就是波。没有所谓的东西。连颗粒这种东西都不存在。没有所谓东西。没有所谓颗粒的概念，颗粒的概念是错谬的。没有自体。它只是一种</w:t>
      </w:r>
      <w:r w:rsidRPr="00443AA3">
        <w:rPr>
          <w:rFonts w:ascii="Microsoft YaHei" w:eastAsia="Microsoft YaHei" w:hAnsi="Microsoft YaHei" w:cs="Microsoft YaHei" w:hint="eastAsia"/>
          <w:color w:val="1F1F1F"/>
          <w:kern w:val="0"/>
          <w14:ligatures w14:val="none"/>
        </w:rPr>
        <w:lastRenderedPageBreak/>
        <w:t>波动，波动的显现。也就是说，这个波你要怎么去显现的时候是跟你的那个读、读波的这个显示器有关。跟这有关</w:t>
      </w:r>
      <w:r w:rsidRPr="00443AA3">
        <w:rPr>
          <w:rFonts w:ascii="Microsoft YaHei" w:eastAsia="Microsoft YaHei" w:hAnsi="Microsoft YaHei" w:cs="Microsoft YaHei"/>
          <w:color w:val="1F1F1F"/>
          <w:kern w:val="0"/>
          <w14:ligatures w14:val="none"/>
        </w:rPr>
        <w:t>。</w:t>
      </w:r>
    </w:p>
    <w:p w14:paraId="30365CB5"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这个呢就更加符合于这个佛教里面的认知了。比如说这只是一个水。我们把这水就跟波是类似的，都是水，水波。然后呢每个人看的不一样，对吧？刚才说了恶鬼看它是脓血。恶鬼为什么看它是脓血呢？因为在他的心识显示器里边，他看这个波的时候那就、就在他的心中呈现出脓血的体性</w:t>
      </w:r>
      <w:r w:rsidRPr="00443AA3">
        <w:rPr>
          <w:rFonts w:ascii="Microsoft YaHei" w:eastAsia="Microsoft YaHei" w:hAnsi="Microsoft YaHei" w:cs="Microsoft YaHei"/>
          <w:color w:val="1F1F1F"/>
          <w:kern w:val="0"/>
          <w14:ligatures w14:val="none"/>
        </w:rPr>
        <w:t>。</w:t>
      </w:r>
    </w:p>
    <w:p w14:paraId="308F5F9A"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波本身是没有属性的。但是依于你的果报，它就变成有属性了。它塌缩了。它从原来的波的形式塌缩成一个明确的形式。在你的心识中认知的明确的这种自休。它确定化了。它本来是不确定的。本来是所有信息都在里头它不确定。但是呢经由你的这个翻译器，经由你这显示器显示的时候，它只是显示了与你特定的有关系的某种信息呈现出来。因此它就呈现出来脓血的特征</w:t>
      </w:r>
      <w:r w:rsidRPr="00443AA3">
        <w:rPr>
          <w:rFonts w:ascii="Microsoft YaHei" w:eastAsia="Microsoft YaHei" w:hAnsi="Microsoft YaHei" w:cs="Microsoft YaHei"/>
          <w:color w:val="1F1F1F"/>
          <w:kern w:val="0"/>
          <w14:ligatures w14:val="none"/>
        </w:rPr>
        <w:t>。</w:t>
      </w:r>
    </w:p>
    <w:p w14:paraId="0753543E"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但是当人看它的时候呢，就跟人的这个显示器相应的那部分信息被读取出来，它就显示出水的样子。它不是显示脓血，它显出水。那么当鱼去看见它的时候呢，它就变成了宫殿。在鱼的这个翻译器里面，那个波就呈现出来它宫殿的形势</w:t>
      </w:r>
      <w:r w:rsidRPr="00443AA3">
        <w:rPr>
          <w:rFonts w:ascii="Microsoft YaHei" w:eastAsia="Microsoft YaHei" w:hAnsi="Microsoft YaHei" w:cs="Microsoft YaHei"/>
          <w:color w:val="1F1F1F"/>
          <w:kern w:val="0"/>
          <w14:ligatures w14:val="none"/>
        </w:rPr>
        <w:t>。</w:t>
      </w:r>
    </w:p>
    <w:p w14:paraId="22D371F7"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所以呢这种就是唯识所现的道理。也就是随着你深入认知的情形不同的时候啊，你才会真正地了解这种就是这个真实的情形的这种道理。他们这个科学的研究逐渐逐渐也在接近于这个诸法的一个存在的一个方式</w:t>
      </w:r>
      <w:r w:rsidRPr="00443AA3">
        <w:rPr>
          <w:rFonts w:ascii="Microsoft YaHei" w:eastAsia="Microsoft YaHei" w:hAnsi="Microsoft YaHei" w:cs="Microsoft YaHei"/>
          <w:color w:val="1F1F1F"/>
          <w:kern w:val="0"/>
          <w14:ligatures w14:val="none"/>
        </w:rPr>
        <w:t>。</w:t>
      </w:r>
    </w:p>
    <w:p w14:paraId="24C7E759"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因为你要是用其他的理论它解释的时候它会有矛盾的。它会有它解释不了的地方。也就是说当你发现这个理论有问题的时候，就说明它解释的有不对的地方。因此的话呢这个过程呢就是通过这个发现它的错谬然后不断去改进这个理论。那现在呢就已经到这个程度了。就是波动的显现。已经到这个程度了。但是它还没到心识的程度</w:t>
      </w:r>
      <w:r w:rsidRPr="00443AA3">
        <w:rPr>
          <w:rFonts w:ascii="Microsoft YaHei" w:eastAsia="Microsoft YaHei" w:hAnsi="Microsoft YaHei" w:cs="Microsoft YaHei"/>
          <w:color w:val="1F1F1F"/>
          <w:kern w:val="0"/>
          <w14:ligatures w14:val="none"/>
        </w:rPr>
        <w:t>。</w:t>
      </w:r>
    </w:p>
    <w:p w14:paraId="24031A46"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呢它这个还是有、有待完善的部分。那佛教里面呢已经讲到彻底了。因为它通过了解心识的认知，然后去了解这个世界的。它更彻底。它用这个无漏的智慧然后去观察这一切境界发现它的本质。那这当然是现在的科学还没有具备的。现在科学还是用仪器的方式，还是用物质的根深蒂固的有自性存在的方式去认知的。所以它里头还是有偏差</w:t>
      </w:r>
      <w:r w:rsidRPr="00443AA3">
        <w:rPr>
          <w:rFonts w:ascii="Microsoft YaHei" w:eastAsia="Microsoft YaHei" w:hAnsi="Microsoft YaHei" w:cs="Microsoft YaHei"/>
          <w:color w:val="1F1F1F"/>
          <w:kern w:val="0"/>
          <w14:ligatures w14:val="none"/>
        </w:rPr>
        <w:t>。</w:t>
      </w:r>
    </w:p>
    <w:p w14:paraId="2613BA36"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lastRenderedPageBreak/>
        <w:t>那么现在呢这名不决定杂体相违就是道理。就是你所认知的那个个体啊没有，都是杂体。都是差别的东西，然后呢合合在一起，众缘合合的。所以名不决定。它这个名言呐是不能够决定它的体性的，它是一种杂体相违。很多很多东西交杂在一起</w:t>
      </w:r>
      <w:r w:rsidRPr="00443AA3">
        <w:rPr>
          <w:rFonts w:ascii="Microsoft YaHei" w:eastAsia="Microsoft YaHei" w:hAnsi="Microsoft YaHei" w:cs="Microsoft YaHei"/>
          <w:color w:val="1F1F1F"/>
          <w:kern w:val="0"/>
          <w14:ligatures w14:val="none"/>
        </w:rPr>
        <w:t>。</w:t>
      </w:r>
    </w:p>
    <w:p w14:paraId="5DDB67BB"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那么从这上来说的话呢就了解了遍计所执性。也就是说当你执着这种东西是有自性的时候，它是不能合合的。有自性的东西什么意思呢？就是说它不是合合的独立体性。它不能合合。它要合合它就不叫自性。它一定是他自己本身的纯粹的单独的特质，形成它自己完善的个性，这叫自性</w:t>
      </w:r>
      <w:r w:rsidRPr="00443AA3">
        <w:rPr>
          <w:rFonts w:ascii="Microsoft YaHei" w:eastAsia="Microsoft YaHei" w:hAnsi="Microsoft YaHei" w:cs="Microsoft YaHei"/>
          <w:color w:val="1F1F1F"/>
          <w:kern w:val="0"/>
          <w14:ligatures w14:val="none"/>
        </w:rPr>
        <w:t>。</w:t>
      </w:r>
    </w:p>
    <w:p w14:paraId="45276107"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但实际上是没有这个东西的。我们如果依于自性的认知就会有很多很多的弊病。或者说有很多很多错谬。就变成杂体相违了。变成一个一个自性互相矛盾的存在在一起。互相矛盾的存在在一起，这叫杂体相违。但是如果呢你悟透了无自性的时候，这一切都不矛盾了</w:t>
      </w:r>
      <w:r w:rsidRPr="00443AA3">
        <w:rPr>
          <w:rFonts w:ascii="Microsoft YaHei" w:eastAsia="Microsoft YaHei" w:hAnsi="Microsoft YaHei" w:cs="Microsoft YaHei"/>
          <w:color w:val="1F1F1F"/>
          <w:kern w:val="0"/>
          <w14:ligatures w14:val="none"/>
        </w:rPr>
        <w:t>。</w:t>
      </w:r>
    </w:p>
    <w:p w14:paraId="12C21932"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没有所谓你认知的某种个性。而都是众缘合合的存在。而众缘本身又是众缘合合，没有所谓自性。以无自性的方式存在的。你这一切就都解决了。如果你这么认知的话呢，就、就符合依他起。就符合依他起本身的缘起性空唯识所现的这种体性</w:t>
      </w:r>
      <w:r w:rsidRPr="00443AA3">
        <w:rPr>
          <w:rFonts w:ascii="Microsoft YaHei" w:eastAsia="Microsoft YaHei" w:hAnsi="Microsoft YaHei" w:cs="Microsoft YaHei"/>
          <w:color w:val="1F1F1F"/>
          <w:kern w:val="0"/>
          <w14:ligatures w14:val="none"/>
        </w:rPr>
        <w:t>。</w:t>
      </w:r>
    </w:p>
    <w:p w14:paraId="3B4D49DD"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现在呢你不是问吗？提问者问了这个问题。就是遍计所执自性为什么跟依他起不同？哪不同？怎么知道不同？怎么知道它是错的？那无著菩萨用三个角度让你去了知。第一个是名前觉无，称体相违。第二个是名有众多，多体相违。第三是名不决定，杂体相违。依这三种来说明你那个自性是有问题的。遍计所执自性是不能成立的，是错谬的</w:t>
      </w:r>
      <w:r w:rsidRPr="00443AA3">
        <w:rPr>
          <w:rFonts w:ascii="Microsoft YaHei" w:eastAsia="Microsoft YaHei" w:hAnsi="Microsoft YaHei" w:cs="Microsoft YaHei"/>
          <w:color w:val="1F1F1F"/>
          <w:kern w:val="0"/>
          <w14:ligatures w14:val="none"/>
        </w:rPr>
        <w:t>。</w:t>
      </w:r>
    </w:p>
    <w:p w14:paraId="1F176DB1"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好，下面呢就进一步再说。</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若广分别，如世亲及无性释</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。在《摄大乘论》的解释里面呢，有世亲菩萨的释论，有无性菩萨的释论，你都可以呢去学习，这叫广分别，就是详细的解释啊，可以看这两个释论</w:t>
      </w:r>
      <w:r w:rsidRPr="00443AA3">
        <w:rPr>
          <w:rFonts w:ascii="Microsoft YaHei" w:eastAsia="Microsoft YaHei" w:hAnsi="Microsoft YaHei" w:cs="Microsoft YaHei"/>
          <w:color w:val="1F1F1F"/>
          <w:kern w:val="0"/>
          <w14:ligatures w14:val="none"/>
        </w:rPr>
        <w:t>。</w:t>
      </w:r>
    </w:p>
    <w:p w14:paraId="60D7E0F0" w14:textId="77777777" w:rsidR="00443AA3" w:rsidRPr="00443AA3" w:rsidRDefault="00443AA3" w:rsidP="00443AA3">
      <w:pPr>
        <w:spacing w:after="0" w:line="240" w:lineRule="auto"/>
        <w:rPr>
          <w:rFonts w:ascii="Arial" w:eastAsia="Times New Roman" w:hAnsi="Arial" w:cs="Arial"/>
          <w:color w:val="1F1F1F"/>
          <w:kern w:val="0"/>
          <w14:ligatures w14:val="none"/>
        </w:rPr>
      </w:pP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b/>
          <w:bCs/>
          <w:color w:val="1F1F1F"/>
          <w:kern w:val="0"/>
          <w:bdr w:val="none" w:sz="0" w:space="0" w:color="auto" w:frame="1"/>
          <w14:ligatures w14:val="none"/>
        </w:rPr>
        <w:t>参无性论及瑜伽菩萨地</w:t>
      </w:r>
      <w:r w:rsidRPr="00443AA3">
        <w:rPr>
          <w:rFonts w:ascii="Arial" w:eastAsia="Times New Roman" w:hAnsi="Arial" w:cs="Arial"/>
          <w:b/>
          <w:bCs/>
          <w:color w:val="1F1F1F"/>
          <w:kern w:val="0"/>
          <w:bdr w:val="none" w:sz="0" w:space="0" w:color="auto" w:frame="1"/>
          <w14:ligatures w14:val="none"/>
        </w:rPr>
        <w:t>”</w:t>
      </w:r>
      <w:r w:rsidRPr="00443AA3">
        <w:rPr>
          <w:rFonts w:ascii="Microsoft YaHei" w:eastAsia="Microsoft YaHei" w:hAnsi="Microsoft YaHei" w:cs="Microsoft YaHei" w:hint="eastAsia"/>
          <w:color w:val="1F1F1F"/>
          <w:kern w:val="0"/>
          <w14:ligatures w14:val="none"/>
        </w:rPr>
        <w:t>。《参无性论》呢是真谛三藏所翻译的。那么里面讲三自性的、三无性的事情。当然他那个翻译的话，依玄奘法师体系来说还是有点问题。但是在圆测法师的话呢，他还是比较同情真谛三藏这一系的，所以他把它的很多的语言呐也都囊括在里边。他没有再再去检别</w:t>
      </w:r>
      <w:r w:rsidRPr="00443AA3">
        <w:rPr>
          <w:rFonts w:ascii="Microsoft YaHei" w:eastAsia="Microsoft YaHei" w:hAnsi="Microsoft YaHei" w:cs="Microsoft YaHei"/>
          <w:color w:val="1F1F1F"/>
          <w:kern w:val="0"/>
          <w14:ligatures w14:val="none"/>
        </w:rPr>
        <w:t>。</w:t>
      </w:r>
    </w:p>
    <w:p w14:paraId="54DD3585"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t>所以呢《三无性论》里面也有。及呢《瑜伽菩萨地》。《瑜伽师地论</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菩萨地》那个里面真实义品里面也有讲到。另外呢在真实义品抉择里面也有讲到。所以那个地方说得很广，因为这个跟唯识所现、跟这个唯识的核心教义啊、最深刻的教义啊是关联在一起的，是很深刻的，不是一两句就能解释清楚的</w:t>
      </w:r>
      <w:r w:rsidRPr="00443AA3">
        <w:rPr>
          <w:rFonts w:ascii="Microsoft YaHei" w:eastAsia="Microsoft YaHei" w:hAnsi="Microsoft YaHei" w:cs="Microsoft YaHei"/>
          <w:color w:val="1F1F1F"/>
          <w:kern w:val="0"/>
          <w14:ligatures w14:val="none"/>
        </w:rPr>
        <w:t>。</w:t>
      </w:r>
    </w:p>
    <w:p w14:paraId="455B2375" w14:textId="77777777" w:rsidR="00443AA3" w:rsidRPr="00443AA3" w:rsidRDefault="00443AA3" w:rsidP="00443AA3">
      <w:pPr>
        <w:spacing w:after="240" w:line="240" w:lineRule="auto"/>
        <w:rPr>
          <w:rFonts w:ascii="Arial" w:eastAsia="Times New Roman" w:hAnsi="Arial" w:cs="Arial"/>
          <w:color w:val="1F1F1F"/>
          <w:kern w:val="0"/>
          <w14:ligatures w14:val="none"/>
        </w:rPr>
      </w:pPr>
      <w:r w:rsidRPr="00443AA3">
        <w:rPr>
          <w:rFonts w:ascii="Microsoft YaHei" w:eastAsia="Microsoft YaHei" w:hAnsi="Microsoft YaHei" w:cs="Microsoft YaHei" w:hint="eastAsia"/>
          <w:color w:val="1F1F1F"/>
          <w:kern w:val="0"/>
          <w14:ligatures w14:val="none"/>
        </w:rPr>
        <w:lastRenderedPageBreak/>
        <w:t>所以他说</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具说如彼</w:t>
      </w:r>
      <w:r w:rsidRPr="00443AA3">
        <w:rPr>
          <w:rFonts w:ascii="Arial" w:eastAsia="Times New Roman" w:hAnsi="Arial" w:cs="Arial"/>
          <w:color w:val="1F1F1F"/>
          <w:kern w:val="0"/>
          <w14:ligatures w14:val="none"/>
        </w:rPr>
        <w:t>”**</w:t>
      </w:r>
      <w:r w:rsidRPr="00443AA3">
        <w:rPr>
          <w:rFonts w:ascii="Microsoft YaHei" w:eastAsia="Microsoft YaHei" w:hAnsi="Microsoft YaHei" w:cs="Microsoft YaHei" w:hint="eastAsia"/>
          <w:color w:val="1F1F1F"/>
          <w:kern w:val="0"/>
          <w14:ligatures w14:val="none"/>
        </w:rPr>
        <w:t>。如果你要想了解唯识的道理，那可以呢去学习《摄大乘论》以及相关的解释</w:t>
      </w:r>
      <w:r w:rsidRPr="00443AA3">
        <w:rPr>
          <w:rFonts w:ascii="Microsoft YaHei" w:eastAsia="Microsoft YaHei" w:hAnsi="Microsoft YaHei" w:cs="Microsoft YaHei"/>
          <w:color w:val="1F1F1F"/>
          <w:kern w:val="0"/>
          <w14:ligatures w14:val="none"/>
        </w:rPr>
        <w:t>。</w:t>
      </w:r>
    </w:p>
    <w:p w14:paraId="5DECB4D2" w14:textId="68E20C70" w:rsidR="00361021" w:rsidRPr="00443AA3" w:rsidRDefault="00443AA3" w:rsidP="00443AA3">
      <w:pPr>
        <w:spacing w:after="240" w:line="240" w:lineRule="auto"/>
        <w:rPr>
          <w:rFonts w:ascii="Arial" w:eastAsia="Times New Roman" w:hAnsi="Arial" w:cs="Arial" w:hint="eastAsia"/>
          <w:color w:val="1F1F1F"/>
          <w:kern w:val="0"/>
          <w14:ligatures w14:val="none"/>
        </w:rPr>
      </w:pPr>
      <w:r w:rsidRPr="00443AA3">
        <w:rPr>
          <w:rFonts w:ascii="Microsoft YaHei" w:eastAsia="Microsoft YaHei" w:hAnsi="Microsoft YaHei" w:cs="Microsoft YaHei" w:hint="eastAsia"/>
          <w:color w:val="1F1F1F"/>
          <w:kern w:val="0"/>
          <w14:ligatures w14:val="none"/>
        </w:rPr>
        <w:t>好，我们这节课先讲到这里</w:t>
      </w:r>
      <w:r w:rsidRPr="00443AA3">
        <w:rPr>
          <w:rFonts w:ascii="Microsoft YaHei" w:eastAsia="Microsoft YaHei" w:hAnsi="Microsoft YaHei" w:cs="Microsoft YaHei"/>
          <w:color w:val="1F1F1F"/>
          <w:kern w:val="0"/>
          <w14:ligatures w14:val="none"/>
        </w:rPr>
        <w:t>。</w:t>
      </w:r>
    </w:p>
    <w:sectPr w:rsidR="00361021" w:rsidRPr="00443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A3"/>
    <w:rsid w:val="00032FAE"/>
    <w:rsid w:val="0004549A"/>
    <w:rsid w:val="000F221A"/>
    <w:rsid w:val="001F4AD3"/>
    <w:rsid w:val="00263700"/>
    <w:rsid w:val="00275842"/>
    <w:rsid w:val="002B1484"/>
    <w:rsid w:val="002D7B8A"/>
    <w:rsid w:val="002E0CB9"/>
    <w:rsid w:val="00361021"/>
    <w:rsid w:val="003F2E03"/>
    <w:rsid w:val="00434592"/>
    <w:rsid w:val="00443AA3"/>
    <w:rsid w:val="004C2544"/>
    <w:rsid w:val="005926B0"/>
    <w:rsid w:val="005B2B80"/>
    <w:rsid w:val="00600DA3"/>
    <w:rsid w:val="00643CB0"/>
    <w:rsid w:val="006469C8"/>
    <w:rsid w:val="006808BF"/>
    <w:rsid w:val="006B0EC2"/>
    <w:rsid w:val="00731812"/>
    <w:rsid w:val="00787457"/>
    <w:rsid w:val="00831CAD"/>
    <w:rsid w:val="0089169A"/>
    <w:rsid w:val="008A679E"/>
    <w:rsid w:val="0093657D"/>
    <w:rsid w:val="00A3190D"/>
    <w:rsid w:val="00A33A7D"/>
    <w:rsid w:val="00A96376"/>
    <w:rsid w:val="00AF6BC8"/>
    <w:rsid w:val="00B134C5"/>
    <w:rsid w:val="00B14EE7"/>
    <w:rsid w:val="00B21E21"/>
    <w:rsid w:val="00B8013B"/>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4A31"/>
  <w15:chartTrackingRefBased/>
  <w15:docId w15:val="{12BD3979-21A8-5347-B09E-5F39F8160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A3"/>
    <w:rPr>
      <w:rFonts w:eastAsiaTheme="majorEastAsia" w:cstheme="majorBidi"/>
      <w:color w:val="272727" w:themeColor="text1" w:themeTint="D8"/>
    </w:rPr>
  </w:style>
  <w:style w:type="paragraph" w:styleId="Title">
    <w:name w:val="Title"/>
    <w:basedOn w:val="Normal"/>
    <w:next w:val="Normal"/>
    <w:link w:val="TitleChar"/>
    <w:uiPriority w:val="10"/>
    <w:qFormat/>
    <w:rsid w:val="00443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A3"/>
    <w:pPr>
      <w:spacing w:before="160"/>
      <w:jc w:val="center"/>
    </w:pPr>
    <w:rPr>
      <w:i/>
      <w:iCs/>
      <w:color w:val="404040" w:themeColor="text1" w:themeTint="BF"/>
    </w:rPr>
  </w:style>
  <w:style w:type="character" w:customStyle="1" w:styleId="QuoteChar">
    <w:name w:val="Quote Char"/>
    <w:basedOn w:val="DefaultParagraphFont"/>
    <w:link w:val="Quote"/>
    <w:uiPriority w:val="29"/>
    <w:rsid w:val="00443AA3"/>
    <w:rPr>
      <w:i/>
      <w:iCs/>
      <w:color w:val="404040" w:themeColor="text1" w:themeTint="BF"/>
    </w:rPr>
  </w:style>
  <w:style w:type="paragraph" w:styleId="ListParagraph">
    <w:name w:val="List Paragraph"/>
    <w:basedOn w:val="Normal"/>
    <w:uiPriority w:val="34"/>
    <w:qFormat/>
    <w:rsid w:val="00443AA3"/>
    <w:pPr>
      <w:ind w:left="720"/>
      <w:contextualSpacing/>
    </w:pPr>
  </w:style>
  <w:style w:type="character" w:styleId="IntenseEmphasis">
    <w:name w:val="Intense Emphasis"/>
    <w:basedOn w:val="DefaultParagraphFont"/>
    <w:uiPriority w:val="21"/>
    <w:qFormat/>
    <w:rsid w:val="00443AA3"/>
    <w:rPr>
      <w:i/>
      <w:iCs/>
      <w:color w:val="0F4761" w:themeColor="accent1" w:themeShade="BF"/>
    </w:rPr>
  </w:style>
  <w:style w:type="paragraph" w:styleId="IntenseQuote">
    <w:name w:val="Intense Quote"/>
    <w:basedOn w:val="Normal"/>
    <w:next w:val="Normal"/>
    <w:link w:val="IntenseQuoteChar"/>
    <w:uiPriority w:val="30"/>
    <w:qFormat/>
    <w:rsid w:val="00443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AA3"/>
    <w:rPr>
      <w:i/>
      <w:iCs/>
      <w:color w:val="0F4761" w:themeColor="accent1" w:themeShade="BF"/>
    </w:rPr>
  </w:style>
  <w:style w:type="character" w:styleId="IntenseReference">
    <w:name w:val="Intense Reference"/>
    <w:basedOn w:val="DefaultParagraphFont"/>
    <w:uiPriority w:val="32"/>
    <w:qFormat/>
    <w:rsid w:val="00443AA3"/>
    <w:rPr>
      <w:b/>
      <w:bCs/>
      <w:smallCaps/>
      <w:color w:val="0F4761" w:themeColor="accent1" w:themeShade="BF"/>
      <w:spacing w:val="5"/>
    </w:rPr>
  </w:style>
  <w:style w:type="paragraph" w:styleId="NormalWeb">
    <w:name w:val="Normal (Web)"/>
    <w:basedOn w:val="Normal"/>
    <w:uiPriority w:val="99"/>
    <w:semiHidden/>
    <w:unhideWhenUsed/>
    <w:rsid w:val="00443A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4026</Words>
  <Characters>4026</Characters>
  <Application>Microsoft Office Word</Application>
  <DocSecurity>0</DocSecurity>
  <Lines>122</Lines>
  <Paragraphs>68</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2026-02-28T08:57:00Z</dcterms:created>
  <dcterms:modified xsi:type="dcterms:W3CDTF">2026-02-28T08:58:00Z</dcterms:modified>
</cp:coreProperties>
</file>