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4D2A" w14:textId="77777777" w:rsidR="00220479" w:rsidRPr="00220479" w:rsidRDefault="00CF2135" w:rsidP="002204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2135">
        <w:rPr>
          <w:rFonts w:ascii="Arial" w:eastAsia="Times New Roman" w:hAnsi="Arial" w:cs="Arial"/>
          <w:noProof/>
          <w:color w:val="1F1F1F"/>
          <w:kern w:val="0"/>
        </w:rPr>
        <w:pict w14:anchorId="6F6BC86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2032104" w14:textId="77777777" w:rsidR="00220479" w:rsidRPr="00220479" w:rsidRDefault="00220479" w:rsidP="0022047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22047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2-32’-1</w:t>
      </w:r>
    </w:p>
    <w:p w14:paraId="7D1691B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0C55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E71F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6094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E199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8B64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5CEB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8CF5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6728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3800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在昨天的课程当中，我们已经讲解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对于所谓的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觉诸表示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之解释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44D9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觉诸表示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呢，有一本说为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即是四事见闻觉知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2402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那么，也就是说胜义谛相不能够用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的方式来了解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4C46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在《瑜伽论》中说为四种言说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F9D4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就是依于这四种认知的途径，然后呢，可以发起言说。它是言说的所依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0876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在诸部派、大乘中所解释的呢，都有所差异，有些不同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83F0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简单来说，有部（萨婆多宗）认为见闻觉知是依六根来说明的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6047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因为呢，他们引《大目经》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65A2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这个《大目经》呢，我们汉译可能没有完整地译过来。但是在《俱舍论疏》里边呢，有引部分的语言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CFC2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《大目经》里边说呢：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色名所见，声名所闻，法名所知。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0265B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又言：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所觉故知，即是三根。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051FD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它的意思呢就是说，《大目经》佛说的是依这个境界然后来论的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3F08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称为所见，见的境界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E0D1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名所闻，所听闻的境界是声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9DE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是所知，那就是意识所知的，称为法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B594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，所觉。那当然这么推比出来呢，就是其余的三根了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C884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也就是其余的三根所缘的境，应该是这样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5E2D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的话是推知的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B348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所以呢，如果从经文上来看来，前三个是比较确定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B1FB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所见是色，所闻是声，所知是法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BC4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那么所觉到底是什么呢？那大家解释又不同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91F2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所以呢，《俱舍论》是说了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先轨范师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先轨范师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就是旧义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E2D3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那这个《正理论》呢，反而不同意《俱舍论》的说法，从而还与它辩论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A248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那么，如果呢，这个依萨婆多宗呢，就是六根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703D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那么如果依俱舍宗，俱舍宗呢，这里边给它归为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什么？经部宗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B119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经部宗里边说了两类经典，一个是《成实宗》，一个是《俱舍论》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DC60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那么《成实宗》里边呢，它的说法就是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六根加上三量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22ED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是一种依三量来辨析的方式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CC2F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那么《俱舍论》的话呢，就是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根和三量合在一起说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的一种方式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FEF5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如果是依大乘《大智度论》呢，是说依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DE19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然后呢，依唯识，《杂集论》和《瑜伽师地论》的意思呢，是依于这个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4BA9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可以说算是六处，就是依于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7376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的话就包括眼根、眼识和合作用而产生的所受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550B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所以它这里边是一个综合性的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5942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那么，如果说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02888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的话里边有比量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D228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所以呢，从这个角度上来说呢，瑜伽这个宗义啊，与经部师接近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33DD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就是其中有现量。《瑜伽师地论》明确说，依眼现量，这是见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8009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那么有一听闻的，听闻的话应该属于摄属在圣言量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AEC5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那么，依于这个比量的呢，摄在觉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9460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的话呢，范围比较广。就是包括其余所有的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1646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这是一个大致的说明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46FD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由此可见呢，就是说佛在经中所说的是比较简略的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2A6E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但诸部派的论师呢，由此呢，在去发挥的时候呢，那么大家各自呢还是有一些差别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AB1A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我们现在继续来看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D5E0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这还是最后的几番问难，我们接着来看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D2C0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问：八地以上闻诸圣教，第六意识即是定心，如何不说见量耶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BDE6B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那么，这里边呢，就提问其中的一个复杂情形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82DA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D3F2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在听闻的过程中其实不光是耳根、耳识在作用。而在听闻的过程中实际上意识也在参与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CBE4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因此呢，这里边就有相对来讲比较复杂的情形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D182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所以呢，这里特别提出来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3EF3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八地以上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如果要大乘，八地以上的菩萨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C545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他们呢也在诸净土去亲近诸佛听闻圣教的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D4FB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那么在八地以上的情形是什么情形呢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158412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我们都知道，这个到第七地的时候呢，就已经可以无间断地无相行了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9347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到第八地呢，叫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任运无间断地无相行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D856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那也就是可以说呢，八地菩萨一直无相行的境界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39CA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那么在这个程度上当他听闻圣教的时候是个什么情形呢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3DBA8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这个问者呢，自己来解释说：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第六意识即是定心。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29197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他说这个菩萨八地以上在定中听法，一定是在定中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3D1D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那么在定中听法的第六意识参与的话，那就是定心。在定中听法的这种情形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4E6A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如何不说见量耶？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20DF6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说如果是在定中听法，这个菩萨的这种如果按三量来说，那他岂不是应该说是现量吗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26F9E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当然你说这是圣教量。那圣教量里边在八地以上那就叫现量，是吧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4E3F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啊，他提出这个问题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190E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圆测法师回答：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解云：有其二义。一者现量得自相故，或圣言量量圣言故。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51D9E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那么，圆测法师的解释呢说，这种情形呢是比较复杂的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1F5F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就是这两义可能都能存在。两义都能存在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51C2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为什么可以说明它是现量呢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75084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一者现量得自相故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，说它是现量呢，那么因为它是在定中意识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CB53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有的地方把它称为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瑜伽现量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1A64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就是在定中，那么观察这个境界的时候就叫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瑜伽现量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。这也是一种现量。定心中的现量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49F5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那么如果是现量呢，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得自相故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，他呢能够观察自相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203F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那或者呢，他也有比量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E93B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第二种呢就是：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或圣言量量圣言故。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949DE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三量是分开的。那么一个是现量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B88E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或圣言量。圣言量的话呢，这里边就有从他听闻，然后在心里边再去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圣言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EFC4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量圣言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的意思呢，也就是在心中他要去理解，在心中去获得、获知圣言的正确的内容，这叫量圣言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0EF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那么这样来讲的话就不完全只是现量了。他有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量圣言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BAA2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量圣言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的活动，那里边其实应该也有比量的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B02C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所以呢，他就这么解说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6E5D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就是说呢，可能有这两种情况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B1BA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一种的话呢，就是这个菩萨比如说，他入定的时候，他是做的无相行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0AD4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就是佛说这些语言，他去观察那个实义是无所得的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3A3C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对吧？说即是非说，法即是非法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EEB3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那么他在听的时候听而无听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2D30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如果是这种情形，那就是现量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7A8C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就是他所证得的，或者说所观察悟入的是诸法实相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2112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那么那肯定是现量。因为他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得自相故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9475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他所观察的是诸法实相、诸法的自相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16D7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那就这说心是不动转的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0C71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但是呢，如果呢他是心动转的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3AA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也就是说，我们在经中常能看到十地菩萨还向佛发问呢。对不对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0B8F2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十地菩萨他要发问，他的心也得动转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086F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他得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如果按护法论师的观点，前面说的，十地菩萨有寻伺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7895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寻伺其语，然后呢，再跟佛进行问答的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D1BA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那么十地菩萨比八地菩萨还要高啊，但是他也有寻伺比量这个活动的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BE82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那你不能说八地菩萨没有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73B3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所以八地菩萨如果在其思维这个道理的时候，他毕竟还不是佛嘛，对吧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47E5F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佛是只有现量，佛是没有比量的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E93B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也就是说佛所见到的境界或得知的境界是现量境界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5D08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不是推比而得到的，不是，纯现量，全是现量，没有所谓推比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EAFA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推比就是说还有不见的。如果有还有不见的话，说明佛有有所不知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4775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但实际上没有这种情形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4671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所以佛一直是现量。那就不存在这个比量的情形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355F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但是呢，佛以下毕竟还不都是全知的现量境界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4B2B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那就是说，如果他还在修止观的情形的时候，他还有这个比量这种活动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87E0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所以呢，就是说他里边应该也有所谓圣言量当中的这种比量活动，应该也是有的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8B0A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因为只有佛才没有比量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EFBF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这样的话呢，就是实际上回答了这个问题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637F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就是说这第二种形式，所谓的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BE8A0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见闻觉知的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0F87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的这里边呢，它就情况是复杂的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8DE9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它不能单一的依六根然后去解释，或者依六识去解释，它里边是有诸多的心识的参与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0669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然后有三量的差别的变化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D05A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所以它是一个复杂情形。这个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这个地方是个复杂情形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F8EB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那么他就现在依二义说出来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21C2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也就是说八地以上菩萨或者说佛以下这些菩萨，那么在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的这个地方的时候，你还不能都说他是现量或比量，他可能这两者情形都有的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DF32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那再下来提问。还是依于听闻的这个三量来问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719B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若尔，如何陈那菩萨但立二量？谓现量、比量，其圣言量比量所摄。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F2011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那么，这里边呢，就特别提出来，那么陈那菩萨呢，他写了《因明》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1462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所以呢，陈那菩萨呢，他主张说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但立二量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DC5E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就是说这三量当中，圣言量呢可以不用安立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DE01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为什么呢？因为他认为在圣言量、在听闻圣教的或者思维圣教的过程中，也不出于现量、比量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9F25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说的也是有道理。他不出于现量、比量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40C9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没有其他的别的认知方式了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2D94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就虽然你说它是圣言量，但实际上它在听闻、在验证这个过程里边也就是这两种活动，就是现量、比量活动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6B1C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所以呢，他就是约于认知活动的方式呢，就把圣言量给含在其他的内容里了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F7E5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那么这里边说呢，说是他将圣言量放在比量所摄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F391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但是当然也有其他人说到另外的理由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DB42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就是说，因明如果约辩论的逻辑学来说的话，那么陈那菩萨为什么取消圣言量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75B1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还有一个理由就是，比如说我我的论敌互相辩论的时候，只能依现量、比量来辩论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22F8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也就是大家各自所依的圣言量是不同的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6412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对吧？你说我我说啊佛经这么这么说，佛在我们来讲是权威，佛说的就是标准，但其他的人可不一定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D8F3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他还有其他的经呢。他说比如我们什么什么大仙经然后怎么怎么说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B1C7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你也不承认。大家谁也不见得承认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0275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所以呢，在真正的论辩过程中就只能通过大家共许的这种衡量方式，只有现量、比量来辩论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24FA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你要以圣言量来说的话，别人不承认。那不承认的话就等于不能支持，没有支持力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5CC9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那这也是一种说法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5EB4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但是在窥基法师他有写这个《因明入正理论》的一个疏记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F243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那么还有呢，《大乘法苑义林章》里边补缺这部分内容也讲到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DE2C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他就说弥勒菩萨、无著菩萨其实都是立三量的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26D2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就是《瑜伽师地论》乃至于无著菩萨的著作，说因明的地方啊，都是依三量，都说到圣言量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217C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但是陈那菩萨呢，他就说两种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635E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他说因为在认识所缘境的时候啊，只有两种相貌，一个是自相，一个是共相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FDE1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那么自相的话呢就是现量，共相就是比量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861D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他把它这样做一个划分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E392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那么这样划分之后呢，那就说了，认识活动除这两点以外没别的了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2F13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因此就只需要建立认识活动当中的现量比量就够了。他有这一个一个理由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CD4C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那么将圣言量摄在比量中。所以呢，他就把它提出来了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B8B3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因为你刚才前面不是说了吗，还有现量呢，对吧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47B9C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八地以上的菩萨不是说有现量吗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AF057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那现在他就提问了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1C84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但是陈那菩萨可是不这样说，他是把圣言量隔在比量里了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E078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意思就是说圣言量那个地方不是现量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4239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那么，圆测法师怎么回答？来看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6CF7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解云：二菩萨宗其义不同，故不可会。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72FB0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那首先呢，这个圆测法师啊就说了，说这两位菩萨的宗义啊，那个义理是不同的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5F93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不能够合会。不能在那儿融会贯通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778F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那两个菩萨宗呢，一个呢就是弥勒、无著这一系，还有一类就是陈那菩萨。陈那菩萨站在因明学的角度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98E5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那么当然这个道理呀是不同的。所以不可合会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5EF2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释文云：陈那菩萨云圣言量是比量者，约圣教说故不相违。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038AD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那么释文呢就是说，圆测法师来解释这个圣言量比量所摄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17F3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他这么解释：他说陈那菩萨说圣言量是比量的话，这句话呀就是约我上边所说的那个第二义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A548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约圣教说故不相违。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794F9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如果你单约这个圣教来说的话，那么你心分别的时候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FA64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当你要听闻、听闻这个教义啊，那么只要你心分别的时候，它就不是现量啊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9E74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对吧？你只要心一分别，你只要心一有语言的名言种的这个现行推求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961B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那就是比量啊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6465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所以他说，如果约圣教说呢，故不相违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4DBB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就是你去听闻了之后，你心里还要活动啊，在分别的时候就不可能叫现量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E7F4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因为现量是不分别、无分别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4D72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那不分别还能说听闻吗？这都还有其他的问题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EB44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那么，实际上他上头也讲了，就是也有现量这个情形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7021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所以呢，为什么用圣、圣言量然后来建立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A77D8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那就是在那个活动里边是比较复杂的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769B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你不能单一的把它就叫做比量。你说圣言量就是比量，其实那也不对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FDB9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那就不必要建立圣言量了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6F8B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圣言量呢它里边应该是包含有二义，就是像刚才圆测法师说的这种比较合理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0FA7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就是说，既有现量的情形也有比量的情形，应该都有的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5B3F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但是如果单就一方面来说，就是陈那菩萨说这种方式呢，也是有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5296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所以它不相违。就是它是其中一种情形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209C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但你不能说所有的都是比量，那就不一定了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D8AA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所以呢，这个圆测法师是这个态度。就不合会的态度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C27F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就是不要把它合会在一起。他就是第二义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5202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因为你要是听闻圣教的话，你有分别心的话就一定是比量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EEBE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除非不分别。不分别还能说听闻吗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DBF8A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5DFA17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这是另外的一种说法。是约三界的分别来说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2614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说若依《显扬》第十八。若依《显扬圣教论》，这个无著菩萨的著作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A646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那他说呢：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言说差别约界分别。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0A1F6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说呀，这个四种言说呢，还能依三界的界别然后呢来说明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297F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谓欲界中具有四种言说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DB75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他说呢，在欲界的有情当中，见闻觉知都有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ED30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这四种认知方式啊都存在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19DC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色界无觉无推度故。无色界中一切无有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E2ED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那么色界的话呢，它是没有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892C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就是有见闻知，但是没有觉。就少一个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3A28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为什么说它没有觉呢？他说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无推度故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DE9F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如果没有推度，那没有这个觉。觉实际上就是一个比量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6281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那就没有觉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CAF0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无色界中一切无有。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F393F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无色界中没有根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0E85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当然就是五色根肯定都没有了。那见闻都没有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F0C0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觉的话呢无推度。色界都无推度了，那无色界更没有推度了，所以觉也没有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C627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那知呢？知按理来说知实际上应该是有的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B7DC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但是呢，就多而论吧，所以说一切无有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4F477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在那小注里边他有解释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33437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解云：依欲界中具有见等四言说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0C61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那解释说，在欲界的有情当中，这个认知活动啊，就是有见闻觉知，然后发起四种言说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D06B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也就是说在欲界大家都说话的。那说话的材料来源，就是依靠见闻觉知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8C0D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那在色界，于色界中具实应有微细推度，而言无者约粗相说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B419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那他说呢，在色界中呢，并不是说所有的心识活动都只有现量而没比量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001E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当然在色界大多数的情形都是入定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55EF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那么如果你入定的里边的话，如果不修观，光是止的话，那有可能就没有推度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9337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但是他说，具实应有微细推度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7971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如果就实际情形来说的话，在色界的人他也有寻伺活动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B74A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比如初禅、二禅以下的，这些呢他都有寻伺活动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68F0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那有寻伺活动的话呢，那里边就有推度的成分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98BA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另外，二禅以上就没有了吗？其实二禅以上也有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07C6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就是比如说，我二禅要修到三禅以上去。我怎么办呢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B0A43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我不也得修止观吗？这修观的时候也是需要思维分别的，也是需要推度的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8283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我修不净观，我断下地的烦恼，然后到上地去，你都得修观啊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CCC1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所以他在修观的时候就是有微细推度的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D26C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他说呢，这里所说的无是约粗相说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482A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就是在大的活动相貌上他比较微细了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4DE3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就是说他的推度啊比较微细了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CC70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所以呢就说他无。实际上是没有粗相的推度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B5CF5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但细的或者说少、少时也有这种推度活动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A1CE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然后说无色界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404C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无色界中无别三种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893A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他说无色界中一切无有，实际上是无别三种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6029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就是说前面那三种应该都没有。这叫无别三种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EB4F9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那么这个知的话呢不能说完全没有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184ED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所以他寻、寻继可知。这前面这三种没有。这是你可以知道的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57B7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但论其知体具时亦有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DAE4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但如果你说知这部分啊，从实际情形来说应该有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419AE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也就是他只要有心，当然无想定可能没有了，他只要有心的话就有知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A2F6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对不对？这个知啊就包含第六识的这个现量境界，对吧？比量境界是放在那个微细推度去了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8902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所以呢，具时亦有。应该有。因为他只要有心活动他就有知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F020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但是呢，以微细故略而不说。但是他那知啊到无色界的时候特别微细了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CD86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微细的话呢就不容易觉察。所以略而不说，就说他没有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69A71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比无言说亦前可知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FD5A4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当然就心识活动来说呢是有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3C056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但是呢，如果就言说来说的话，可以说都没有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648D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对吧？言说和那个见闻觉知的活动还是有差距的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5DA7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见闻觉知是四种认知方式。那么这种认知活动是有的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9F592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但是由这个认知活动发起言说这件事是没有的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EB7AF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那这么说呢就是一切无有。无色界不需要说话了。不需要说话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97FA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那么色界需要说话吗？色界二禅以上也不说话了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303A8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或者我们说他们这种沟通方式不需要语言了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023A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直接他心通就明白了。不需要你说话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41BBA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到初禅</w:t>
      </w:r>
      <w:r w:rsidRPr="0022047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就是二禅以下还有说话的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87D8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比如大梵王。对吧？他也跟其他的凡众还问答呢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52893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然后初禅的人还写书呢。对吧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C12322C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所以，他们还说话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B8040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那么这样来说呢，如果是依心识活动来说，就是具实这个心识活动情形是有的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3EEEB" w14:textId="77777777" w:rsidR="00220479" w:rsidRPr="00220479" w:rsidRDefault="00220479" w:rsidP="002204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4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但是呢，如果是依于言说，那么就略说</w:t>
      </w:r>
      <w:r w:rsidRPr="002204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174C7" w14:textId="77777777" w:rsidR="00220479" w:rsidRPr="00220479" w:rsidRDefault="00CF2135" w:rsidP="002204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2135">
        <w:rPr>
          <w:rFonts w:ascii="Arial" w:eastAsia="Times New Roman" w:hAnsi="Arial" w:cs="Arial"/>
          <w:noProof/>
          <w:color w:val="1F1F1F"/>
          <w:kern w:val="0"/>
        </w:rPr>
        <w:pict w14:anchorId="1EF709E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88EEE9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79"/>
    <w:rsid w:val="00032FAE"/>
    <w:rsid w:val="0004549A"/>
    <w:rsid w:val="000F221A"/>
    <w:rsid w:val="001F4AD3"/>
    <w:rsid w:val="00220479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F2135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6B21"/>
  <w15:chartTrackingRefBased/>
  <w15:docId w15:val="{A2440114-B37F-D544-B0FE-0B70119A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3179</Words>
  <Characters>3179</Characters>
  <Application>Microsoft Office Word</Application>
  <DocSecurity>0</DocSecurity>
  <Lines>151</Lines>
  <Paragraphs>276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2026-02-28T08:46:00Z</dcterms:created>
  <dcterms:modified xsi:type="dcterms:W3CDTF">2026-02-28T08:47:00Z</dcterms:modified>
</cp:coreProperties>
</file>