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A2FA9" w14:textId="77777777" w:rsidR="00C237D5" w:rsidRPr="00C237D5" w:rsidRDefault="008C1F8D" w:rsidP="00C237D5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F8D">
        <w:rPr>
          <w:rFonts w:ascii="Arial" w:eastAsia="Times New Roman" w:hAnsi="Arial" w:cs="Arial"/>
          <w:noProof/>
          <w:color w:val="1F1F1F"/>
          <w:kern w:val="0"/>
        </w:rPr>
        <w:pict w14:anchorId="2EA03E2C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778351EA" w14:textId="77777777" w:rsidR="00C237D5" w:rsidRPr="00C237D5" w:rsidRDefault="00C237D5" w:rsidP="00C237D5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《解深密经》讲座笔</w:t>
      </w:r>
      <w:r w:rsidRPr="00C237D5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03EA7C6A" w14:textId="77777777" w:rsidR="00C237D5" w:rsidRPr="00C237D5" w:rsidRDefault="00C237D5" w:rsidP="00C237D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阿弥陀佛，诸位善知识大家好</w:t>
      </w:r>
      <w:r w:rsidRPr="00C237D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B3B277" w14:textId="77777777" w:rsidR="00C237D5" w:rsidRPr="00C237D5" w:rsidRDefault="00C237D5" w:rsidP="00C237D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《解深密经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·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胜义谛相品第二》</w:t>
      </w:r>
      <w:r w:rsidRPr="00C237D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D275C4" w14:textId="77777777" w:rsidR="00C237D5" w:rsidRPr="00C237D5" w:rsidRDefault="00C237D5" w:rsidP="00C237D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在上一节课当中，我们已经进入到经文讲解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胜义绝诸争论，寻思但行争论境界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FCC7AE" w14:textId="77777777" w:rsidR="00C237D5" w:rsidRPr="00C237D5" w:rsidRDefault="00C237D5" w:rsidP="00C237D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《圆测疏》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里边解释到底什么是争论呢？争论的话呢，主要是由于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我我所见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烦恼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名为争论。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真谛三藏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解释说：两种争，一种在家人的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欲争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，一种出家人的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见争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《瑜伽师地论》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烦恼、有漏法，就叫争。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01853222" w14:textId="77777777" w:rsidR="00C237D5" w:rsidRPr="00C237D5" w:rsidRDefault="00C237D5" w:rsidP="00C237D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下边再举，这个举论的话呢，应该是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圆测法师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举出来的。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依《大毗婆沙》第一百七十九云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争有三种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，原文没有这个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种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争有三种：一、烦恼争；二、蕴争；三、斗争。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那这里把这个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争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呢，更扩展地来说明，不光是斗争这一种</w:t>
      </w:r>
      <w:r w:rsidRPr="00C237D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E1069C" w14:textId="77777777" w:rsidR="00C237D5" w:rsidRPr="00C237D5" w:rsidRDefault="00C237D5" w:rsidP="00C237D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他说呢，这争里边分为三种：第一种是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烦恼争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，由烦恼引起的争论。第二种是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蕴争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，就五蕴当中的冲突。第三种是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斗争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，斗争呢就是有情之间的冲突。下边他解释：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烦恼争者，谓百八烦恼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，所谓的烦恼争，烦恼的冲突，就是这个百八烦恼，或者说八万四千烦恼</w:t>
      </w:r>
      <w:r w:rsidRPr="00C237D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C77AB8" w14:textId="77777777" w:rsidR="00C237D5" w:rsidRPr="00C237D5" w:rsidRDefault="00C237D5" w:rsidP="00C237D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蕴争者，谓死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。蕴争就是谁跟蕴起冲突啊？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死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，就是死亡，或者死魔，它能够使令五蕴断绝，因此蕴争是死。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斗争者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竞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应该是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争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斗争者，谓诸有情互相凌辱，言语相违。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那么斗争的话呢，就是有情之间的冲突。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诸有情，互相凌辱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凌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的话呢，就是欺凌，也就是侵犯的意思，互相侵犯。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辱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的话呢，是羞辱，就是使令对方处于卑微的境界。然后呢，言语相违，大家彼此之间语言冲突，或者说语言不和，这叫相违。这说了三种</w:t>
      </w:r>
      <w:r w:rsidRPr="00C237D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BBC760" w14:textId="77777777" w:rsidR="00C237D5" w:rsidRPr="00C237D5" w:rsidRDefault="00C237D5" w:rsidP="00C237D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《杂心》第一亦同此说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《杂心论》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第一卷与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《大毗婆沙论》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的意思一样，也说三种。那这是属于有部的观点。下边：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依《集论》等，以贪、嗔、痴为争体性。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如果依大乘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《阿毗达磨集论》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无著菩萨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著作。什么是斗争的体性呢？也就是说什么是斗争的本身的性质呢？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贪、嗔、痴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。贪、嗔、痴就是斗争的体性</w:t>
      </w:r>
      <w:r w:rsidRPr="00C237D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DC8252" w14:textId="77777777" w:rsidR="00C237D5" w:rsidRPr="00C237D5" w:rsidRDefault="00C237D5" w:rsidP="00C237D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故第二卷云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《集论》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中说：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云何有争？几是有争？为何义故观有争耶？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提出三问。说呢：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云何有争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，怎么会有争斗的？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几是有争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，那么什么是属于有争法呢？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为何义故观有争耶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，我们是为什么理由，要去观察这个有争法呢？有什么意义呢？这三问</w:t>
      </w:r>
      <w:r w:rsidRPr="00C237D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805276" w14:textId="77777777" w:rsidR="00C237D5" w:rsidRPr="00C237D5" w:rsidRDefault="00C237D5" w:rsidP="00C237D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首先回答第一个问题：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谓依如是贪、嗔、痴故，执持刀仗，发起一切斗、讼、违、争。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那么，这上边就说了，云何有争，怎么争斗的？说呢，谓依如是贪、嗔、痴故。也就是说依于贪、嗔、痴内心的烦恼外化，而有身口的恶行。说呢，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执持刀仗，发起一切斗、讼、违、争。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执持刀仗呢就是很严重了，大家彼此武力的互相的冲突了。所以他说，发起一切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斗、讼、违、争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斗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的话呢，就是战斗。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讼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的话呢，打官司。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违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的话呢，是违背，互相不和。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争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的话呢，就口上的争论。所以这一切呢，都是属于有争</w:t>
      </w:r>
      <w:r w:rsidRPr="00C237D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E86E6D" w14:textId="77777777" w:rsidR="00C237D5" w:rsidRPr="00C237D5" w:rsidRDefault="00C237D5" w:rsidP="00C237D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那么下边再说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几是有争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？那么，有争法都有什么呢？几种法是有争呢？下边说了几个道理：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彼自性故，彼相属故，彼所缚故，彼所随故，彼随顺故，彼种类故，是有争义。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彼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的话呢，应该就说，就是前面的贪、嗔、痴，就有漏。所以是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贪、嗔、痴自性故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贪、嗔、痴相属故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，应该这样来说这个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彼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E14BA7" w14:textId="77777777" w:rsidR="00C237D5" w:rsidRPr="00C237D5" w:rsidRDefault="00C237D5" w:rsidP="00C237D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那下边还会解释，我们这里就先略说一下。说这些呢，就是有争义，有争的含义。乃至，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有漏、有尔所量，是有争义。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他说乃至处于有漏法有多少种，那么有争法就有多少种。意思就是说有漏法八万四千，那么有争法也这么多，很多</w:t>
      </w:r>
      <w:r w:rsidRPr="00C237D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20097A" w14:textId="77777777" w:rsidR="00C237D5" w:rsidRPr="00C237D5" w:rsidRDefault="00C237D5" w:rsidP="00C237D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那第三个问题呢，他略去没说，就是说我们观察这个争有什么意义呀？他说呢：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为舍执着争合我故，观察有争。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《集论》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说呢，就是为了舍弃这种我执啊，我执的争论，所以要去观察有争法。就知道它的自性、过患、缘起、出离等等，这叫五重观察。就自性、因缘，然后呢味、患、离，这是观察它。目的呢，是为了舍弃执着的我执</w:t>
      </w:r>
      <w:r w:rsidRPr="00C237D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1875EC" w14:textId="77777777" w:rsidR="00C237D5" w:rsidRPr="00C237D5" w:rsidRDefault="00C237D5" w:rsidP="00C237D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《杂集》第三亦同《集论》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《杂集论》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第三的话呢，和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《集论》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的意思一样。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《杂集论》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呢，是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安慧菩萨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来解释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《集论》</w:t>
      </w:r>
      <w:r w:rsidRPr="00C237D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70A816" w14:textId="77777777" w:rsidR="00C237D5" w:rsidRPr="00C237D5" w:rsidRDefault="00C237D5" w:rsidP="00C237D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然彼所说自性等者，如有漏中说，准即可知。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他说呢，这个彼所说自性，就是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彼自性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，这些等说法呢，就如同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有漏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当中说的是一样的，准即可知。就是和那个有漏性是一样的，因此也就可以依于那个来解释。那下边就来解释了。这应该就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圆测法师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在做进一步的解释。原文引出来，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圆测法师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在解释</w:t>
      </w:r>
      <w:r w:rsidRPr="00C237D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ED4D87" w14:textId="77777777" w:rsidR="00C237D5" w:rsidRPr="00C237D5" w:rsidRDefault="00C237D5" w:rsidP="00C237D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漏自性者，诸漏自性。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漏性何故名为有漏？他说呢，这个漏自性就是诸漏的自性。当然这里边他直接说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漏自性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，没有说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彼自性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，原文是彼自性。那么彼自性呢就是诸漏自性。那什么是在说什么是漏？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漏性何、何故名为有漏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，什么是有漏法？就是里边与那个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漏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，就是烦恼，与烦恼性相合，就叫有漏。有漏法意思就是说里边与烦恼相合</w:t>
      </w:r>
      <w:r w:rsidRPr="00C237D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C3FF59" w14:textId="77777777" w:rsidR="00C237D5" w:rsidRPr="00C237D5" w:rsidRDefault="00C237D5" w:rsidP="00C237D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第二在解释：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漏相属者，谓漏共有，心、心法及眼等。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漏相属呢就是彼相属。说呢，这个漏相属的话呢，谓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漏共有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相属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呢，就是说彼此之间有关联度。就是说当这有漏发生的时候，它也在，叫共有。共有的意思呢，就是俱生的，共同生起的，共同活动的。当这有漏法现起的时候呢，其他的跟着一块帮忙，这叫共有法。共有法呢称为相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属。那么心、心法，心、心法是心所有法。心所有法呢，称为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漏相应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。及眼等，眼等是根，叫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漏所依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。后面说：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漏相应故，漏所依故，如其次第，名有漏。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那就是把这个三个呢，别别的依次地安立。漏相属就是漏共有法，漏相应呢就是心所有法，这是心相应法。漏所依的话呢就是根</w:t>
      </w:r>
      <w:r w:rsidRPr="00C237D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27C1DE" w14:textId="77777777" w:rsidR="00C237D5" w:rsidRPr="00C237D5" w:rsidRDefault="00C237D5" w:rsidP="00C237D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再下来解释：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漏所缚者，谓有漏善法，由漏势力，招后有故。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那么漏所缚，就是被漏所系缚住而不得解脱。这个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缚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啊，就是缠缚住了。那么漏能缠缚什么呢？他说呢，谓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有漏善法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善法里边也有漏善、无漏善。但是这个有漏善的话呢，它还有点问题。就是它虽然是善法，它不是恶法。但是呢它的善法呢，由于它是有我执，所以污染了它这个善法。因而造成未来还在三界内受生。有漏法在三界内受生的，所以它的轮回没有停止。这是有漏法的特征。所以谓有漏善法，由漏势力招后有故，就是因为有这个漏的势力。所以招后有故，由于这个善法当中有有漏，有漏呢就是我所执。由于有漏的污染，那特别是如果声闻教派它不好解释，它不怎么太好解释这件事。但是呢要依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唯识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的话解释很清楚，就是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第七识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第七识的俱生我执，它是长时间覆盖。所以当你第六识有善有恶的时候，都变成了有漏，有漏的善，有漏的恶。原因就在第七识。但是如果部派佛教的六识教，它不好解释，六识教很难解释这个问题。就是你第六识的善法为什么成为有漏了？第六识如果生起善法的话，和恶法是不能并行的，不能同时出现的。也就是说第六识现起善法的时候，就应该是纯善了。怎么可能有有漏的善呢？它没法解释这有漏，不好解释。但是唯识大乘的话，第七识俱生我执是无记性的，有覆无记性的，恒常的覆盖在你第六识的所有活动中。所以正是由于第七识的有漏覆盖，使令你第六识的善法成为有漏法。第六识善没错，第六识没起恶法，没有恶心所相应。但是由于第七识的俱生我执，这个有覆无记性的俱生我执啊覆盖，使令那个善法变成有漏法了。你这就能解释清楚。你光靠六识教的话很难解释。那么这里就说了，这种有漏善法呀叫做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漏所缚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。就是被有漏法所系缚，所以你那个善法只能在轮回当中三界当中招后有。后有就是未来的生命，你又招感了未来的生命三界内的三有。这是有漏善法。当然有漏善法呢应该是去的人天善处</w:t>
      </w:r>
      <w:r w:rsidRPr="00C237D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450E88" w14:textId="77777777" w:rsidR="00C237D5" w:rsidRPr="00C237D5" w:rsidRDefault="00C237D5" w:rsidP="00C237D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漏所随者，谓余地法，亦为余地诸漏麤重所随逐故。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漏所随，漏所缚的话呢就是它有系缚的力量。漏所随的话呢，就是这个有漏法随在你的身心中，它现在呢没有发生作用。不像那个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缚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，缚是给你发生作用，就像你风筝一样，它有一个线给你拽住了，所以你只能在三界内得果报。但是这个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随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的话呢，它是不仅没有这个线，它不发生作用。但是呢是熏习在你心中的随眠种子，这种叫所随。就是随着你到处跑。所以他说了：谓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余地法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。余地法呢就是说，比如说你人。但是呢在你的阿赖耶识里，在你的心识里边还有其他的五趣那些有漏种子都在了。但是它没现行就是了。就是说你虽然是人，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但是你里边有地狱的种子，有天人的种子等等，都在里边。但它没发生作用叫所随。所以谓余地法，就是其他的这些，其他的界地呀这些法没现前。比如说我们有天人的种子，但现在没现前。或者我们有禅定的种子，现在没现前，这叫余地法。亦为余地诸漏麤重所随逐故。因为有余地的种子，所以那个余地的其余地方的这个麤重，有漏的麤重了，也一直随逐着。有漏麤重的话呢，是指这些有漏的种子。当然麤重的范围比那个烦恼种子更多一些，就是还包括身心的麤重也包括在里边。意思就是说，比如说你做人。但是你里边还地狱的种子，那么地狱里边一系列相关的那些有漏的麤重，也都跟地狱种子在一起，也随逐着你。所以这叫漏所随。就是说虽然现在没发生作用，但它未来可能发生</w:t>
      </w:r>
      <w:r w:rsidRPr="00C237D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4B49AD" w14:textId="77777777" w:rsidR="00C237D5" w:rsidRPr="00C237D5" w:rsidRDefault="00C237D5" w:rsidP="00C237D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然后呢再说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漏随顺者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，解释依次来解释这个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彼随顺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。漏随顺者，指什么呢？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谓顺决择分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。说呢，这个漏随顺呢是顺决择分的善根了。那么顺决择分的善根指的是什么呢？指的是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内凡位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。也就是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暖、顶、忍、世第一位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，这个贤位了。内凡位，虽然是凡夫，但是他是凡夫里边接近圣人的这种种类，所以称为内凡。和那个外凡有一个界限的。所以他说顺决择分，有这个顺决择分的善根了。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虽为烦恼麤重所随，然得建立为无漏性，以背一切有，顺彼对治故。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到了顺决择分的时候啊，那个地方就要漏随顺了。这个随顺指什么呢？指顺决择，就是决择是见道的意思，就是用智慧来决择见道。顺决择呢就是随顺见道。因此呢就是到内凡位的话已经随顺于见道了。他是说这一类人，虽为烦恼麤重所随。虽然在他的身心相续阿赖耶识中还有那个烦恼麤重所随，还有烦恼种子。那个时候还没有被破坏掉。要到无漏的智火现前的时候才能把这个烦恼的种子烧坏，才能破坏它那个功能。所以这时候还是烦恼麤重所随，这种子还在。然得建立为无漏性，但是呢也可以以此把它建立为无漏性，其实是有漏，但也把它建为无漏性，这是无漏法的前加行，就是加行方便。也就是说这种善法随顺于无漏性，它随顺于无漏性。它向着无漏性去了。为什么把它可以立为无漏性？以背一切有顺彼对治故。他说呢因为他是背，背就背离，他背离一切有。一切有的话呢就是三界内的果报。就是他背离一切的有漏法。有漏的果报。然后呢顺彼对治故。好，一个背一个顺。背的话是违背，远离对治。那么顺的话是顺，是帮助。随顺彼对治故，随顺对治一切有。随顺对治有漏法。所以顺决择分可以叫漏随顺，也可以呢叫无漏随顺法</w:t>
      </w:r>
      <w:r w:rsidRPr="00C237D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565C9E" w14:textId="77777777" w:rsidR="00C237D5" w:rsidRPr="00C237D5" w:rsidRDefault="00C237D5" w:rsidP="00C237D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再下来说这个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漏种类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，也就是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彼种类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。漏种类者指什么呢？谓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阿罗汉有漏诸蕴，前生烦恼所起故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漏种类，什么是种类？种类的意思呢，就是说它和它还是有一类的属性。但是它已经不是它原来那那个情形了，叫漏种类。说什么呢？阿罗汉有漏诸蕴。阿罗汉有漏诸蕴，其实阿罗汉本身已经是无漏了。但是呢他的果报啊，还没有完全的停顿下来。还没有入无余涅槃之前，在有余涅槃位。那么他还有果报啊，比如说这阿罗汉七岁成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阿罗汉了，他活了八十多年。那这八十多年都叫涅槃，叫有余涅槃。所以涅槃不是人死了叫涅槃，不是的。活着的时候叫涅槃。涅槃是指没有烦恼了，内心中烦恼全除灭了，大解脱的境界。但是呢他为什么还在人间得八十多年呢？就是过去的有漏果报还没有结束。比如说他过去栽培的得人的这个果报。有的阿罗汉呢，他可以舍寿的自在。他可以他愿意什么时候走什么时候走。但有的阿罗汉没这能力。就是有的阿罗汉不见到具备这个舍寿的能力，所以他有时得病了，他也走不了。有这种情形。那么现在这个果报是属于什么？就是阿罗汉的这果报，现在在人间活动这果报这属于什么？那这里就明确地说这叫有漏种类。它和那个有漏法呢还不完全一样，因为里边已经没已经不与漏相应了。它没有烦恼了。烦恼全清净了。但是呢它这果报这有漏的果报呢还在现前。甚至呢过去的一些业力还继续成熟，在他身中显现。对吧？比如说目犍连尊者被外道打死。这个就是就这就过去的业力，还要继续显现的。当然他心理可以不受一切法对吧？你打阿罗汉把他打成打成肉泥了，打成饼了，打平了，他也没事。他心里没事他用神通还能恢复，他没事。就是我们外人看起来他受了果报哎呀他很惨。但他阿罗汉心里等于没有，等于零，等于虚空。等于你打旁边的石头一样。所以他这个有漏的果报现前就是过去的残余的这种势力，它还有这个显现。但是它本身又不能叫做有漏法，他里边没有烦恼了，所以叫漏种类。这里就特别举出来，所以他说得很详细啊。就阿罗汉呢有漏诸蕴呢前生烦恼所起故，他的这个现在的这种人间或者这种有漏的果报的诸蕴呢，还现前，是因为前生烦恼所起故。是因为前生的过去生有这个烦恼然后引生的果报。所以这叫烦恼种类。现在没烦恼了。前生的烦恼，以前的烦恼引起的。但是现在呢这引起以后啊，它还相续一段时间的</w:t>
      </w:r>
      <w:r w:rsidRPr="00C237D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2C1361" w14:textId="77777777" w:rsidR="00C237D5" w:rsidRPr="00C237D5" w:rsidRDefault="00C237D5" w:rsidP="00C237D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下边再特别说出来：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237D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五取蕴、十五界、十二处全，及三界二处少分是有漏。</w:t>
      </w:r>
      <w:r w:rsidRPr="00C237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237D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在这个五取蕴中有一少分呢是有漏的。那么十五界，十八界中除去后三界。然后十二处全，就内外六处都全都是有漏。然后三界二处。在这个三界二处的话呢，一少分是有漏的。最后的三界，以及呢这个二处，后面两处，法处和意处，少分是有漏，有一部分还有有漏。谓除最后三界二处少分，圣道眷属及诸无漏，及诸无为非有漏。说其他的法呢那个是不是有漏法。那么就是阿罗汉里边若约果报说的话呢，还有些是有漏的果报。比如说你现前的这个眼耳鼻舌身意。对吧？他说十处全。后两处有少分是无漏。十处全的话呢就是前面的色声香味触及眼耳鼻舌身，这些还在有漏境界活动的。阿罗汉也吃饭，阿罗汉也说法。甚至阿罗汉显神通。这些还是在有漏境界活动的。所以呢他这个叫类种漏种类</w:t>
      </w:r>
      <w:r w:rsidRPr="00C237D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F0655B" w14:textId="77777777" w:rsidR="00C237D5" w:rsidRPr="00C237D5" w:rsidRDefault="00C237D5" w:rsidP="00C237D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37D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或依瑜伽论，一切烦恼皆名有争</w:t>
      </w:r>
      <w:r w:rsidRPr="00C237D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292B65" w14:textId="16FB860C" w:rsidR="00361021" w:rsidRPr="00C237D5" w:rsidRDefault="008C1F8D" w:rsidP="00C237D5">
      <w:pPr>
        <w:spacing w:after="12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8C1F8D">
        <w:rPr>
          <w:rFonts w:ascii="Arial" w:eastAsia="Times New Roman" w:hAnsi="Arial" w:cs="Arial"/>
          <w:noProof/>
          <w:color w:val="1F1F1F"/>
          <w:kern w:val="0"/>
        </w:rPr>
        <w:pict w14:anchorId="0B7627B0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sectPr w:rsidR="00361021" w:rsidRPr="00C237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7D5"/>
    <w:rsid w:val="00032FAE"/>
    <w:rsid w:val="0004549A"/>
    <w:rsid w:val="000F221A"/>
    <w:rsid w:val="001F4AD3"/>
    <w:rsid w:val="00263700"/>
    <w:rsid w:val="00275842"/>
    <w:rsid w:val="002B1484"/>
    <w:rsid w:val="002D7B8A"/>
    <w:rsid w:val="002E0CB9"/>
    <w:rsid w:val="00361021"/>
    <w:rsid w:val="003F2E03"/>
    <w:rsid w:val="00434592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8C1F8D"/>
    <w:rsid w:val="0093657D"/>
    <w:rsid w:val="00A3190D"/>
    <w:rsid w:val="00A33A7D"/>
    <w:rsid w:val="00A96376"/>
    <w:rsid w:val="00AF6BC8"/>
    <w:rsid w:val="00B134C5"/>
    <w:rsid w:val="00B14EE7"/>
    <w:rsid w:val="00B21E21"/>
    <w:rsid w:val="00BF1159"/>
    <w:rsid w:val="00C237D5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15BEA"/>
  <w15:chartTrackingRefBased/>
  <w15:docId w15:val="{AFDDFDBD-E139-7D46-A334-61944A936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3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3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7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7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7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7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7D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37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2796</Words>
  <Characters>2796</Characters>
  <Application>Microsoft Office Word</Application>
  <DocSecurity>0</DocSecurity>
  <Lines>77</Lines>
  <Paragraphs>26</Paragraphs>
  <ScaleCrop>false</ScaleCrop>
  <Company/>
  <LinksUpToDate>false</LinksUpToDate>
  <CharactersWithSpaces>5566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2026-02-28T08:44:00Z</dcterms:created>
  <dcterms:modified xsi:type="dcterms:W3CDTF">2026-02-28T08:44:00Z</dcterms:modified>
</cp:coreProperties>
</file>