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3B07" w14:textId="77777777" w:rsidR="0064047D" w:rsidRPr="0064047D" w:rsidRDefault="0064047D" w:rsidP="0064047D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64047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2-35'-2</w:t>
      </w:r>
    </w:p>
    <w:p w14:paraId="015B6259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复次，譬如有人横乐言争、协同画戏，不能觉观彼得一持圣默然定，无有是处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D8ABE7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那《解深密经》说，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譬如有人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，这里出了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像有的人啊是这样的：横乐言争。横就是常夜，乐就是圣解。恒常的执着言争。言争呢，就是所说的言说。言说就有争，前面已经说过了，语言的就是相争的境界。你一旦划定了界限，彼此之间就对立冲突，所以称为言争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477FE7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那么这个人他欢喜，他喜欢语言上的这种冲突。然后呢，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协同画戏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协同画戏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就是戏论，或者其语。协同呢，就是说不是正的谈论，不是正论。这个我们佛教里边讲，正论呢就是要言说这种圣教，这叫正论。其他就是协同，邪论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02B518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比如说《瑜伽师地论》里边举出来了，比如说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王论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，讲国家政事、政治这些事。或者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贼论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贼论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呢就是说啊哪个地方发生这个罪行啦，对吧？我们现在的很多的新闻都是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贼论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，就哪儿哪儿出事了，就写出来了。或者呢，还有什么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大海之论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大海之论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讲见多识广，对吧？然后把我这个在海外这些什么做生意等这些境界拿来吹牛，这都属于邪论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A38A8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画戏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画戏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的话呢，就是说言说的戏论。用语言构建出来一种游戏吧，说相声啊，或者说其他的，这一类都属于画戏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8C3DD4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那么如果你横乐这些，下面就说，你对于那个寂静不能理解。他说，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不能觉观彼得一持圣默然定，无有是处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无有是处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就是不可能。也就是说，你对于理解那个圣默然的这种定的快乐，你不能理解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2CBBB8" w14:textId="77777777" w:rsidR="0064047D" w:rsidRPr="0064047D" w:rsidRDefault="005462DE" w:rsidP="0064047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62DE">
        <w:rPr>
          <w:rFonts w:ascii="Arial" w:eastAsia="Times New Roman" w:hAnsi="Arial" w:cs="Arial"/>
          <w:noProof/>
          <w:color w:val="1F1F1F"/>
          <w:kern w:val="0"/>
        </w:rPr>
        <w:pict w14:anchorId="4E69AA9F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7A2A432E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好，下面看《缘测疏》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2602489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第三、显圣默然寂静乐。此即四种乐中寂静乐也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667A1A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他说呢，这个就是《瑜伽师地论》说的四种乐当中的寂静乐，就是第三种，寂静乐。下面的话呢，再解释这个寂静乐，引《瑜伽师地论》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F672B95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第二静虑以上诸定，寻伺止息，名寂静乐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FFE1CD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个寂静乐呢，指的是第二静虑以上，第二静虑以上呢就称为无寻无伺定。就是说，在第二静虑以下，比如说欲界都是有寻伺的。当然它寻伺，就是虚妄分别的内容不一样。欲界的寻伺呢，就是寻伺欲这些事情。就是欲界的人都一直在想这欲，种种虚妄分别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8633D0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那么初禅的人的寻伺呢，寻伺什么呢？他就寻伺离欲、离讳、离害，就是远离的寻伺，又叫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出离寻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。那么远离欲的寻伺呢也能生出快乐来，这叫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离生喜乐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。虽然呢它是远离欲的寻伺，但是它还没有能够完全摆脱这个寻伺。就是说它还有寻伺的活动，但是它是做离欲的寻伺。比如说修不净观，这就是出离寻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7E9132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到了初禅二禅之间有个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中间禅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，中间禅的话呢，大梵天王所成就的中间禅。这个地方呢就是叫做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无寻唯伺定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。就是说，他把初禅这个粗大的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去掉了，但是还有微细的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的话呢，就是我们内心的这种粗动的、迅速的、寻求心，这称为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。就是说它是很飘动的，它是很躁动的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514D0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的话呢，是什么呢？叫做复审观察。就是对于已经圣解的内容，然后在微细的品味，在微细的去观察，这叫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。所以他的心理活动呢就微细了，然后也更加的微妙一些。但是他还有这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。所以这个中间禅呢把粗大的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给压灭了、去掉了，但里边还有这个细的水流。这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浪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给去掉了，但还有细的水流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C4DBF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到了二禅以上，这种微细的水流没有了。就是说意识流啊，要寻伺才能发语，才能发语言。所以呢到二禅以上呢，这种寻伺的流动全都去掉了。因此那时候是寂静了，叫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内等净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。心里边水不流了，然后呢，生出快乐来。所以到二禅以上把这个寻伺的粗动流动都灭掉了。所以他叫做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寻伺止息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，寻伺呢都停止下来，名寂静乐。这时候呢，就如同这个湖水的表面啊就完全的平静了。而这个平静呢生出的快乐称为寂静乐，也叫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内等净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4F7E97" w14:textId="77777777" w:rsidR="0064047D" w:rsidRPr="0064047D" w:rsidRDefault="005462DE" w:rsidP="0064047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62DE">
        <w:rPr>
          <w:rFonts w:ascii="Arial" w:eastAsia="Times New Roman" w:hAnsi="Arial" w:cs="Arial"/>
          <w:noProof/>
          <w:color w:val="1F1F1F"/>
          <w:kern w:val="0"/>
        </w:rPr>
        <w:pict w14:anchorId="7DE41951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3BB83767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然后下面呢再说这个三种寂静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5324E60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诸教中说三种法能成三行，所谓身语意行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F57831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诸教，就是在圣教里边呢有说，有三种法呢成就三种行。所谓的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身语意行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。那下面依次来解释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510B5F0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一者身行，谓出入息成身之行，故名身行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06C43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身行的话呢，就是身体的活动。那么谁使令这个身行成就呢？是出入息。就是说出入息啊，这个风大呀，那么这个气息在身体当中的流动成就了身体的运动。所以呢这个佛教里边来说呢，运动的根本机制是风，其他的质素啊没有动的相貌，只有风有动的相貌。所以身体的活动是依风而行的。那么这种风，这种流动，成就是靠出入息的。出入息然后才造成我们身体的活动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62966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那这个时候怎么止息呢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CEE67B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入第四定能灭身行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6CA78C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入于第四静虑，那时候呢就能灭身行了。能灭身行就出入息灭了。啊，出入息灭了。第四静虑的话呢，没有出入息了。所以呢它没有风道。就是说我们讲说这个，我们现在的身体啊都是有孔隙的，对吧？然后在孔隙当中这个风可以来回在里边穿行。那在这个孔隙当中的运行啊这身行。现在到第四静虑，到第四静虑的时候，这个第四静虑它所形成的这个色身啊特别严密，没有孔隙。没有孔隙，没有风行，所以它那个地方特别寂静，它没有风动了。所以到第四静虑是远离三灾啊，连风灾都没有了。风灾的话呢可以一直向上灭到第三禅，对吧？第三禅还有风灾。就是因为还有出入息。那么到第四静虑的时候出入息灭了，称为灭身行。这是第一种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45571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二者语行，所谓寻伺发语之行，名为语行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E90A3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，语言上的活动或者说话。那么谁发起语言呢？寻伺。要有第六识的寻伺，然后才能够有发语之行。就是你想要说话先是寻伺。先要寻伺，然后你才能发出语言来。当然寻伺本身也是一种语言。就是你心里边先说，然后嘴上才说。这个寻伺处灭的话要到第二静虑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6FAD15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第二静虑即能处灭。大小乘教皆作此说。第二静虑以上诸地无寻伺故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FDFBD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就是第二静虑处灭了寻伺语行。大小乘的大小乘的教义都是一样。第二静虑以上的诸地啊，比如说二禅以上，四禅八定当中二禅以上，都没有寻伺欲了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718B9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将欲发语，皆依下地寻伺而说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8C3A7D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那么四禅的人就不能说话吗？不是的。他可以说话。但是呢他要说话呢，他得向下进入到下级的境界，然后才能有语言来说话。所以我们讲有说，什么三体上不是说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降维打击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吗？说降维打击啥意思？就是他得要降到下面这一层来，然后才能跟你用低端的沟通，然后来说话。就是高端人不用这语言了已经。但是为了要让你知道的话，他可以下降到跟你一个级别，然后用语言来跟你说话。那四禅的无浸居天人，对吧？四禅有三果圣人啊。五浸居天的人，他有时候来到人间给人说法的，就这三果圣人，有时候来到人间说个偈颂什么的。那么他怎么说话呀？四禅应该早都没说话了，他就得降维。他得要下降到初静虑的这种境界，然后才能发语说话。所以他说呢，就是要发语的话得依下地，下地的寻伺而说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C999E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三者心行，谓受想等助心之行，名为心行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DEB76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那么心行呢，就是内心当中的活动。比如说他说受、想。那么受、想、思，这些都是心所法，这叫助心之行。心所法是一个帮助心活动的伙伴，这种关系。所以呢就是帮助心的运行称为心行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8ED606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若无心所，心不型故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B57AF3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如果你将心所把它处灭或者是压制的话，那么心就不型了，心就不能活动了。下面举出例来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3A7CCA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入灭定时，能灭心行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23A47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入灭尽定的时候心行就灭了。我们平时讲心行处灭，灭尽定能达到。那么灭尽定的话呢，就是三果圣人要成就八解脱。成就第八解脱就是灭受想解脱。那就能入灭尽定。有的四果圣人没有成就八解脱也不能入灭尽定。就阿罗汉也不见得都能入灭尽定。他要成就八解脱才可以。所以三果圣人如果成就八解脱的时候，他可以入灭尽定。那么入灭尽定的时候就叫做灭心行。为什么呀？叫灭受想定。就是把这个受、想这些粗大的心所法的灭掉了。但是把它们灭掉了，心也不动了。就像这个心要活动的时候啊，他得有这个受、想的帮助。现在把受、想帮助这腿都拿掉了，他也动不了了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12C163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今于此中约语行说，二定以上无寻伺故，不能发语。不发语故，名为寂静圣默然乐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1B5BB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说了默然。然后呢，他说呢现在啊这个经文当中啊，是约第二种来说的。就是语行，语行灭。所以呢，这个第二静虑定以上已经没有寻伺了。因此不能发语，就是在二禅以上就不发语了。不发语这个时候没有语言的动荡，没有寻伺的动荡，名为寂静圣默然乐。说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呢，这个呢就是这里边所譬喻的，把这个第二静虑定以上的这种寂静称为寂静乐。寻伺了，寻伺这个语行啊都寂灭了。语行寂灭所以称默然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F57457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下面他总结说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27D0A4B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此中意说：有寻伺者乐着世间以言说故，不能了知二定以上圣默然乐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00AD2C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里边意思就是说啊，有寻伺的人，他把这个乐着语言的这个人，譬喻那个寻伺行者。就是他心里边用寻伺来思维认识世界的人，就乐着世间以言说故。他是欢喜世间的名言的。那么他是爱着世间的言说境界。因此不能了知二定以上圣默然乐。因此呢他对于第二静虑以上不说话这个境界是乐他没感觉，他觉得不乐。你不让我说话我很憋不乐。但他不知道这种语言的动荡去掉以后心中的这种清静、平静的快乐，他不能了解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0473A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下面就合喻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8B95889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如是有寻伺者，由寻伺力行言说境，而不能说离言法性寂静真如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8638CA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讲这个譬喻表示什么。就表示说呢，世间有寻伺者，就是依于寻伺的人，他会由寻伺力行言说境。他就用寻伺的力量然后在哪里活动呢？在言说境界上活动。所以我们说呢这真是跟这个人的心的能力有关，对吧？你比如说你现在只是骑自行车，那你这级别活动的地方就是自行车能活动的范围。你不是飞机，更不是火箭，你动力系统不同。现在呢你就是靠寻伺，那你只好就在言说境里活动。你不能超越言说境界。所以呢你就不能够去到那个离言法性寂静真如那个地方去了。这个离言说相你就不能理解。所以这个譬喻呢就是这样说啊，就等于是第三相远离言说的胜义谛。由寻伺的人他是够不到的，他的能力范围达到。你给他讲这种寂静的快乐，他不能理解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3D7FFD" w14:textId="77777777" w:rsidR="0064047D" w:rsidRPr="0064047D" w:rsidRDefault="005462DE" w:rsidP="0064047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62DE">
        <w:rPr>
          <w:rFonts w:ascii="Arial" w:eastAsia="Times New Roman" w:hAnsi="Arial" w:cs="Arial"/>
          <w:noProof/>
          <w:color w:val="1F1F1F"/>
          <w:kern w:val="0"/>
        </w:rPr>
        <w:pict w14:anchorId="325CF225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B63E840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这是第三个譬喻，下面我们看第四个譬喻。缘测法师称为：举诸表示寂乐喻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D1A2D5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F60BF70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或于长夜，由见闻觉知表示圣解。乐着世间诸表示故。于永断一切表示，萨迦耶灭，究竟涅槃，不能寻思，不能比度，不能信解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9D0167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玄奘译本。他说呢或者呢在生死长时间的黑暗中，世间人由见闻觉知表示圣解。这里把见闻觉知和表示是并列，那也可以说表示也就是见闻觉知。那么这个人是什么呢？对见闻觉知的圣解，就是坚固的执着。他认为这一切必须要通过见闻觉知才能了知，才能证明。比如说你说有佛，或者说有真理，拿给我看呢。他要见。眼见。肉眼能看见。或者说其他的方式，见闻觉知这四种方式你把真理拿过来给我看。给我证明。所以有的人我们遇到以前碰到那个不信佛的。他就说哪有佛呀，你把佛给我拿来看。我们怎么回答？就说你得内心当中有佛。你内心当中你见到这真理你才能知道，我是拿不了给你看的。因为真理不是在诸根的境界。就是见闻觉知中可以给你显示的。这里呢就说了啊，这个普通人呢就是在表示中坚持。就是在见闻觉知中，我见闻觉知我就可以说这是真的，眼见为实啊，我见闻觉知就是真的。这些才是真理。你跟我说其他的我没办法了知。那么有这样的坚固的执着呢就会怎样？也就会限定在他的境界中。乐着世间诸表示故。他就乐于执着世间的诸表示。诸表示见闻觉知。他就乐于世间的见闻觉知。我见闻觉知就是一切，那我就在见闻觉知中活动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BC4D3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所以呢，他们对于什么不能理解呢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4CACEE2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于永断一切表示，萨迦耶灭，究竟涅槃，不能寻思，不能比度，不能信解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6F9417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因此呢，他对于涅槃的境界不能理解。为什么呀？因为涅槃是永断一切表示，永远的处灭了见闻觉知。然后呢萨迦耶灭，萨迦耶灭也可以说是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我灭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究竟涅槃，这个最圆满的、最极致的、最究竟的目的。涅槃。他是不能够寻思、不能比度、不能信解的。因为他一直活动在见闻觉知中。然后你对于那个涅槃说不能见闻觉知这事啊，他不能相信呐。他不能相信。所以呢他也不能够去思维比度。这是一个譬喻，用涅槃来譬喻这个胜义谛相。由寻伺的人他是够不到的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90DD9E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下面《深密解脱经》说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292D721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昙摩竭，有人长夜，乐见闻觉知乐，信乐而行。彼人不能知、不能觉、不能量、不能信，内心寂灭离见闻觉知乐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3F9EF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这里没有出现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</w:t>
      </w:r>
      <w:r w:rsidRPr="0064047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字样。《深密解脱经》说呢，有人长夜，也是在生死长夜中。乐见闻觉知乐，他认为见闻觉知是快乐的。就是见闻觉知这是坚固执着的。所以信乐而行，他对于这种感觉非常好。感觉到见闻觉知就能让我相信，我能快乐。所以这种人他就不能够</w:t>
      </w: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知、觉、量、信。内心寂灭，内心寂灭呢就是玄奘译本呢就是萨迦耶灭涅槃。寂灭是涅槃。内心的话萨迦耶。离见闻觉知乐。那个远离表示的，远离见闻觉知的快乐，他不能理解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A823B6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下面《解深密经》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36EC772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复次，譬如有人恒乐、恒行见闻觉知，不能观察、比度、依持、觉似是处，离灭身见，是般涅槃，无有是处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64172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又说了，啊，就譬喻有的人啊恒乐恒行。乐乐着，行的话活动。他一直乐着，并且在见闻觉知中活动。一直在这种境界里边活动的话。你说他能够觉察涅槃，无有是处，不可能的。你说他觉观，就是思维。比度，他能够推比。或者依持，意念。觉似是处，见闻觉知灭绝的地方他都不知道有这种地方。然后呢灭离身见。能够灭离萨迦耶见。无我的地方，是般涅槃，这就是入涅槃了。那你让他能理解这件事，他是不可能理解的，无有是处。远离了见闻觉知多可怕呀。所以他不能对涅槃能理解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994DF" w14:textId="77777777" w:rsidR="0064047D" w:rsidRPr="0064047D" w:rsidRDefault="0064047D" w:rsidP="0064047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047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好，我们这节课呢就先讲到这里</w:t>
      </w:r>
      <w:r w:rsidRPr="0064047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819469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7D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462DE"/>
    <w:rsid w:val="005926B0"/>
    <w:rsid w:val="005B2B80"/>
    <w:rsid w:val="00600DA3"/>
    <w:rsid w:val="0064047D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EF5D1"/>
  <w15:chartTrackingRefBased/>
  <w15:docId w15:val="{C5D6527F-3E6E-2147-A219-5B420D95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4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0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2600</Words>
  <Characters>2601</Characters>
  <Application>Microsoft Office Word</Application>
  <DocSecurity>0</DocSecurity>
  <Lines>86</Lines>
  <Paragraphs>58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2026-02-28T08:36:00Z</dcterms:created>
  <dcterms:modified xsi:type="dcterms:W3CDTF">2026-02-28T08:36:00Z</dcterms:modified>
</cp:coreProperties>
</file>