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86A5" w14:textId="68D822D6" w:rsidR="00F2469A" w:rsidRDefault="00F2469A" w:rsidP="00F2469A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“</w:t>
      </w:r>
      <w:r>
        <w:rPr>
          <w:rFonts w:ascii="Microsoft YaHei" w:eastAsia="Microsoft YaHei" w:hAnsi="Microsoft YaHei" w:cs="Microsoft YaHei" w:hint="eastAsia"/>
          <w:b/>
          <w:bCs/>
          <w:color w:val="1F1F1F"/>
          <w:bdr w:val="none" w:sz="0" w:space="0" w:color="auto" w:frame="1"/>
        </w:rPr>
        <w:t>解深密经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3-06-1.mp3”</w:t>
      </w:r>
      <w:r>
        <w:rPr>
          <w:rFonts w:ascii="Arial" w:hAnsi="Arial" w:cs="Arial"/>
          <w:color w:val="1F1F1F"/>
        </w:rPr>
        <w:t xml:space="preserve"> </w:t>
      </w:r>
    </w:p>
    <w:p w14:paraId="2F0520DA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阿弥陀佛，诸位善知识，大家好。</w:t>
      </w:r>
    </w:p>
    <w:p w14:paraId="72CA102A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我们继续学习《解深密经</w:t>
      </w:r>
      <w:r>
        <w:rPr>
          <w:rFonts w:ascii="Arial" w:hAnsi="Arial" w:cs="Arial"/>
          <w:color w:val="1F1F1F"/>
        </w:rPr>
        <w:t>·</w:t>
      </w:r>
      <w:r>
        <w:rPr>
          <w:rFonts w:ascii="Microsoft YaHei" w:eastAsia="Microsoft YaHei" w:hAnsi="Microsoft YaHei" w:cs="Microsoft YaHei" w:hint="eastAsia"/>
          <w:color w:val="1F1F1F"/>
        </w:rPr>
        <w:t>心意识相品第三》。</w:t>
      </w:r>
    </w:p>
    <w:p w14:paraId="4CDB0FF5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在上一节课当中，我们进入到《圆测疏》来讲解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八识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，分为六个方面来说明。</w:t>
      </w:r>
    </w:p>
    <w:p w14:paraId="0B00136E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现在呢，我们已经说到了第五：</w:t>
      </w:r>
    </w:p>
    <w:p w14:paraId="1CF62C3E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五、显所缘者：自有四种。</w:t>
      </w:r>
      <w:r>
        <w:rPr>
          <w:rFonts w:ascii="Arial" w:hAnsi="Arial" w:cs="Arial"/>
          <w:color w:val="1F1F1F"/>
        </w:rPr>
        <w:t>”</w:t>
      </w:r>
    </w:p>
    <w:p w14:paraId="2B0C12BA" w14:textId="77777777" w:rsidR="00F2469A" w:rsidRDefault="00F2469A" w:rsidP="00F2469A">
      <w:pPr>
        <w:pStyle w:val="NormalWeb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下面呢就显示八识的各自的所缘境，分成四种来说明：</w:t>
      </w:r>
    </w:p>
    <w:p w14:paraId="093738FF" w14:textId="77777777" w:rsidR="00F2469A" w:rsidRDefault="00F2469A" w:rsidP="00F2469A">
      <w:pPr>
        <w:pStyle w:val="NormalWeb"/>
        <w:numPr>
          <w:ilvl w:val="0"/>
          <w:numId w:val="1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五识所缘</w:t>
      </w:r>
    </w:p>
    <w:p w14:paraId="269256CB" w14:textId="77777777" w:rsidR="00F2469A" w:rsidRDefault="00F2469A" w:rsidP="00F2469A">
      <w:pPr>
        <w:pStyle w:val="NormalWeb"/>
        <w:numPr>
          <w:ilvl w:val="0"/>
          <w:numId w:val="1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意识所缘</w:t>
      </w:r>
    </w:p>
    <w:p w14:paraId="57188083" w14:textId="77777777" w:rsidR="00F2469A" w:rsidRDefault="00F2469A" w:rsidP="00F2469A">
      <w:pPr>
        <w:pStyle w:val="NormalWeb"/>
        <w:numPr>
          <w:ilvl w:val="0"/>
          <w:numId w:val="1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末那所缘</w:t>
      </w:r>
    </w:p>
    <w:p w14:paraId="62070877" w14:textId="77777777" w:rsidR="00F2469A" w:rsidRDefault="00F2469A" w:rsidP="00F2469A">
      <w:pPr>
        <w:pStyle w:val="NormalWeb"/>
        <w:numPr>
          <w:ilvl w:val="0"/>
          <w:numId w:val="1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阿赖耶境</w:t>
      </w:r>
    </w:p>
    <w:p w14:paraId="42DCA621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这样呢把各个识的所缘境在这里呢做了一个汇总。</w:t>
      </w:r>
    </w:p>
    <w:p w14:paraId="25DE2538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一门中，先辨有漏，后显无漏。</w:t>
      </w:r>
      <w:r>
        <w:rPr>
          <w:rFonts w:ascii="Arial" w:hAnsi="Arial" w:cs="Arial"/>
          <w:color w:val="1F1F1F"/>
        </w:rPr>
        <w:t>”</w:t>
      </w:r>
    </w:p>
    <w:p w14:paraId="56469807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那么在这四种里边，都是先说有漏的识，再说无漏的识，所缘不同。</w:t>
      </w:r>
    </w:p>
    <w:p w14:paraId="6D4337B5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先说五识：</w:t>
      </w:r>
    </w:p>
    <w:p w14:paraId="46BCFB90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有漏五识，于五境中各为缘一。</w:t>
      </w:r>
      <w:r>
        <w:rPr>
          <w:rFonts w:ascii="Arial" w:hAnsi="Arial" w:cs="Arial"/>
          <w:color w:val="1F1F1F"/>
        </w:rPr>
        <w:t>”</w:t>
      </w:r>
    </w:p>
    <w:p w14:paraId="5B0B90DD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说呢，有漏的五识，这个识呢它缘的境界是有限定的。那么只是限定它那一部分尘法</w:t>
      </w:r>
      <w:r>
        <w:rPr>
          <w:rFonts w:ascii="Arial" w:hAnsi="Arial" w:cs="Arial"/>
          <w:color w:val="1F1F1F"/>
        </w:rPr>
        <w:t>——</w:t>
      </w:r>
      <w:r>
        <w:rPr>
          <w:rFonts w:ascii="Microsoft YaHei" w:eastAsia="Microsoft YaHei" w:hAnsi="Microsoft YaHei" w:cs="Microsoft YaHei" w:hint="eastAsia"/>
          <w:color w:val="1F1F1F"/>
        </w:rPr>
        <w:t>色尘。</w:t>
      </w:r>
    </w:p>
    <w:p w14:paraId="65C1480C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所以五境中呢各为缘一，只能缘唯一的境界。</w:t>
      </w:r>
    </w:p>
    <w:p w14:paraId="42F5E56D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谓眼识缘色，乃至身识缘触。</w:t>
      </w:r>
      <w:r>
        <w:rPr>
          <w:rFonts w:ascii="Arial" w:hAnsi="Arial" w:cs="Arial"/>
          <w:color w:val="1F1F1F"/>
        </w:rPr>
        <w:t>”</w:t>
      </w:r>
    </w:p>
    <w:p w14:paraId="6E6F641B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在凡夫位，在这个非神通位，那这个识呢就是有它的界限。眼识呢只能缘色，眼识呢不能缘声音。乃至身识缘触。</w:t>
      </w:r>
    </w:p>
    <w:p w14:paraId="42605406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括号里边再注解：</w:t>
      </w:r>
    </w:p>
    <w:p w14:paraId="04843988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谓是现量。</w:t>
      </w:r>
      <w:r>
        <w:rPr>
          <w:rFonts w:ascii="Arial" w:hAnsi="Arial" w:cs="Arial"/>
          <w:color w:val="1F1F1F"/>
        </w:rPr>
        <w:t>”</w:t>
      </w:r>
    </w:p>
    <w:p w14:paraId="5F9FD798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那么，前五识对着境界只能是现量境界。意思就是说，只能是现前境。前五识不能缘过去未来，只能缘现在境。而且呢是没有分别的。因此是现量境界。</w:t>
      </w:r>
    </w:p>
    <w:p w14:paraId="121EBD1C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那么，再下来：</w:t>
      </w:r>
    </w:p>
    <w:p w14:paraId="40499B50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若无漏位，依《成唯识论》第十卷，有二师义。</w:t>
      </w:r>
      <w:r>
        <w:rPr>
          <w:rFonts w:ascii="Arial" w:hAnsi="Arial" w:cs="Arial"/>
          <w:color w:val="1F1F1F"/>
        </w:rPr>
        <w:t>”</w:t>
      </w:r>
    </w:p>
    <w:p w14:paraId="62D8121E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无漏位的五识。那么，如果依《成唯识论》第十卷上说呢，有两个论师不同的含义、不同的意思。</w:t>
      </w:r>
    </w:p>
    <w:p w14:paraId="163C02BC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故云，论说：</w:t>
      </w:r>
    </w:p>
    <w:p w14:paraId="1741A71D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成所作智相应心品，有义但缘五现境。庄严论说：</w:t>
      </w:r>
      <w:r>
        <w:rPr>
          <w:rFonts w:ascii="Arial" w:hAnsi="Arial" w:cs="Arial"/>
          <w:color w:val="1F1F1F"/>
        </w:rPr>
        <w:t>‘</w:t>
      </w:r>
      <w:r>
        <w:rPr>
          <w:rFonts w:ascii="Microsoft YaHei" w:eastAsia="Microsoft YaHei" w:hAnsi="Microsoft YaHei" w:cs="Microsoft YaHei" w:hint="eastAsia"/>
          <w:color w:val="1F1F1F"/>
        </w:rPr>
        <w:t>如来五根，一一皆于五境转故。</w:t>
      </w:r>
      <w:r>
        <w:rPr>
          <w:rFonts w:ascii="Arial" w:hAnsi="Arial" w:cs="Arial"/>
          <w:color w:val="1F1F1F"/>
        </w:rPr>
        <w:t>’”</w:t>
      </w:r>
    </w:p>
    <w:p w14:paraId="4CB4BB95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那么在《成唯识论》里边呢，就是特别讲到前五识的无漏位，是指的佛地。</w:t>
      </w:r>
    </w:p>
    <w:p w14:paraId="4C8D17DF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佛的五识，那是全无漏，属于成所作智相应心品。成所作智呢就是前五识到佛地，转成了成所作智。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六七因中转，五八果上圆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。五识的话呢，转成智的话要到佛地。</w:t>
      </w:r>
    </w:p>
    <w:p w14:paraId="5BD9B08F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所以呢这上说，这是指的成所作智的相应的心品。那就是成所作智，这是心所法，与它相应的心王、心识。</w:t>
      </w:r>
    </w:p>
    <w:p w14:paraId="49574307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有义但缘五种现境。</w:t>
      </w:r>
      <w:r>
        <w:rPr>
          <w:rFonts w:ascii="Arial" w:hAnsi="Arial" w:cs="Arial"/>
          <w:color w:val="1F1F1F"/>
        </w:rPr>
        <w:t>”</w:t>
      </w:r>
    </w:p>
    <w:p w14:paraId="33B33EA8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有义呢就有的人说。有的人说呢，这个佛的成所作智相应的心品呢，只能缘五现境。也就是说呢，还是缘五种现前的尘境。</w:t>
      </w:r>
    </w:p>
    <w:p w14:paraId="7E778812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那这么说呢，并未和这个凡夫有什么区别。他举出依据来：</w:t>
      </w:r>
    </w:p>
    <w:p w14:paraId="4AAC20F6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庄严论说：</w:t>
      </w:r>
      <w:r>
        <w:rPr>
          <w:rFonts w:ascii="Arial" w:hAnsi="Arial" w:cs="Arial"/>
          <w:color w:val="1F1F1F"/>
        </w:rPr>
        <w:t>‘</w:t>
      </w:r>
      <w:r>
        <w:rPr>
          <w:rFonts w:ascii="Microsoft YaHei" w:eastAsia="Microsoft YaHei" w:hAnsi="Microsoft YaHei" w:cs="Microsoft YaHei" w:hint="eastAsia"/>
          <w:color w:val="1F1F1F"/>
        </w:rPr>
        <w:t>如来五根，一一皆于五境转故。</w:t>
      </w:r>
      <w:r>
        <w:rPr>
          <w:rFonts w:ascii="Arial" w:hAnsi="Arial" w:cs="Arial"/>
          <w:color w:val="1F1F1F"/>
        </w:rPr>
        <w:t>’”</w:t>
      </w:r>
    </w:p>
    <w:p w14:paraId="487951F6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那他说，如来五根，这个就是前五识所依的五根。一一皆于五境转故，也是呢一一在五境上然后心识转起。</w:t>
      </w:r>
    </w:p>
    <w:p w14:paraId="714A26FA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但这里边，《庄严论》里边说的是五根。五根在五境上，然后成所作智现起。这样的话呢，当然看是怎么解释。</w:t>
      </w:r>
    </w:p>
    <w:p w14:paraId="44C63224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如来五根，一一皆于五境转故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，也可以说呢，如来的五根可以有的人说是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六根互用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。这是神通境界，六根互用。比如说如来的身根也能看见，拿手也能现出眼来。那这个就是不同的境界。</w:t>
      </w:r>
    </w:p>
    <w:p w14:paraId="027E6985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或者其他的地方，其他的这个五根互用的境界。所以这叫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一一皆于五境转故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，每一种根都能在五境里边转。</w:t>
      </w:r>
    </w:p>
    <w:p w14:paraId="46A2D002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那这样的话呢，就超过凡夫的境界而是一种神通境。但是这意思呢，也没有超过五境，它也不能攀缘法尘这些境界，只是在五境中转。</w:t>
      </w:r>
    </w:p>
    <w:p w14:paraId="6F12BB83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那第二义说：</w:t>
      </w:r>
    </w:p>
    <w:p w14:paraId="3CB078D1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有义亦能通缘三世诸法。《佛地论》说：</w:t>
      </w:r>
      <w:r>
        <w:rPr>
          <w:rFonts w:ascii="Arial" w:hAnsi="Arial" w:cs="Arial"/>
          <w:color w:val="1F1F1F"/>
        </w:rPr>
        <w:t>‘</w:t>
      </w:r>
      <w:r>
        <w:rPr>
          <w:rFonts w:ascii="Microsoft YaHei" w:eastAsia="Microsoft YaHei" w:hAnsi="Microsoft YaHei" w:cs="Microsoft YaHei" w:hint="eastAsia"/>
          <w:color w:val="1F1F1F"/>
        </w:rPr>
        <w:t>成所作智，起三业诸变化事，抉择有情心行差别，领受去、来、现在等义。</w:t>
      </w:r>
      <w:r>
        <w:rPr>
          <w:rFonts w:ascii="Arial" w:hAnsi="Arial" w:cs="Arial"/>
          <w:color w:val="1F1F1F"/>
        </w:rPr>
        <w:t>’”</w:t>
      </w:r>
    </w:p>
    <w:p w14:paraId="5917B6E0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那么，这种说法呢是依于《佛地论》。说呢这个佛的所谓成所作智，是能通缘三世诸法的。不是说只缘现前境，它是能通缘过去现在未来。</w:t>
      </w:r>
    </w:p>
    <w:p w14:paraId="7DCF9E1E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也就是说呢，佛的比如说佛的肉眼，它也能看到过去法。它不需要用神通，那它这个眼呢也能看到过去，能看到未来。</w:t>
      </w:r>
    </w:p>
    <w:p w14:paraId="20F1D093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这样来讲的话，那就广大了。因为遍缘三世诸法的话呢，应该说这个就超越这个过去现在未来的这个设定。</w:t>
      </w:r>
    </w:p>
    <w:p w14:paraId="77DB4BA0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他举出依据是《佛地论》。《佛地论》呢，亲光菩萨解释《佛地经》的。</w:t>
      </w:r>
    </w:p>
    <w:p w14:paraId="32F12A1E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成所作智，起三业诸变化事。</w:t>
      </w:r>
      <w:r>
        <w:rPr>
          <w:rFonts w:ascii="Arial" w:hAnsi="Arial" w:cs="Arial"/>
          <w:color w:val="1F1F1F"/>
        </w:rPr>
        <w:t>”</w:t>
      </w:r>
    </w:p>
    <w:p w14:paraId="68E99770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他说成所作智，前五识就能够发起三业的诸变化事来。</w:t>
      </w:r>
    </w:p>
    <w:p w14:paraId="64639C05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那么三业身口意业，所以前五识就能发起意业的诸变化事来。你想，身口意业吗，三业诸变化事，也就是呢到佛地的时候可能这八识啊，就是说都能够互相的贯通，而不是说像凡夫这样这种一一别列。</w:t>
      </w:r>
    </w:p>
    <w:p w14:paraId="5C656114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因为从这里上来看的话，那成所作智都有意识的功能了。对吧？一个是起三业诸变化事，他要显神通。显神通发起身口意业，然后诸变化事还能诸变化身都能现前。这前五识叫成所作智。</w:t>
      </w:r>
    </w:p>
    <w:p w14:paraId="384A205F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然后呢还有：</w:t>
      </w:r>
    </w:p>
    <w:p w14:paraId="0EC8A9C4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抉择有情心行差别。</w:t>
      </w:r>
      <w:r>
        <w:rPr>
          <w:rFonts w:ascii="Arial" w:hAnsi="Arial" w:cs="Arial"/>
          <w:color w:val="1F1F1F"/>
        </w:rPr>
        <w:t>”</w:t>
      </w:r>
    </w:p>
    <w:p w14:paraId="43258218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抉择有情心行差别，这可不是一般的前五识能做的事。它能够抉择，抉择的意思呢也就是有选择、有决定、有智慧的观察。能够呢知道有情的心行差别。</w:t>
      </w:r>
    </w:p>
    <w:p w14:paraId="10FCADE9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就是说有情的心行差别指的是，比如说这个人是贪行人呢，是嗔行人呢，这个人根性如何呢？那这样的话这个力量就大了。前五识、佛的前五识能有这功能，能有第六识的功能。</w:t>
      </w:r>
    </w:p>
    <w:p w14:paraId="48A8794B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然后还呢还有：</w:t>
      </w:r>
    </w:p>
    <w:p w14:paraId="02420E30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领受去、来、现在等义。</w:t>
      </w:r>
      <w:r>
        <w:rPr>
          <w:rFonts w:ascii="Arial" w:hAnsi="Arial" w:cs="Arial"/>
          <w:color w:val="1F1F1F"/>
        </w:rPr>
        <w:t>”</w:t>
      </w:r>
    </w:p>
    <w:p w14:paraId="3B26F60B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那就是说能够领受三世境。就是过去现在未来，他都能看到，或者说都能了知。</w:t>
      </w:r>
    </w:p>
    <w:p w14:paraId="60B9DD16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那么这上说呢，意思就是说，佛的成所作智也是不可思议，你不能光把它局限在五种境界里边，它能遍缘一切有情心行差别，遍缘三世的。</w:t>
      </w:r>
    </w:p>
    <w:p w14:paraId="556384B6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那这么说呢，这远远的超过于众生这个理解的这个限定。</w:t>
      </w:r>
    </w:p>
    <w:p w14:paraId="65E70D49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括号里边呢，应该是别人写的注解：</w:t>
      </w:r>
    </w:p>
    <w:p w14:paraId="6BF59B2F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亦谓现量，不通真智。</w:t>
      </w:r>
      <w:r>
        <w:rPr>
          <w:rFonts w:ascii="Arial" w:hAnsi="Arial" w:cs="Arial"/>
          <w:color w:val="1F1F1F"/>
        </w:rPr>
        <w:t>”</w:t>
      </w:r>
    </w:p>
    <w:p w14:paraId="484F48F8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那他这里特别说了，说呢这个地方啊只是讲的现量。</w:t>
      </w:r>
    </w:p>
    <w:p w14:paraId="24AF2557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现量的意思呢，就是说观察这个境界的时候是无分别的。不用比量，不用分析就能知道。也就是说现前就见到。比如说他见众生有情心行差别，现前就见到，不需要寻思推求。</w:t>
      </w:r>
    </w:p>
    <w:p w14:paraId="6E384CE0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然后的话呢，他说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不通真智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。不通真智的意思呢，就是这个前五识所转化的这个成所作智啊是世俗智。所以他说不通真智。</w:t>
      </w:r>
    </w:p>
    <w:p w14:paraId="00EA1827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那么这是两种义啊。论师里边两种说法。一种说法呢，就是说跟凡夫差不多，也是缘五境，但是可能可以在五境中互用。</w:t>
      </w:r>
    </w:p>
    <w:p w14:paraId="2FAD3D80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那么第二种说法呢就是高了，就是说它能起三业的变化，还能了知过去现在未来，有情心行差别等等。那这个智慧就特别广大。</w:t>
      </w:r>
    </w:p>
    <w:p w14:paraId="241D2D39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然后呢，再下来，说有漏的意识了。</w:t>
      </w:r>
    </w:p>
    <w:p w14:paraId="0E5C9AE5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有漏意识，遍缘十八界，诸论皆同。</w:t>
      </w:r>
      <w:r>
        <w:rPr>
          <w:rFonts w:ascii="Arial" w:hAnsi="Arial" w:cs="Arial"/>
          <w:color w:val="1F1F1F"/>
        </w:rPr>
        <w:t>”</w:t>
      </w:r>
    </w:p>
    <w:p w14:paraId="11AF0159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有漏的意识，这个意识啊就是能遍计。它能够遍缘十八界，没有任何一法意识不能缘的，都能缘。</w:t>
      </w:r>
    </w:p>
    <w:p w14:paraId="01D36D5E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然后呢，诸论皆同。所以呢意识啊是最广大的，什么都能缘。</w:t>
      </w:r>
    </w:p>
    <w:p w14:paraId="2717698F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然后括号里边说：</w:t>
      </w:r>
    </w:p>
    <w:p w14:paraId="483949D6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通量、非量，或现、或比。</w:t>
      </w:r>
      <w:r>
        <w:rPr>
          <w:rFonts w:ascii="Arial" w:hAnsi="Arial" w:cs="Arial"/>
          <w:color w:val="1F1F1F"/>
        </w:rPr>
        <w:t>”</w:t>
      </w:r>
    </w:p>
    <w:p w14:paraId="58D27663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那么意识里边缘的时候呢，也有通量和非量。量的话呢，就是说是真正的知识，真正的、合理的认知。非量的话呢是错误的认知。第六识有错误的认知，叫非量。</w:t>
      </w:r>
    </w:p>
    <w:p w14:paraId="1D149BD1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那么其中呢也有现量、比量。现量的话就现量能见到，比量的话呢就是不是现前境，但是它能够经过推比了知。所以第六识它有这种强大的功能。</w:t>
      </w:r>
    </w:p>
    <w:p w14:paraId="3AAA7153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那再下来说无漏的：</w:t>
      </w:r>
    </w:p>
    <w:p w14:paraId="37CA532C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若已转依，亦遍缘诸法。</w:t>
      </w:r>
      <w:r>
        <w:rPr>
          <w:rFonts w:ascii="Arial" w:hAnsi="Arial" w:cs="Arial"/>
          <w:color w:val="1F1F1F"/>
        </w:rPr>
        <w:t>”</w:t>
      </w:r>
    </w:p>
    <w:p w14:paraId="67E5868A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如果呢已经变成了转依，也就是说有漏意识变成了妙观察智。亦遍缘诸法，也一样，遍缘十八界、诸法。</w:t>
      </w:r>
    </w:p>
    <w:p w14:paraId="6B6747E1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故《唯识》云：</w:t>
      </w:r>
      <w:r>
        <w:rPr>
          <w:rFonts w:ascii="Arial" w:hAnsi="Arial" w:cs="Arial"/>
          <w:color w:val="1F1F1F"/>
        </w:rPr>
        <w:t>‘</w:t>
      </w:r>
      <w:r>
        <w:rPr>
          <w:rFonts w:ascii="Microsoft YaHei" w:eastAsia="Microsoft YaHei" w:hAnsi="Microsoft YaHei" w:cs="Microsoft YaHei" w:hint="eastAsia"/>
          <w:color w:val="1F1F1F"/>
        </w:rPr>
        <w:t>妙观察智相应心品，缘一切法自相、共相，皆无障碍。</w:t>
      </w:r>
      <w:r>
        <w:rPr>
          <w:rFonts w:ascii="Arial" w:hAnsi="Arial" w:cs="Arial"/>
          <w:color w:val="1F1F1F"/>
        </w:rPr>
        <w:t>’”</w:t>
      </w:r>
    </w:p>
    <w:p w14:paraId="743D6438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那么《成唯识论》说，如果到佛呢是妙观察智相应心品。当然我们说妙观察智呢在初地已经有一份了。初地呢是六七识都转了，所以呢有一份的平等性智，也有一份的妙观察智。</w:t>
      </w:r>
    </w:p>
    <w:p w14:paraId="723A9E52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那么这个里边呢应该说如来的。妙观察智相应心品，与妙观察智心所相相应的心、心识。能够呢缘一切法的自相。自相呢就是差别相。共相，就是通相。皆无障碍。这个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皆无障碍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表示佛。没有任何障碍，无碍智。</w:t>
      </w:r>
    </w:p>
    <w:p w14:paraId="4DD891DF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括号里边说：</w:t>
      </w:r>
    </w:p>
    <w:p w14:paraId="0860E903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唯是现量，通真、俗智。</w:t>
      </w:r>
      <w:r>
        <w:rPr>
          <w:rFonts w:ascii="Arial" w:hAnsi="Arial" w:cs="Arial"/>
          <w:color w:val="1F1F1F"/>
        </w:rPr>
        <w:t>”</w:t>
      </w:r>
    </w:p>
    <w:p w14:paraId="08D7D922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那么到佛地的时候也是，只有现量。就是他看过去未来也是现量啊，这不得了。就是现前见，同时见。</w:t>
      </w:r>
    </w:p>
    <w:p w14:paraId="5BB193F0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然后呢是通真俗智。这个佛智的话呢，这个妙观察智啊，他说通真俗智。就是有真谛的根本智，俗谛的后得智，都有的。第六识里边这两中智都有。</w:t>
      </w:r>
    </w:p>
    <w:p w14:paraId="46854CEE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这是讲了第六识，下面讲第七识。</w:t>
      </w:r>
    </w:p>
    <w:p w14:paraId="02E53223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有漏第七，唯缘第八赖耶见分，执为我法，诸论悉同。</w:t>
      </w:r>
      <w:r>
        <w:rPr>
          <w:rFonts w:ascii="Arial" w:hAnsi="Arial" w:cs="Arial"/>
          <w:color w:val="1F1F1F"/>
        </w:rPr>
        <w:t>”</w:t>
      </w:r>
    </w:p>
    <w:p w14:paraId="2DC11CDE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那么约第七识义而说。有漏的第七识，就是末那，染末那。唯缘第八赖耶见分执为我法，诸论悉同。</w:t>
      </w:r>
    </w:p>
    <w:p w14:paraId="647D344F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那么其实呢还是有不同。就是说第七识缘第八阿赖耶，有的呢就是说，有的呢就说的比较宽泛，就是说缘第八阿赖耶识为自我。没有说到见分。</w:t>
      </w:r>
    </w:p>
    <w:p w14:paraId="324CAC5E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现在的话呢，意思就是说，只是缘阿赖耶识的见分执为我法，执为我或执为法。</w:t>
      </w:r>
    </w:p>
    <w:p w14:paraId="427D5AAE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那么这样说呢，法执呢也是依见分而起。为什么呢？因为阿赖耶识的相分呢就是所变现这一切境，再加上种子，这都属于阿赖耶识的相分。</w:t>
      </w:r>
    </w:p>
    <w:p w14:paraId="5E0C9874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现在呢第七识不缘这些。第七识呢不缘阿赖耶识相分、缘那个阿赖耶识种子，不缘这些。只缘见分，只认为心识的最稳定、最深层的明了性是我。</w:t>
      </w:r>
    </w:p>
    <w:p w14:paraId="244192C7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那么法执的话呢，当然就认为这是真的，真我。</w:t>
      </w:r>
    </w:p>
    <w:p w14:paraId="02A8A0B5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诸论悉同。大家都认为是如此。但也有些说呢，这个缘我、我所。还有一个我所。我所的话呢就包括其它的部分，或者说包括阿赖耶识所变现这一部分。那是我所。但这里呢就没多说。</w:t>
      </w:r>
    </w:p>
    <w:p w14:paraId="1A29ED03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然后呢这里说：</w:t>
      </w:r>
    </w:p>
    <w:p w14:paraId="55765AD7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唯是非量。</w:t>
      </w:r>
      <w:r>
        <w:rPr>
          <w:rFonts w:ascii="Arial" w:hAnsi="Arial" w:cs="Arial"/>
          <w:color w:val="1F1F1F"/>
        </w:rPr>
        <w:t>”</w:t>
      </w:r>
    </w:p>
    <w:p w14:paraId="3887D747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在有漏的部分的时候，这个第七识缘阿赖耶识呢就是非量，就是错谬的。它不是对阿赖耶识有正确的认知，而是一种非量，错误的认知，认为是我。所以呢它是有漏的末那。</w:t>
      </w:r>
    </w:p>
    <w:p w14:paraId="4E5A8B38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当然呢，在这里来说的话呢，我认为这个地方其实还应该细说一点。就是末那识作为它的识本身，比如第七识的本身，你说是它的所缘境啊说这些是没有问题，它只是缘见分。</w:t>
      </w:r>
    </w:p>
    <w:p w14:paraId="029BC7AD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但是你要把它作为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意根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的话呢，这个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根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所对的境应该是遍一切法的。因为通常我们说嘛，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意根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是对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法尘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哪。对吧？</w:t>
      </w:r>
    </w:p>
    <w:p w14:paraId="2D47F3A4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你要把它当为意根来说的话，意根对法尘，就是对一切境。对吧？当然意识现起是攀缘一切境，但意根的话呢，意根的话其实也是对一切境。它不是说意根对法尘只是对法尘阿赖耶识见分那一部分，不是的。</w:t>
      </w:r>
    </w:p>
    <w:p w14:paraId="3C5AB279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这么说的话呢，根和识啊还应该做一个细微区分。就是阿赖耶识、就是末那识作为一根的部分呢，它是一个承载，一个第六识的依止。这么说的话，它能对一切境，对一切法尘境。对吧？意根对法尘现意识嘛。对吧？</w:t>
      </w:r>
    </w:p>
    <w:p w14:paraId="7E7D98E8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作为末那识的攀缘性来说的话，那它只是缘这个第八识的见分。这是呢，我认为这应该还解释一下。因为它有两个角色，一种角色呢就是作为它本身，那么染净依的本身，它本身是识也要依根，这么说。就是约它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识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来说。第二是约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根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义来说，如果它只是一根义的来说呢，它是第六识生起的依止。那么它对的境界应该是更广大的。</w:t>
      </w:r>
    </w:p>
    <w:p w14:paraId="335FEB07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这是第七。然后下边的话呢是说无漏的末那了。</w:t>
      </w:r>
    </w:p>
    <w:p w14:paraId="01C830DB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无漏末那，依《唯识论》三师不同。</w:t>
      </w:r>
      <w:r>
        <w:rPr>
          <w:rFonts w:ascii="Arial" w:hAnsi="Arial" w:cs="Arial"/>
          <w:color w:val="1F1F1F"/>
        </w:rPr>
        <w:t>”</w:t>
      </w:r>
    </w:p>
    <w:p w14:paraId="7806F5B5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那无漏的末那呢，它的体性呢就说法比较多，不是大家都一样。依《成唯识论》来说呢，有三种。</w:t>
      </w:r>
    </w:p>
    <w:p w14:paraId="3E0D0AC8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故云，论说：</w:t>
      </w:r>
    </w:p>
    <w:p w14:paraId="156365F6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平等性智相应心品，有义但缘第八净识，如染末那缘藏识故。</w:t>
      </w:r>
      <w:r>
        <w:rPr>
          <w:rFonts w:ascii="Arial" w:hAnsi="Arial" w:cs="Arial"/>
          <w:color w:val="1F1F1F"/>
        </w:rPr>
        <w:t>”</w:t>
      </w:r>
    </w:p>
    <w:p w14:paraId="214B56E6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那么平等性智这个慧心所所相应的心识品。那就是第七识。有义呢，但缘第八净识。说这个时候都转净了，因为这个第七识的话当然在初地的时候转了一份的平等性智，到佛的时候圆满了。</w:t>
      </w:r>
    </w:p>
    <w:p w14:paraId="625188CC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那么这个时候呢，那应该其实也是分开。就是说在与平等性智相应这一部分，就无漏的末那的时候呢它缘什么，那么有漏的末那说缘什么。就是在初地菩萨到七地菩萨之间还有这种切换的。</w:t>
      </w:r>
    </w:p>
    <w:p w14:paraId="6CF9F2BE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那现在呢就说，有义，就是有的人认为：平等性智相应心品呢，但缘第八净识。那么它缘第八净识呢生的是平等智，而不是执着为我了。这个是差别。</w:t>
      </w:r>
    </w:p>
    <w:p w14:paraId="4BE24DCC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它缘呢第八净识，就是说只是缘第八的清净识。那这么说呢，到佛地的话呢应该说就到佛了，它是第八净识。如果是佛地以下的菩萨呢？这第八识还没有完全清净，它缘哪？那应该说缘第八识的净分。这么说呢，也可以，第八识清净的部分。</w:t>
      </w:r>
    </w:p>
    <w:p w14:paraId="43CF5ECE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然后下面就说了，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如染末那缘藏识故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。这是一个推论。他认为呢到佛地的时候呢，这个清净末那啊，就像那个染末那缘的境界没有变化，还都是缘藏识，只不过呢染末那的时候缘的是染的第八识。那么这个清净的末那呢是缘的第八净识。</w:t>
      </w:r>
    </w:p>
    <w:p w14:paraId="0574DA8F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如果你这么去区分的时候呢，就还有问题。因为末那识缘的只是阿赖耶识见分，如果说阿赖耶识见分的话，其实从见分本身来说，它是无记性，它没有染净。就是某种意义上来说，阿赖耶识本身心王它是清净的。因为它如果不跟杂染法相应或者不跟清净法相应的话，它是清净的。</w:t>
      </w:r>
    </w:p>
    <w:p w14:paraId="6EF14BA1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这么说的话，如果都缘见分的话，见分其实从道理上来讲，应该没有太大差别。没有太大差别。所以呢应该说是只从染末那这个角度上来说，你是缘它为我呢，还是不缘它为我，而是平等性智。我认为应该这么来来说。但是这是一个论师的意见，他认为是这样。就是缘第八净识。那么缘第八净识的话呢，只有到成佛时才有可能。所以这种说法呢，我认为呢还是有些漏洞。</w:t>
      </w:r>
    </w:p>
    <w:p w14:paraId="39EF5BB8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第二义：</w:t>
      </w:r>
    </w:p>
    <w:p w14:paraId="2E9E81D4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“</w:t>
      </w:r>
      <w:r>
        <w:rPr>
          <w:rFonts w:ascii="Microsoft YaHei" w:eastAsia="Microsoft YaHei" w:hAnsi="Microsoft YaHei" w:cs="Microsoft YaHei" w:hint="eastAsia"/>
          <w:color w:val="1F1F1F"/>
        </w:rPr>
        <w:t>有义但缘真如为境，缘一切法平等性故。</w:t>
      </w:r>
      <w:r>
        <w:rPr>
          <w:rFonts w:ascii="Arial" w:hAnsi="Arial" w:cs="Arial"/>
          <w:color w:val="1F1F1F"/>
        </w:rPr>
        <w:t>”</w:t>
      </w:r>
    </w:p>
    <w:p w14:paraId="11E76FA5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第二义呢就说了，它是缘真如为境。就是平等性智它缘真如才能达到平等。意思就是说，它是缘一切法的平等性。那么这样的话缘一切法平等性的话呢，那就应该说是缘阿赖耶识见分中的平等性，这么说。这么说也可以，但是它上面讲的是缘一切法平等性，似乎是遍缘一切法。但总的来讲这些都是可商榷的。你到底是缘一切法呢，还是只缘阿赖耶识见分，然后入平等性。</w:t>
      </w:r>
    </w:p>
    <w:p w14:paraId="76B2C74F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，不管如何呢，都是缘真如。它的意思是缘真如了，而不是缘见分了。或者说，是缘见分中的真如了。这种说法呢当然就是无差别，所以是平等性智。这是第二义。但这个第二义的话呢也还有值得商榷的地方。</w:t>
      </w:r>
    </w:p>
    <w:p w14:paraId="43950EA5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那第三义：</w:t>
      </w:r>
    </w:p>
    <w:p w14:paraId="485FADD4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有义遍缘真俗为境。</w:t>
      </w:r>
      <w:r>
        <w:rPr>
          <w:rFonts w:ascii="Arial" w:hAnsi="Arial" w:cs="Arial"/>
          <w:color w:val="1F1F1F"/>
        </w:rPr>
        <w:t>”</w:t>
      </w:r>
    </w:p>
    <w:p w14:paraId="199C6859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有的论师意思是说，这个第七平等性智啊，它是缘真俗为境的。不光是缘真谛，不光缘真如，也缘俗谛的。缘俗谛的话呢就是缘其他的有情，包括其他的法，都是平等。那么这样这个还有俗谛。就是不光是缘真如，还缘这些诸缘起的境，然后平等，仍然平等。</w:t>
      </w:r>
    </w:p>
    <w:p w14:paraId="205BD901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那么依据呢是《佛地经论》。《佛地经》说：</w:t>
      </w:r>
    </w:p>
    <w:p w14:paraId="7EA0B774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平等性智，证得十种平等性故。</w:t>
      </w:r>
      <w:r>
        <w:rPr>
          <w:rFonts w:ascii="Arial" w:hAnsi="Arial" w:cs="Arial"/>
          <w:color w:val="1F1F1F"/>
        </w:rPr>
        <w:t>”</w:t>
      </w:r>
    </w:p>
    <w:p w14:paraId="76AAD0E7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那么《佛地经》是佛说的。佛说这个成就了平等性智呢，能够证得十种平等性。那么十种平等性的话，当然就是种种诸法的平等性。那意思就是说也是遍缘的。所以他说遍缘真俗为境。</w:t>
      </w:r>
    </w:p>
    <w:p w14:paraId="121D2030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那么再下来说：</w:t>
      </w:r>
    </w:p>
    <w:p w14:paraId="02688511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《庄严论》说：</w:t>
      </w:r>
      <w:r>
        <w:rPr>
          <w:rFonts w:ascii="Arial" w:hAnsi="Arial" w:cs="Arial"/>
          <w:color w:val="1F1F1F"/>
        </w:rPr>
        <w:t>‘</w:t>
      </w:r>
      <w:r>
        <w:rPr>
          <w:rFonts w:ascii="Microsoft YaHei" w:eastAsia="Microsoft YaHei" w:hAnsi="Microsoft YaHei" w:cs="Microsoft YaHei" w:hint="eastAsia"/>
          <w:color w:val="1F1F1F"/>
        </w:rPr>
        <w:t>缘诸有情自他平等，随他胜解示现无边佛影像故。</w:t>
      </w:r>
      <w:r>
        <w:rPr>
          <w:rFonts w:ascii="Arial" w:hAnsi="Arial" w:cs="Arial"/>
          <w:color w:val="1F1F1F"/>
        </w:rPr>
        <w:t>’”</w:t>
      </w:r>
    </w:p>
    <w:p w14:paraId="7EC5966B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《庄严论》的话，它有把四智与三身配合。所以它那个平等性智呢它有其他作用。所以《大乘庄严经论》说呢，它是缘诸有情自他平等。就是不光是缘自身的阿赖耶识了。还有缘他有情的平等。这样来讲呢，这个缘境广大了。</w:t>
      </w:r>
    </w:p>
    <w:p w14:paraId="7D287E61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然后呢，还能够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随他胜解示现无边佛影像故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还有呢随着其他人的胜解，胜解就是理解力。也就是随着他的证悟的水平。然后呢示现无量无边的佛的变化影像。那第七识能做到的。也就是说第七识它也有神通，能够呢示现诸佛的影像差别。也就是一般人认为佛的个体，它能示现佛的个体的影像差别，但在它心中是平等的。但这么来说的话，就是它有其他的作用，它不光是说只有平等性智，还有包括其他的示现功能。这个是说的末那识。</w:t>
      </w:r>
    </w:p>
    <w:p w14:paraId="15855B95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但是如果呢我们去看那个《密严经》。《密严经》的话呢就是地婆诃罗他所译的。但是他来到中土翻译的时候，已经是玄奘法师已经往生了。他是公元</w:t>
      </w:r>
      <w:r>
        <w:rPr>
          <w:rFonts w:ascii="Arial" w:hAnsi="Arial" w:cs="Arial"/>
          <w:color w:val="1F1F1F"/>
        </w:rPr>
        <w:t>679</w:t>
      </w:r>
      <w:r>
        <w:rPr>
          <w:rFonts w:ascii="Microsoft YaHei" w:eastAsia="Microsoft YaHei" w:hAnsi="Microsoft YaHei" w:cs="Microsoft YaHei" w:hint="eastAsia"/>
          <w:color w:val="1F1F1F"/>
        </w:rPr>
        <w:t>年来到中土的，然后在武则天时代又译了很多的经典，其中呢就包括《大乘密严经》。而在《大乘密严经》里边他有说到这些就是末那识的所缘和末那识的转依。那么这些呢当然至于它跟这个圆测法师的时间是否有重叠，这还真不好说。圆测法师的话呢，他也参与了《华严经》的这些译场的。那么这两个人按道理来说应该是应该有所重叠的。</w:t>
      </w:r>
    </w:p>
    <w:p w14:paraId="38171ED9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圆测法师有没有见到《密严经》？这个不好说。但是从他引的《解深密经疏》里边没有提到。那就有可能说那个时候他还未看到翻译的《密严经》。因为《密严经》里边说是佛说的呀，你不引这个不是更有依据吗？所以的话呢，说我们也可以把《密严经》里边所说的末那识的这些性相也可以补充进来的。在那儿说的话呢就是这个末那识的缘境还是很广大的，还是很广大的。包括自他有情啊，还有这个诸趣变化呀，什么好像都有。</w:t>
      </w:r>
    </w:p>
    <w:p w14:paraId="6A073BC1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然后我们来看，他说有括号：</w:t>
      </w:r>
    </w:p>
    <w:p w14:paraId="328C3B8C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唯是现量，通真俗智。</w:t>
      </w:r>
      <w:r>
        <w:rPr>
          <w:rFonts w:ascii="Arial" w:hAnsi="Arial" w:cs="Arial"/>
          <w:color w:val="1F1F1F"/>
        </w:rPr>
        <w:t>”</w:t>
      </w:r>
    </w:p>
    <w:p w14:paraId="48D53AEE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他说呢，这个平等性智也一样唯是现量。佛的所有心识缘境都是现量。论上说呢，就佛没有比量。不是像我们要想一想、还猜一猜、还要推比一下，佛没有，佛都是现量，直接见到，现量见到。所以呢佛的这就叫阿耨多罗三藐三菩提啊，正等正觉。正等正觉就是跟那个法一样，正等。正觉，无错谬的觉知。这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一样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就是现量。</w:t>
      </w:r>
    </w:p>
    <w:p w14:paraId="3742AAD5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然后呢它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通真俗智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。这个佛智的话呢，这个平等性智啊，他说通真俗智。就是有真谛、有俗谛啊。那么所谓真谛的话呢就是真如性、平等性。所谓的俗谛的话呢就是自他性以及这些显示影像这些种种差别。</w:t>
      </w:r>
    </w:p>
    <w:p w14:paraId="13A07636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再下来说第八识阿赖耶识的缘境。</w:t>
      </w:r>
    </w:p>
    <w:p w14:paraId="0DE3BE60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“</w:t>
      </w:r>
      <w:r>
        <w:rPr>
          <w:rFonts w:ascii="Microsoft YaHei" w:eastAsia="Microsoft YaHei" w:hAnsi="Microsoft YaHei" w:cs="Microsoft YaHei" w:hint="eastAsia"/>
          <w:color w:val="1F1F1F"/>
        </w:rPr>
        <w:t>有漏赖耶所缘境，诸论不同。</w:t>
      </w:r>
      <w:r>
        <w:rPr>
          <w:rFonts w:ascii="Arial" w:hAnsi="Arial" w:cs="Arial"/>
          <w:color w:val="1F1F1F"/>
        </w:rPr>
        <w:t>”</w:t>
      </w:r>
    </w:p>
    <w:p w14:paraId="750B2AA9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有漏的赖耶所缘境啊，大家说的还有不同。</w:t>
      </w:r>
    </w:p>
    <w:p w14:paraId="487081AA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若依《瑜伽》五十一，唯说二种。</w:t>
      </w:r>
      <w:r>
        <w:rPr>
          <w:rFonts w:ascii="Arial" w:hAnsi="Arial" w:cs="Arial"/>
          <w:color w:val="1F1F1F"/>
        </w:rPr>
        <w:t>”</w:t>
      </w:r>
    </w:p>
    <w:p w14:paraId="1F2B42BB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如果呢依《瑜伽师地论》五十一卷《摄决择分》里边说的话呢，阿赖耶识的缘境就两个。</w:t>
      </w:r>
    </w:p>
    <w:p w14:paraId="59ABCFF5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故云：</w:t>
      </w:r>
    </w:p>
    <w:p w14:paraId="2F55C38B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谓若略说阿赖耶识，由于两种所缘境转。</w:t>
      </w:r>
      <w:r>
        <w:rPr>
          <w:rFonts w:ascii="Arial" w:hAnsi="Arial" w:cs="Arial"/>
          <w:color w:val="1F1F1F"/>
        </w:rPr>
        <w:t>”</w:t>
      </w:r>
    </w:p>
    <w:p w14:paraId="083B87A9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略说的话。就是说不说那么多，简要的说，分为两类。阿赖耶识的缘境在两种所缘境上转，活动。</w:t>
      </w:r>
    </w:p>
    <w:p w14:paraId="6ED021E7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一、由于了别内执受故。</w:t>
      </w:r>
      <w:r>
        <w:rPr>
          <w:rFonts w:ascii="Arial" w:hAnsi="Arial" w:cs="Arial"/>
          <w:color w:val="1F1F1F"/>
        </w:rPr>
        <w:t>”</w:t>
      </w:r>
    </w:p>
    <w:p w14:paraId="41B18E02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一是了别内执受。内执受的话包括根身、种子，都包括在内执受里边。所谓内的话就内法，也就是我们的果报，我们果报的根身。了别内执受。内执受的话呢就是说它有执持的作用。由于阿赖耶识的执持我们根身，所以呢它有了别诸法的功能，这叫执受。了别呢表示这是识，它是能够了别这个境界的。执受呢表示它作用，它能执受根身，使令它是活物。</w:t>
      </w:r>
    </w:p>
    <w:p w14:paraId="53A1BC91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二、由于了别外无分别器相故。</w:t>
      </w:r>
      <w:r>
        <w:rPr>
          <w:rFonts w:ascii="Arial" w:hAnsi="Arial" w:cs="Arial"/>
          <w:color w:val="1F1F1F"/>
        </w:rPr>
        <w:t>”</w:t>
      </w:r>
    </w:p>
    <w:p w14:paraId="7ECBD858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二是了别。也就是能够变现。外无分别器相。无分别器相就器世间。它本身是无分别的。无分别的意思呢就是里边没有识，没有这个了别的功能，叫无分别。外器世间。这样的话呢，就是这两大范围。其实它后面还解释呢，内执受还包括种子的，但他这里就没引了。</w:t>
      </w:r>
    </w:p>
    <w:p w14:paraId="6D37A7B8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若依《成唯识》第二卷前文，缘三种境：谓外器世间、有漏种子及有根身。</w:t>
      </w:r>
      <w:r>
        <w:rPr>
          <w:rFonts w:ascii="Arial" w:hAnsi="Arial" w:cs="Arial"/>
          <w:color w:val="1F1F1F"/>
        </w:rPr>
        <w:t>”</w:t>
      </w:r>
    </w:p>
    <w:p w14:paraId="0B2A3283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《成唯识论》第二卷前边文说。前边文的话呢就是前半部分。后半部分说的呢又有不同。前半部分说的是三种：外器世间，有漏种子，及有根身。他说呢这个前边说是三种。外器世间，就上边说那个外器世间。有漏种子，内执受里的种子。有根身，就是内执受里面的根身。</w:t>
      </w:r>
    </w:p>
    <w:p w14:paraId="6CE07805" w14:textId="77777777" w:rsidR="00F2469A" w:rsidRDefault="00F2469A" w:rsidP="00F2469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好的，我们今天就学习到这里。</w:t>
      </w:r>
    </w:p>
    <w:p w14:paraId="665A2A43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760D"/>
    <w:multiLevelType w:val="multilevel"/>
    <w:tmpl w:val="5BDA3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565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9A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2469A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E66676"/>
  <w15:chartTrackingRefBased/>
  <w15:docId w15:val="{D1CB1C98-8556-1042-9BE8-E4012ED30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6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4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3511</Words>
  <Characters>3512</Characters>
  <Application>Microsoft Office Word</Application>
  <DocSecurity>0</DocSecurity>
  <Lines>135</Lines>
  <Paragraphs>149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2026-03-03T05:37:00Z</dcterms:created>
  <dcterms:modified xsi:type="dcterms:W3CDTF">2026-03-03T05:38:00Z</dcterms:modified>
</cp:coreProperties>
</file>