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DD51" w14:textId="77777777" w:rsidR="000550CF" w:rsidRPr="000550CF" w:rsidRDefault="004547C1" w:rsidP="000550C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47C1">
        <w:rPr>
          <w:rFonts w:ascii="Arial" w:eastAsia="Times New Roman" w:hAnsi="Arial" w:cs="Arial"/>
          <w:noProof/>
          <w:color w:val="1F1F1F"/>
          <w:kern w:val="0"/>
        </w:rPr>
        <w:pict w14:anchorId="426F8056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EE74E94" w14:textId="77777777" w:rsidR="000550CF" w:rsidRPr="000550CF" w:rsidRDefault="000550CF" w:rsidP="000550CF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《解深密经》讲座笔</w:t>
      </w:r>
      <w:r w:rsidRPr="000550C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3ABE820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很多这个名字啊，它是很长的。那么他为了存略呢，就取他其中一个音节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ED634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，就取他一个字，比如说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。可能这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估计过去可能念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过去。可能现在的唐人、唐音可能，广东话是不是念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，不知道啊，可能念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C614F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那么这个翻译者为存略过，就本来就是个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字，但是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或音讹故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，或者这音呢，后来的人传差了，就是变成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了。所以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但言记也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，反正总的来讲这个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是对应于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DD410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**‘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’**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者，此即汉语，结、记、尽也。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ED44C6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那么还有一种说法呢，就说这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这不是取的那个音的存略。说这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本身就是汉语，汉语里边就有这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。那么他说呢，这个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啥意思呢？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结也，尽也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在汉语本身的意思里边，就是穷尽的意思啊，已经到头了。意思也就是结语的意思啊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44D6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四句成诵，摄义同尽，故言记也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A2A5B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所以呢，他就说了，说这个如果是按照结语这么来解释的话呢，就是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四句成诵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，他这个诵文呢，都是四句形式的。然后呢，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摄义同尽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，把这个道理呀，都在这里总结起来，然后就结束了。故言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也。这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就是结束的意思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7B8E8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然后下边的话呢，是进一步说，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不尔，梵音正是嘎托。记应言嘎，不应名记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D5992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那么这还是第二种解释的人在说。他说如果不是这样的话，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梵音正是嘎托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，说那个梵音是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，这很明显的么，念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呀。记应念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，不应名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22635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他意思就是说，这个名言的话呢，你要如果是省略的话，那就应该就是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就是念其中的一个字嘛，念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就完了，因为他梵音是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。你就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不应该叫做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095E0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然后下边是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的理解。那就可见呢，在唐朝的时候唐音的时候啊，就已经有问题了。就是到底是念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，就已经有问题了。所以呢我们现在就不用猜测了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264F5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然后呢，他说呢，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虽有两释，前说为正。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同意前面这个说法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D7AF6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西方诸国语讲不同。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另外呢，他又提出了个理由来。他说啊，在西方诸国，也就是说在中国西方这些国家，可能包括印度、包括什么其他的啊，这个西亚诸国这些，可能也包含。因为我们有的佛经也是从西亚那边传过来的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1805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西方诸国语音不同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，大家发音都不一样。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中印度国名为嘎托。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说呢，只有在中印度这个地方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这印度分成五个，五印度。那中印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印度中部这个地方，就发音呢叫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余处名嘎塔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5C680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嘎塔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嘎托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。就是说发音上有差别啊，一个念有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哦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的音，就像这阿弥陀佛一样啊。这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？其实呢就是这个发音就地方上就有差异啊。我们现在说老和尚都念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喔弥陀佛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是吧？或者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呃弥陀佛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。其实他那是短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“o”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的音，就是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喔弥陀佛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，不是那长音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啊弥陀佛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，不是那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CF31E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但是呢，就是说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反正现在的语言学家就是还在那研究呢。最终也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也没有一个大的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一个定论。所以我们还是按照习惯来念就行了。反正阿弥陀佛是一切智，你念什么名字，他都知道是念他就行了，嗯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79ED6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这里就说了啊，一念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，发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喔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的音。一个呢，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，发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阿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的音。现在多念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，一般都是啊。但是呢，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呢，就是中印度的发音。所以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妙境长老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发的是中印度的发音，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嘎托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568E2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乃至于阗国名为记塔。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E58A95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就是说到了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于阗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这个地方，现在的新疆这个部分，但是过去是个国家。到了这个地方的时候呢，这个发音就变为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了，不是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嘎</w:t>
      </w:r>
      <w:r w:rsidRPr="000550CF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的音了，是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记塔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23FDC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故译家略过，但言记也。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那么这时候呢，翻译家为了把这个音呢省略。咱们中国好简，都习惯单音字。你是印度话的话，把它每个字都翻译出来，那不得了，人也记不住。所以呢，就用一个字表示，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但言记也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。那就可见呢，这是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于阗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这边国家的发音念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。这是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进行的考证，然后说的话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8AA93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我觉得这个经典的学术解说应该是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给我们树立典型啊，就是在唐时期的时候就已经这样引经据典，然后来用学术的方法治学了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48019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然说记义，依真谛略有六义。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032FDA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下面言归正传，不讨论这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的问题了。说这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的含义。这个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的含义呢，如果依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的解释呢，一共有六个意思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F7FE9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一、为忘失；二、为晚来；三、为易受易持；四、为二智利钝不同；五、为众生意乐不等；六、显能说之人善巧方便。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EACC96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真谛三藏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说了记义，他翻译的是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。说这个记义的话呢，一共有六重含义，或者是目的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7602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为忘失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你前面听完了，现在他说的大意是什么呀？已经有点忘了。那好，这个佛菩萨呢，给你来个偈诵，帮助你记住。这是为了避免你忘失掉他的要义，给你说个记。如果你把这个记记住呢，那也就能把前面的文都记住了。这是怕你忘失，再重说一遍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05A7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为晚来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种情形呢，就是说佛在说法的时候，那么有中间来的人。那中间来的人，他是从后半部分听的，那前面没有听到，或者说有一部分义理没有听全。那怎么办呢？说偈诵。也不可能再把这个经重新给你讲一遍那，那只能是说用偈诵把前面的要点，或者整部的要点重新说一遍。那你虽然没有听到前面的呢，但大意你还是了解了。所以这是记的第二个理由，为晚来的人把前面的内容补充进来，简单的说一下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C283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为易受易持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三呢，就是为了让人能够容易领受，容易任持这个教言。受持的意思呢，受就是理解。容易理解，再说一遍你就容易理解。或者有时候我说这么多话，我不如说一句短的话你容易理解。有时候是这种情况。所以呢，有长有短，这样的话你根据你自己的情况来理解。易持的话呢，就是它句子短，而且都是有音韵的，这样的话你背起来呀比较容易。那你这个偈诵能持住的话呢，那前面的经文也就能持住了。所以这个偈诵也是很重要的。比如说我们在修止观的时候，你就可以把一些重要的偈诵背下来。重要的偈诵它虽然短，但它里头含义还是深。这样呢，你在静坐的时候你可以思维这个法义，也就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诶，在修观了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0298A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那么第四种目的，四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为二智利钝不同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。第四种情形呢，就是听者、听众里边呢，有两种智慧的差异，有利根有钝根。那么利根者的话呢，说一遍就明白了。钝根者的话呢，得说两遍。或者，甚至是就给你结个缘，你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你个偈诵你背一下，或者是你念个咒。这就是利钝的不同。现在呢，佛菩萨说经典呢两者都照顾到。利制者，听一句就明白了，或者说听一遍就明白了。那钝根者呢，要听两遍，甚至的话呢你要去熟记，未来再领悟了。那这偈诵就起到这个作用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65F43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第五种，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为众生意乐不等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。第五种呢，就是众生的意乐不等。就是每个人众生啊，他那个心意啊、心愿呐，是不同的。比如说你讲这么多，有些人听了就烦，就说：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你说重点，说重点！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就是你把这要点一二三说出来就完了，有的人好简，对吧？那有些人呢就喜欢听故事。你讲这一个要点之后，你掰开揉碎然后再讲好多故事，这样我听起来才觉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得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诶，好。所以每个人众生意愿不同。那么对于这个众生意愿不同用什么方式呢？就是你好简的你就学偈诵就行了，就听偈诵的，这都是要点。那么你对于要点如果不清楚的话呢，那你再听那复杂的。再给你解释得更周详一些。所以众生意乐不等，有喜欢广的，有喜欢略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155C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第六种情形，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显能说之人善巧方便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。第六种呢，就是彰显这能说法的具备善巧方便。就是我说这法能广能略。我要广的话能无穷无尽，说不完的。这舍利弗尊者就说了，佛说一句我能七天七夜说不完。像智者大师解释《妙法莲华经》这个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妙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能讲三个月。这就是广，他的说法能力强。但是他也能略，一句话给你说完。所以呢，这就彰显出来这说法的人他有这善巧方便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53F63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那么就是有这么多的目的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D8F5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下面呢就引他的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引这个真谛三藏的《疏》。那就是可见呢，在真谛三藏传授有这个《解深密经疏》，但是呢，现在已经没有留存了，只是在其他人的著作中偶尔呢引一些片段而已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18074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故《真谛疏》云，真谛三藏的《疏》是这样说的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69DFA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谓有听众散乱意缘，忘失前义，欲令更得，故说偈诵。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B5A05F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种解释啊。说呢就是有听众散乱意缘。他的心没有专注，这就散乱了。意缘，意缘的话呢就是攀缘别的事了。比如说这里正在讲法，但是他却想要买东西去了，那就是散乱意缘了。这样的话呢就会忘失前义。就是前面所说的他没听见，或者说前面所说的他都忘掉了。欲令更得。现在呢，想让他重新恢复起来，不要忘记。故说偈诵。这是第一义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637C6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那第二义：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又为晚来不及闻者，欲令得闻，故有偈诵。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2689E8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那么第二种呢，就是为了中途来到法会的人，晚来的人。他呢，没有来得及听全。所以呢，为了想让他呢也能听到前面的要义啊，因此说了偈诵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5878A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第三点：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又为易受易持故。说经及记，若但说记不说经者，则理细难受；若但说经不说记者，则义散难持。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AD6F1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为易受易持故，具说经记。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下面呢就说了，为什么要说经和记呢？说这个道理。如果呢，只是说记而不说经，比如说有些人说：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我好简，你最好告诉个禅师，对吧？禅师说的几句话呗，或者说一个画，一句话，我就能当成修行的法门了。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但是呢，他说：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你光是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光是说这记而不说经的话，则理细难受。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道理是很微细的。它不是说我画一大概，说个人，一个头两手两脚就完了。但是你要真正要了解这人的话，你这种方式是达不到那个详细程度的。所以呢，他说如果你光受记的话，理细难受。道理是很微细的。但是如果你学过这个道理你再受持记的话又不同了。那它就有广有略，可深可浅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B4A13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若但说经不说记者，则义散难持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。如果说了经文而不说偈诵，那么就会义散难持。就说道理是散在各处的。然后呢，很难受持。你要不把它说成偈诵一二三四的话，它很难受持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5A5C0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所以现在说，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为易受易持故，具说经记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现在说了，为了人们容易理解，容易受持，容易任持这个经典，所以具说经记，又说经又说记。我们前面也可以看见，就是经文里边重复得很多，对吧？这话呀，就是重复的频率非常大的。当然可能印度人说话就是这样，印度人说话就是一套一套，他就是不断地重复。每一段可能稍微有点差别几个字。因为过去的人都是靠这种方式来记忆的。他没有文字啊，只能靠语言，那就得重复。现在不像现在，现在有书的话呢，就感觉重复就有点多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49156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再下来说第四个理由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D8813C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又为利钝二种智人具说经记。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E2B157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那么为了利益这两种智慧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有利有钝的人，所以又说经又说记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A289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一、分别智人，此人根钝，若为略说不广分别，不能得意。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B384AB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呢，第一种呢叫做分别智人。分别智人的话呢，就是说这个人呢，他还要靠分别然后来学习的，来了解的。然后说此人根钝，若为略说不广分别，不能得意。说这个根呢钝，如果你只是给他略说要义的话，不给他广泛地分别解释的话，不能得意。他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他不能获得其中的道理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551DC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为利此人故广说经。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为了这样的人，为了喜欢广分别的人呢，就给他说经文了。经文说得详细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2588A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二者、开智人，利神根利故。略说意相自能分别。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1B6419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类人的话呢，说是开智人。开智人就是已经开智慧的人。已经开智慧的人的话呢，那就是说他已经领解这个道理了，这开智人。所以呢，说神根利故。心神、诸根都是猛利的。就是他这个聪明利根吧。所以呢，略说意相自能分别，得具足解。如果你给他简要地说这意相，说这个道理的相貌，他自己就能分别了。他自己就明白了，举一反三，闻一得十，那是不得体了。所以他自己能分别就能得具足解。就是里边的所有的内容他都能理解了。下边举出一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一例来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BF53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如舍利弗，正闻一义十重分别。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5C0884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那舍利弗呢就是这样的开智人，就是说他智慧已经开了，已经是个人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阿罗汉了。所以呢，他正闻一义，佛说一句话，他能十重分别。他能把佛的意思用十种方式扩展，然后来宣说的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F8440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若其广说不利此人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还被这个大智慧人再广说的话，就不利此人。说对他呢并没有真正的有更多的利益。就是你说这些话他都明白了。他都明白了你再广说的话，就等于是没有对他有更多的利益了。所以我们讲说对于智慧的人点到为止，对吧？你说这一句话他自己琢磨一会就知道了清楚了，所以你就不用多说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14BF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为利钝二人具说经记也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为了这利根钝根这两类人呢，因此这个菩萨说的这个经文也有经文，长行，详细地解释。也有偈诵，就是非常简短的要义。那就是为了这两类人。那利根者的话呢，可能前面都闭目养神了也可能。然后呢，就是说到重点的时候他听一下，心里边一分别就明白了，就这么回事。但是如果那个钝根人的话呢，他就要随顺这个种种的分别，种种的广演，种种的譬喻，然后才能了解这个道理。所以呢，这个根性上有差异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D005A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那么再下来解释这个第五个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3558F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为众生意乐不同。又众生有两种：一者乐说，由慈悲力多故；二者乐行，由心寂静故。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86391F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这个众生分成两类。一类的话呢是乐说法的人。乐说，由慈悲力多故。说这个人呢，慈悲大，慈悲力大。所以呢，他愿意说法，愿意去教化众生。因为是慈悲多。所以佛教的教化主要还是以宣说法义为主的。他愿意做这件事。第二种是乐行。这个人我就好要修行，我不愿意多说话。由心寂静故。因为呢，他的心常在寂静，常在离言那地方他就不说话了。所以时间久了呢，他可能说话可能都有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有问题了。不用说话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4A42D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为利此二人故说经记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。说为了利益这两种人。一种的话呢是愿意说法的，那么给他多说呢，他呢再去转述的话呢，就讲得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也很精彩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3E1A4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再下来是第六种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423BF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第六种是显能说人的善巧方便。又显能说之人最微善巧。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7C480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这第六种呢说偈诵的理由呢，就是显示能说法的人呢，有这样的善巧方便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509B1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广而能略，略而能广故。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说呢这个道理呀，他讲起来呢是非常自在。你能够用无量的语言然后把这道理讲清楚，也能够用一句话就讲清楚。就是能广能略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1A596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所说正法最为当中，随广略说皆能利钝不相违故。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2A66FA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那他说呢这类型人的善巧方便。所说正法最为当中。就是说他的正法呢最为恰当，最为忠实。嗯，这当中可能是这个意思啊。就是说他说的恰当。什么样的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想听什么话，他能非常恰当的恰如其分的来宣说。另外呢，他能很忠实，忠于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这个原作的道理来宣说。随广略说，不管他是说广说还是略说，皆能利钝不相违故。都能够对于这个利钝两种根性的人呢都能够利益，并且还能不相违。就说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违背。有的人呢说话如果他逻辑头脑不清楚的话，他前面说话后面就否认了可能。他记不住了，就前面说的是这个道理，后面说另外个道理，前后矛盾他不知道。现在说这个不会，他呢是前后不相违的。前后的义理是一贯的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D457D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具说经记也。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因此的话呢就是这六点，就能能够表示现在所说的这个经里边又有经又有记的道理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F7685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依《成实论》第二卷中说记有六义。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12C04C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那《成实论》里边也说了，说这个偈诵有六种含义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7F50F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一、十住毗婆沙，有一义，恐繁不述。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3104EF" w14:textId="77777777" w:rsidR="000550CF" w:rsidRPr="000550CF" w:rsidRDefault="000550CF" w:rsidP="000550C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在《十住毗婆沙论》，这是龙树菩萨另外一部著作，也有这个说偈诵的一个道理。然后呢</w:t>
      </w:r>
      <w:r w:rsidRPr="000550C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0550C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就没有叙述了。恐怕太繁杂，因此就不多说了。如果你感兴趣的话呢，你可以再去查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71F69" w14:textId="77777777" w:rsidR="000550CF" w:rsidRPr="000550CF" w:rsidRDefault="000550CF" w:rsidP="000550C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550C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0550C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CF023" w14:textId="77777777" w:rsidR="000550CF" w:rsidRPr="000550CF" w:rsidRDefault="004547C1" w:rsidP="000550C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547C1">
        <w:rPr>
          <w:rFonts w:ascii="Arial" w:eastAsia="Times New Roman" w:hAnsi="Arial" w:cs="Arial"/>
          <w:noProof/>
          <w:color w:val="1F1F1F"/>
          <w:kern w:val="0"/>
        </w:rPr>
        <w:pict w14:anchorId="795E5D8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AA7478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CF"/>
    <w:rsid w:val="00032FAE"/>
    <w:rsid w:val="0004549A"/>
    <w:rsid w:val="000550CF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547C1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0318A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7FFC"/>
  <w15:chartTrackingRefBased/>
  <w15:docId w15:val="{7F871CD5-2A5F-2A4D-9B91-32EA0843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0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3018</Words>
  <Characters>3018</Characters>
  <Application>Microsoft Office Word</Application>
  <DocSecurity>0</DocSecurity>
  <Lines>104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2026-02-26T03:11:00Z</dcterms:created>
  <dcterms:modified xsi:type="dcterms:W3CDTF">2026-02-26T03:37:00Z</dcterms:modified>
</cp:coreProperties>
</file>