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7269" w14:textId="77777777" w:rsidR="008C7FB6" w:rsidRPr="008C7FB6" w:rsidRDefault="00932BD7" w:rsidP="008C7FB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32BD7">
        <w:rPr>
          <w:rFonts w:ascii="Arial" w:eastAsia="Times New Roman" w:hAnsi="Arial" w:cs="Arial"/>
          <w:noProof/>
          <w:color w:val="1F1F1F"/>
          <w:kern w:val="0"/>
        </w:rPr>
        <w:pict w14:anchorId="14063A6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9E809A6" w14:textId="77777777" w:rsidR="008C7FB6" w:rsidRPr="008C7FB6" w:rsidRDefault="008C7FB6" w:rsidP="008C7FB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2-21-1 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讲课笔</w:t>
      </w:r>
      <w:r w:rsidRPr="008C7FB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5C7078A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南摩本师释迦牟尼佛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8F1A2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南摩本师释迦牟尼佛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A85AE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南摩本师释迦牟尼佛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473609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0B83B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89BC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阿弥陀佛，诸位善知识大家点好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D142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B2DD4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在昨天的课程当中，我们已经讲到法勇菩萨见到在巨大名称世界里边，有七万七千外道和他们的师长共同集会，寻求胜义谛，但是却不能得到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9FC0D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那么他们通过的思议的方法，称量观察，遍寻求，得不到胜义谛相。因此呢，有种种的差异的见解。经文说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4756FD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唯除种种意解、别异意解、变异意解，互相违害，共兴争论，口出矛钻，更相钻刺，恼坏既已，各各离散。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E100B3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下面呢就是显示这个外道由于意见的差异，群体呢就溃散了。说了他们对于胜义谛相产生了三种意解，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的话呢也就是意见。经由讨论，只剩下种种的意解，对于胜义谛有种种不同的理解。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，大家彼此之间不一样。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，那么就是前后又改变了。比如说，你原来说了的一样，胜义谛是什么，后来经过讨论呢，这个又动摇了，又不能承认了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4B63C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结果呢，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互相违害，共兴争论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，大家彼此，互相违害。这个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违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呢就是违背、冲突，互相冲突。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害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的话呢就是彼此伤害。然后呢，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共兴争论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，大家彼此之间呢发起了争论。当然争论来讲的话呢，就是口头上产生的这个斗争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FE22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下面呢举出一个譬喻来，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口出矛钻，更相钻刺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。说他们说出的话呢，就像嘴里边发出的长矛，嘴里边发出的这个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钻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更相钻刺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，互相之间互刺。这个、这个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钻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呢，据《元史》说呢，元朝的历史，《一丈至》那里说：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钻质如戟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。钻这种武器呀就像戟似的。这个戟的话呢就是前面有矛锋，然后旁边有刀刃。他说呢：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锋刃两旁微起，下有樽锐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。就是说它应该是比这个矛的话呢，应该更像那个刀，像那个剑锋。两边呢还有隆起的刃，然后前边是尖的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3E183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这样来说的话呢，也是一种跟矛一样的这个刺伤的武器。所以呢，就是比喻他们这个嘴里边说出的话呀，带有攻击伤害性。然后呢，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更相钻刺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，大家彼此之间互相冲突之后，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恼坏既已，各各离散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。大家彼此心里边都很、很烦恼。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的话呢就心情可能变坏。这个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坏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呀，有的地方也是说心里边起烦恼了叫坏，心坏。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恼坏既已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，大家彼此之间烦恼，把自己的心搞坏了。之后呢，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各各离散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，不欢而散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F354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DBEB11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生种种意，种种见，种种执著，立种种朋党，起于争论，口利交争，出不善言，迭共相乱，起散而去。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6D5B1D6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这个《深密解脱经》里边说呢，这些外道们呢生出种种见。种种就是差别的。生种种意。第一个是说呢他们生起这样的思想，生起这样的理解，这叫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种种见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，见的话呢就是对自己思想产生执著，这叫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种种执著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，各个差别的执著自己的见。所以呢心里边生出了想法，然后形成了坚固的见解，之后呢再加以执著。这也是可以说三层递进关系，但总的来讲呢都是差别的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141D3C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所以形成了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立种种朋党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立种种朋党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，这个就是变成了各个小圈子。也就是说呢，大家意见不一样啊，那么持相同意见者呢就成立了朋党。你跟我意见一致的，咱俩组成一个党。或者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朋党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朋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算是朋友，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的话呢算是有一定政见的，大家有同样见解的团体。所以呢建立了这些差异小团体，然后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起于争论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，大家彼此之间互相争论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24D01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口利交争，出不善言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口利交争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，就是不光是在嘴上有这个交涉、有争论，还有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，就是还有这种互相比拼威力，或者甚至有体力上的这种伤害性。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出不善言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，大家说的话都不好听，都说出了恶语。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迭共相乱，起散而去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迭共相乱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，就是说大家非常杂乱。你压制我，我压制你，然后呢我们俩压制别人。反正总的来讲，这个大家的思想啊混乱的。然后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起散而去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，大家互相破坏了以后呢就都散去了。这个集会呀不欢而散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100C6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在《解节经》里是这样翻译的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8C76481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起种种执，相违斗争。乃至言相违害，由口刀仗，互相伤毁，变各分散。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46761AA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那么，前面两个译本呢说了三重关系，他这里呢就简化了。就是说起了种种执著。然后呢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相违斗争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，大家彼此之间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违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是冲突。还有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斗争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斗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的话呢应该是战斗，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的话是争论。彼此之间违背、战斗、争论。乃至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言相违害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，乃至由于发出的语言呢都变成了相互的违害。也就是说本来是讨论真理的，但是呢现在由于说急了，大家彼此各执我见。然后的话呢，就是变成语言具有伤害性了，就是可能人身攻击了。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由口刀仗，互相伤毁，变各分散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由口刀仗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，这里说就是有嘴里边发出这种语言的刀仗、武器。出言就像刀一样，出言就像仗一样互相击打。所以他说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互相伤毁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，把自己的这个内心全都受伤，这个、这个见解呀也都破坏了。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变各分散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，没有成立什么东西。大家讨论完了以后，都没有成立。见解都不成立，所以呢变各分散。没有结论，大家呢这就伤害感情了，所以也点分开了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A5E19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这里边，顿伦《记》里有解释这三种，我们看一下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8A66B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种种意解者，深浅粗细非一也。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353FB2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他说解释这个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，就是大家的理解有深有浅，有粗有细，不一样。就是对胜义谛，大家各自的理解差别众多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96DEE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别异意解者，两人共争不得随如也。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75AE3E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呢就是特别的说两者差别，不能够共许。所以呢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两人共争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，互相争论。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不得随如也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，不能像水乳一样和。水乳这个事情的话呢就是说水和乳啊能够和。虽然呢水和乳也保持各自的相状，但是呢它能和合在一起，看不出来。我们讲这个部派佛教里边也有种种的见解、差异，但是他们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如水乳和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。就是你可以保持你的一些差别的理解，我也可以保持我的一些差别的理解，但是我们彼此和。就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水乳相和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这个呢是水乳不和，不相水乳相和。这样的话呢就是说没有共同的这个基础了，彼此互相排斥了。佛教的部派来讲的话呢，都有共同的基石。也就是说佛所说的经大家都是认可的，其他的只不过是在经上的一些差别的理解，有少分的差异而已。所以呢大关系是相同的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607B6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C28F16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变异意解者，取舍相违，前后变异。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DF7FAC9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什么意思呢？就是他的这个理论呢取舍相违，前后变异。就到底什么对，你应该取什么，应该舍什么，对吧。你赞同什么，批评什么，这叫取舍。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相违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是同意，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违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违背。就你这里面的理论，你对什么是取的，对什么是舍的，你对什么同意对什么不同意，应该前后一致吧。但是他不是，前后变异。就在争论的过程中我随时改变自己的论点，或者我随时改变自己的理论。那么这个理论就修正了，这就叫变异意解。经过不断的争论，我们的理论也在改变。那这样的话呢就不再是原来的理论了。也就是说原来的理论被击破了，你不得不进行补丁，甚至完全改变自己理论的内容了。这就说明你理论不成熟。比如说像我们现在的很多的发现，很多的科学的一些解释吧，总是被新的科学的发现或者解释推翻。所谓推翻的意思或者修正的意思呢也就是理论的改变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5CC8E9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好，下面的话我们看《疏》的解释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46EF5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第四显示绝相。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8717E73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说呢这是第四小段，显示外道之间的绝相。绝的话应该是绝裂的意思，大家彼此斗争以后互相分立了，绝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CECA0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文有三节：初明意业相违，次共兴下明口业相违，后既恼坏下显示身业相违。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DE90B7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这里边说了三重相违。最初呢是意业相违，就是说大家的思想不同。之后呢经过辩论变成了争执，这叫口业相违。最后呢恼坏之后，显身业相违。就是大家彼此分立了。这是三段，身、口、意都相违了。就是互相的违背。下面这个看他解释原文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2871C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唯除种种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等者，是明意业相违。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2E613B7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这句话呢就是表示他们在意业上是相违的、违背冲突的。下面进一步解释什么叫意业相违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F2575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谓诸外道种种推求，亦不能得真胜义谛，唯除谬执三种意解。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19CA20B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说呢这个外道经过思维、观察、比量，然后推求、辩推求。结果呢，亦不能得真胜义谛。就是这样的方法，或者说用分别心的方式，是不能够获得真胜义谛的。只剩下内心中的三种理解，意识上的理解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13DBC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为：一、种种意解，二、别异意解，三、变异意解。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7AA48E9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把它列出来，这三种意解呀应该有三重不同的含义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C025D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《解节经》但言起种种执，不并三种。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B37CF4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如果按照《解节经》来说的话呢，它只是说了起种种执著，并没有列出来这三种内容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D8E4E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《深密经》（《深密解脱经》）生种种见，种种执，立种种朋党也。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9D9353B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那么它显然是缺了，因为《深密解脱经》前面第一个是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生种种意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。他没有看到。然后把那个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立种种朋党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当成了三种。所以呢他是、他是说立种种朋党也。那么这是括弧。所谓括弧的话呢有可能不是圆测法师本人说的，或是他人的注解。就是说其他人说，那引出来这三种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BEBAE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然三意解诸说不同。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BED447C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但是这三种意解呢，大家解释起来不一样。因为说得太略，本身经文呢没有给予解释。下面列出来第一种解释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90D75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种种意解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者，即用种种诸法以为胜义，无别真如，故名种种意解。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36151F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那么这里呢就把外道对于胜义谛的理解做了说明。当然我们从中呢也能了解这一类的错误。首先说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外道怎么理解的。即用种种诸法以为胜义，无别真如。这里举出来了，他说呢就是种种的诸法就是胜义。比如说我眼见色，或者耳听声，这就是胜义，这就是真实。我眼见耳闻的一切都是真实的，都是真实存在，都是真实境界。这叫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义有境界之意。胜义，真实的境界。无别真如。无别真如的意思就是跟真如一样，就是真实。我眼见耳闻的就是真实，一切的差别诸法，那就是真实。无别真如当然两种理解，一种就是说这些诸法就跟真如一样。诸法就是真如。一切的种种诸法，无别真如就是跟真如一样。但是这种理解的话呢，从佛教的角度上来讲，在某种意义上来说并非是错误。并非是错误，因为《中论》、《中观》、《大智度论》的解说有时就这么说，诸法就是真如，诸法就是涅槃，寂灭相，对吧。所以呢这种不能说错误。所以那只能理解成是说无别真如。就是诸法就是真实，没有其他的真如所谓胜义谛了。或者说这一切诸法现前就是胜义谛，没别的，没有世俗谛了。对吧。你要如果说现前就是真实的，那就没有世俗谛了。都是胜义啊。所以呢这种就是不能够区别什么是世俗谛什么是胜义谛。要么把世俗谛弄丢了，要么把胜义谛弄丢了。无别真如是不承认有胜义谛。说这一切法就是真如。那就是把世俗谛混同于胜义谛。所以他说故名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种种意解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那就是说胜义谛差别太多了。任何一种法，我们认为任何一种真实的境界，那都是胜义谛呀。都是真实的，究竟真实。所以呢这跟凡夫所执著的没什么差别。那就是说凡夫就是觉悟者，不需要修行了。因为凡夫认识境界都是真的嘛。所以他这个是一种。就是将凡夫的境界理解为圣人的境界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53B5F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再下来第二种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53A80A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别异意解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者，离诸法外别有胜义，于一切法决定别异，故言别异意解。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962837E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话呢，就是另外一派，或者说与前面的不一样。他说什么是胜义谛？离开诸法以外别有胜义谛。就是说诸法肯定不是胜义谛。我们现在眼见耳闻这一切都是虚妄，都是不对的。但是呢，另外有一种胜义谛。于这一切法决定别异。决定别异就是说这两个没关系。哦，这一切法都是虚妄的，不可能有真实。那么什么是真实呢？在真实在另外一个地方。真实不在这个眼见耳闻的这个事情里边。另外单独的一个地方存在的真理。故言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。因此的话呢这就是别异意解。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别异意解</w:t>
      </w:r>
      <w:r w:rsidRPr="008C7F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的话呢就是说真如和一切法不一样。这叫别异意解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B35FD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那么第三种叫变异意解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D33141D" w14:textId="77777777" w:rsidR="008C7FB6" w:rsidRPr="008C7FB6" w:rsidRDefault="008C7FB6" w:rsidP="008C7F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变异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8C7F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者，理实胜义无有变异，而言变异，非谓常住，故言变异。</w:t>
      </w:r>
      <w:r w:rsidRPr="008C7F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B9750E8" w14:textId="77777777" w:rsidR="008C7FB6" w:rsidRPr="008C7FB6" w:rsidRDefault="008C7FB6" w:rsidP="008C7F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C7F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言变异者呢，他指出来。这个外道呢还有这样的思想。实际上就是说这种说法呢就是把这个外道的思想做了一个介绍。那么变异意解指的什么呢？他说理实胜义无有变异。他说如果就理上真实的这种胜义谛来说的话，无有变异，是不变的。而言变异，非谓常住</w:t>
      </w:r>
      <w:r w:rsidRPr="008C7F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30D9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B6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8C7FB6"/>
    <w:rsid w:val="00932BD7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77A5"/>
  <w15:chartTrackingRefBased/>
  <w15:docId w15:val="{ED6F2C97-814B-8B44-894D-CB80A7C2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7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2357</Words>
  <Characters>2358</Characters>
  <Application>Microsoft Office Word</Application>
  <DocSecurity>0</DocSecurity>
  <Lines>76</Lines>
  <Paragraphs>56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2026-02-27T02:18:00Z</dcterms:created>
  <dcterms:modified xsi:type="dcterms:W3CDTF">2026-02-27T02:18:00Z</dcterms:modified>
</cp:coreProperties>
</file>