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1E463" w14:textId="77777777" w:rsidR="001F5A25" w:rsidRPr="001F5A25" w:rsidRDefault="001F5A25" w:rsidP="001F5A25">
      <w:r w:rsidRPr="001F5A25">
        <w:t>解深密经</w:t>
      </w:r>
      <w:r w:rsidRPr="001F5A25">
        <w:t>6-033-1</w:t>
      </w:r>
    </w:p>
    <w:p w14:paraId="0BF36D8E" w14:textId="77777777" w:rsidR="001F5A25" w:rsidRPr="001F5A25" w:rsidRDefault="001F5A25" w:rsidP="001F5A25">
      <w:r w:rsidRPr="001F5A25">
        <w:t>南无本师释迦牟尼佛。南无本师释迦牟尼佛。南无本师释迦牟尼佛。无上甚深微妙法，百千万劫难遭遇。我今见闻得受持，愿解如来真实义。归命无上妙智法王尊，慈氏无著世亲诸大师，传叙唯识了义净法流，普摄三乘一切有情众。阿弥陀佛。诸位善知识，大家好。我们继续学习《解深密经</w:t>
      </w:r>
      <w:r w:rsidRPr="001F5A25">
        <w:t>·</w:t>
      </w:r>
      <w:r w:rsidRPr="001F5A25">
        <w:t>分别瑜伽品第六》。</w:t>
      </w:r>
    </w:p>
    <w:p w14:paraId="14BE8DEC" w14:textId="47245B3E" w:rsidR="001F5A25" w:rsidRPr="001F5A25" w:rsidRDefault="001F5A25" w:rsidP="001F5A25">
      <w:r w:rsidRPr="001F5A25">
        <w:t>在上次的课程当中，我们已经进入到讲解止观的类</w:t>
      </w:r>
      <w:r w:rsidR="00D5278D" w:rsidRPr="00D5278D">
        <w:rPr>
          <w:rFonts w:hint="eastAsia"/>
          <w:color w:val="FF0000"/>
        </w:rPr>
        <w:t>别</w:t>
      </w:r>
      <w:r w:rsidRPr="001F5A25">
        <w:t>。那世尊呢已经解释了修止、修观以及止观双运的特征。那么现在呢进一步来问止观的种类。玄奘译本说：</w:t>
      </w:r>
      <w:r w:rsidRPr="001F5A25">
        <w:rPr>
          <w:b/>
          <w:bCs/>
        </w:rPr>
        <w:t>「慈氏菩萨复白佛言：世尊，毘鉢舍那凡有几种？世尊告慈氏菩萨曰：善男子，略有三种。一者、有相毘鉢舍那。二者、寻求毘鉢舍那。三者、伺察毘鉢舍那。」那世尊回答说一共有三种，我们上次已经将这个名字介绍出来。一个是「有相毘鉢舍那」</w:t>
      </w:r>
      <w:r w:rsidRPr="001F5A25">
        <w:t>，在《瑜伽师地论》中说为</w:t>
      </w:r>
      <w:r w:rsidRPr="001F5A25">
        <w:t>**</w:t>
      </w:r>
      <w:r w:rsidRPr="001F5A25">
        <w:t>「唯随相行毘鉢舍那」</w:t>
      </w:r>
      <w:r w:rsidRPr="001F5A25">
        <w:rPr>
          <w:b/>
          <w:bCs/>
        </w:rPr>
        <w:t>，也就是说内心是依于这个相来进行观察，但是并不深入。第二称为</w:t>
      </w:r>
      <w:r w:rsidRPr="001F5A25">
        <w:t>「寻求毘鉢舍那」</w:t>
      </w:r>
      <w:r w:rsidRPr="001F5A25">
        <w:rPr>
          <w:b/>
          <w:bCs/>
        </w:rPr>
        <w:t>，《瑜伽师地论》的名字是</w:t>
      </w:r>
      <w:r w:rsidRPr="001F5A25">
        <w:t>「随寻求行毘鉢舍那」</w:t>
      </w:r>
      <w:r w:rsidRPr="001F5A25">
        <w:rPr>
          <w:b/>
          <w:bCs/>
        </w:rPr>
        <w:t>。第三个是</w:t>
      </w:r>
      <w:r w:rsidRPr="001F5A25">
        <w:t>「伺察毘鉢舍那」</w:t>
      </w:r>
      <w:r w:rsidRPr="001F5A25">
        <w:rPr>
          <w:b/>
          <w:bCs/>
        </w:rPr>
        <w:t>，《瑜伽师地论》说叫</w:t>
      </w:r>
      <w:r w:rsidRPr="001F5A25">
        <w:t>「随伺察行」</w:t>
      </w:r>
      <w:r w:rsidRPr="001F5A25">
        <w:t>**</w:t>
      </w:r>
      <w:r w:rsidRPr="001F5A25">
        <w:t>。这是三种，而且是从浅入深的三种。这是依于心的活动、相貌来说明的。前边说四种慧行，那是依于修观的这个内容差别，这个呢是依心理活动而加以区分，分为三类。</w:t>
      </w:r>
    </w:p>
    <w:p w14:paraId="6D574616" w14:textId="77777777" w:rsidR="001F5A25" w:rsidRPr="001F5A25" w:rsidRDefault="001F5A25" w:rsidP="001F5A25">
      <w:r w:rsidRPr="001F5A25">
        <w:t>下边一一来解释。玄奘译本：</w:t>
      </w:r>
      <w:r w:rsidRPr="001F5A25">
        <w:rPr>
          <w:b/>
          <w:bCs/>
        </w:rPr>
        <w:t>「云何有相毘鉢舍那？谓纯思惟三摩地所行有分别影像毘鉢舍那。」那么什么叫做有相的观呢？说呢是谓「纯思惟」</w:t>
      </w:r>
      <w:r w:rsidRPr="001F5A25">
        <w:t>。</w:t>
      </w:r>
      <w:r w:rsidRPr="001F5A25">
        <w:rPr>
          <w:b/>
          <w:bCs/>
        </w:rPr>
        <w:t>「纯思惟」这个「纯」的话呢，在《瑜伽师地论》中说为「唯」</w:t>
      </w:r>
      <w:r w:rsidRPr="001F5A25">
        <w:t>，</w:t>
      </w:r>
      <w:r w:rsidRPr="001F5A25">
        <w:rPr>
          <w:b/>
          <w:bCs/>
        </w:rPr>
        <w:t>「唯随相行」</w:t>
      </w:r>
      <w:r w:rsidRPr="001F5A25">
        <w:t>。那么意思就是说，它只是单纯的，或者说简略地来思惟做观的内容。</w:t>
      </w:r>
      <w:r w:rsidRPr="001F5A25">
        <w:rPr>
          <w:b/>
          <w:bCs/>
        </w:rPr>
        <w:t>「三摩地所行」表示说，这是在定地之内，那么《瑜伽师地论》特别说到是在等引地，也就是说这一定是在定中修观，虽然这是最粗略的观，但是也是在定中。这叫「三摩地所行」</w:t>
      </w:r>
      <w:r w:rsidRPr="001F5A25">
        <w:t>。</w:t>
      </w:r>
      <w:r w:rsidRPr="001F5A25">
        <w:rPr>
          <w:b/>
          <w:bCs/>
        </w:rPr>
        <w:t>「有分别影像」这是指的毘鉢舍那的所缘，称为「有分别影像」的境界。亦即是在第六识的影像境上做推求分别观察。这叫有分别影像。那当然《瑜伽师地论》说得更清楚一些，叫做「所知事同分影像」</w:t>
      </w:r>
      <w:r w:rsidRPr="001F5A25">
        <w:t>。这个影像到底是什么？它是所知事的同分。所知事呢就是我们前五识所了解的事情，或者说是在佛的教法中所说的事情，这叫所知事。所知事的话呢就是我们应该知道，我们应该了解的事物。然后</w:t>
      </w:r>
      <w:r w:rsidRPr="001F5A25">
        <w:t>**</w:t>
      </w:r>
      <w:r w:rsidRPr="001F5A25">
        <w:t>「同分」</w:t>
      </w:r>
      <w:r w:rsidRPr="001F5A25">
        <w:t>**</w:t>
      </w:r>
      <w:r w:rsidRPr="001F5A25">
        <w:t>，同分的意思呢就是与之相似的叫同分。那么与我们前五识所触的事的境界，或者说教法中说的事的境界，这时候在第六识现起了与之相似的影像境，这叫同分影像。因此的话呢，我们知道，无论是修止或者修观，最终你要想要成就，一定是依于第六识的影像境才能成就的，而不是说我前五识还在动，对我前五识还在攀援外边的音声，或者说我的眼睛观察这个火，耳朵听瑜伽音乐，或者身体有各种觉受，各种冷热酸麻，这些都不能入定。所以的一定是要依心中的影像境，所谓的内住。这样来讲呢就是非常明确，是第六识的影像境。然后呢来做这个毘鉢舍那观。这是《解深密经》里边的定义。</w:t>
      </w:r>
    </w:p>
    <w:p w14:paraId="4828B267" w14:textId="77777777" w:rsidR="001F5A25" w:rsidRPr="001F5A25" w:rsidRDefault="001F5A25" w:rsidP="001F5A25">
      <w:r w:rsidRPr="001F5A25">
        <w:lastRenderedPageBreak/>
        <w:t>《瑜伽师地论》的定义呢，在圆测疏中有引，我们下边再来解释。先把大略的说一下。《深密解脱经》云：</w:t>
      </w:r>
      <w:r w:rsidRPr="001F5A25">
        <w:rPr>
          <w:b/>
          <w:bCs/>
        </w:rPr>
        <w:t>「弥勒，何者是有相毘鉢舍那？谓但观三昧境界分别净相，是名相毘鉢舍那。」那么它就说相，没有说有相。然后说「但观」</w:t>
      </w:r>
      <w:r w:rsidRPr="001F5A25">
        <w:t>，</w:t>
      </w:r>
      <w:r w:rsidRPr="001F5A25">
        <w:rPr>
          <w:b/>
          <w:bCs/>
        </w:rPr>
        <w:t>「但」的话就是纯，也就是唯，是一个意思。就是唯观或者说只是纯粹的观。「三昧境界」就是定境当中的「分别净相」</w:t>
      </w:r>
      <w:r w:rsidRPr="001F5A25">
        <w:t>，就是有分别的净相。这是随相行毘鉢舍那的一个内容。</w:t>
      </w:r>
    </w:p>
    <w:p w14:paraId="5C50EF5C" w14:textId="77777777" w:rsidR="001F5A25" w:rsidRPr="001F5A25" w:rsidRDefault="001F5A25" w:rsidP="001F5A25">
      <w:r w:rsidRPr="001F5A25">
        <w:t>再下来：</w:t>
      </w:r>
      <w:r w:rsidRPr="001F5A25">
        <w:rPr>
          <w:b/>
          <w:bCs/>
        </w:rPr>
        <w:t>「云何寻求毘鉢舍那？谓由慧故，遍于彼彼未善解了一切法中，为善了故，作意思惟毘鉢舍那。」这是第二种，叫做寻求毘鉢舍那。寻求毘鉢舍那一个主要特点呢，就是要由慧故。慧的话呢，就是慧心所。以抉择诸法为相，慧是有分别义，分别抉择义称为慧。所以的话呢这是要有分别抉择的，并以它为特征，才叫寻求毘鉢舍那。那么寻求什么呢？「遍于彼彼未善解了一切法中」</w:t>
      </w:r>
      <w:r w:rsidRPr="001F5A25">
        <w:t>。</w:t>
      </w:r>
      <w:r w:rsidRPr="001F5A25">
        <w:rPr>
          <w:b/>
          <w:bCs/>
        </w:rPr>
        <w:t>「遍于」就是周遍，或者说无遗漏地这样去观察。「彼彼」就是一一的，有很多很多差别的。「未善解了一切法中」</w:t>
      </w:r>
      <w:r w:rsidRPr="001F5A25">
        <w:t>，有很多的佛法你并未善解了，不能够正确地理解通达。</w:t>
      </w:r>
      <w:r w:rsidRPr="001F5A25">
        <w:rPr>
          <w:b/>
          <w:bCs/>
        </w:rPr>
        <w:t>「为善了故，作意思惟毘鉢舍那」</w:t>
      </w:r>
      <w:r w:rsidRPr="001F5A25">
        <w:t>，为了能够善通达，所以呢要做意思惟毘鉢舍那。这是随寻求行毘鉢舍那。也就是说内心的活动是以寻求为主，它是第六识的活动。那么寻求呢与伺察是第六识就是在做观察的时候常常起的两种心理活动。也可以称为寻求心。寻求心的话呢一般来讲就是比较粗大，或者我们说心所的话就是寻，寻心所。那么伺，伺有伺的心所。寻心所在第六识的意言境聚物的寻求。意思就是说呢，这是第六识活动的一个特征。其他的识没有寻，没办法有伺，因此呢没办法有定，也没办法有慧。不能说我前五识入定，没有这事。定慧心所只与第六识相应，这是在凡夫位。当然了，如果你证入了圣位，第七识转成平等性智，那么第七识也有定慧了。所以在凡夫位的时候呢，定慧就是第六识心所相应，前五识无定慧。所以你用前五识修，你怎么修呢，没有办法有定慧。所以好多的修行方法有的时候就是自己猜出来的，瞎猜出来的，说我用前五识修。那么当然也有人说我用第七识修，都是一样的道理，就是对唯识的教义啊，对于八识能干什么事完全不清楚，才会有这样的望文生义。所以呢就是说，第六识在意言境中活动，也就是说在意识当中的名言境里边进行寻求，就是非常匆忙地寻找答案，这样的心理活动称为寻。以此事呢，它现在并未善解了，为了要寻求到答案，然后进行观察。这是寻求毘鉢舍那。</w:t>
      </w:r>
    </w:p>
    <w:p w14:paraId="27FB8360" w14:textId="77777777" w:rsidR="001F5A25" w:rsidRPr="001F5A25" w:rsidRDefault="001F5A25" w:rsidP="001F5A25">
      <w:r w:rsidRPr="001F5A25">
        <w:t>然后呢再看伺察。这个我们上次讲过了，我大概地过一下。伺察的话呢：</w:t>
      </w:r>
      <w:r w:rsidRPr="001F5A25">
        <w:rPr>
          <w:b/>
          <w:bCs/>
        </w:rPr>
        <w:t>「云何伺察毘鉢舍那？谓由慧故，遍于彼彼已善解了一切法中，为善证得极解脱故，作意思惟毘鉢舍那。」那么伺察毘鉢舍那呢比这个寻求毘鉢舍那要更微细。伺察的话呢就是这个观察转更细微，也是第六识的意言境，第六识在意言境上活动。然后呢，它这上边也讲要突出个慧字，也是由慧故，这个慧心所以抉择为相。所以的话呢这是要分别诸法的，而不是说我不分别就叫观，不是的，要分别。由慧故。然后「遍于彼彼已善解了一切法中」</w:t>
      </w:r>
      <w:r w:rsidRPr="001F5A25">
        <w:t>，对于那一一的已善解了诸法，善解了的意思呢就是经过寻求获得了决定，你已经有了决定心，你获</w:t>
      </w:r>
      <w:r w:rsidRPr="001F5A25">
        <w:lastRenderedPageBreak/>
        <w:t>得了答案，这时候叫善解了。意思就是说呢，无颠倒错谬地理解了。在这个基础上，进一步</w:t>
      </w:r>
      <w:r w:rsidRPr="001F5A25">
        <w:t>**</w:t>
      </w:r>
      <w:r w:rsidRPr="001F5A25">
        <w:t>「为善证得极解脱故」</w:t>
      </w:r>
      <w:r w:rsidRPr="001F5A25">
        <w:t>**</w:t>
      </w:r>
      <w:r w:rsidRPr="001F5A25">
        <w:t>，为了要进一步地能够正确地证得极解脱故，极解脱故的话呢那就是断烦恼了。所以呢为了要证得断烦恼道，进一步要修习伺察毘鉢舍那。这是我们依经文来说一个大意。</w:t>
      </w:r>
    </w:p>
    <w:p w14:paraId="76EBC360" w14:textId="77777777" w:rsidR="001F5A25" w:rsidRPr="001F5A25" w:rsidRDefault="001F5A25" w:rsidP="001F5A25">
      <w:r w:rsidRPr="001F5A25">
        <w:t>这三种很明显是通过心态的活动来区分的。也就是说这个新的观察从粗到细，可以有这三个阶段。我们下面来看圆测疏的解释。圆测疏释曰：</w:t>
      </w:r>
      <w:r w:rsidRPr="001F5A25">
        <w:rPr>
          <w:b/>
          <w:bCs/>
        </w:rPr>
        <w:t>「此问第三」</w:t>
      </w:r>
      <w:r w:rsidRPr="001F5A25">
        <w:t>。这是第三问，也就是说问种类。</w:t>
      </w:r>
      <w:r w:rsidRPr="001F5A25">
        <w:rPr>
          <w:b/>
          <w:bCs/>
        </w:rPr>
        <w:t>「释曰：此即正释三种：谓于彼境已善解了，为于证得极解脱故，作意思惟」</w:t>
      </w:r>
      <w:r w:rsidRPr="001F5A25">
        <w:t>。这是第三个说明，这是伺察行的说明。好，下边呢它依《瑜伽师地论》再做解释。</w:t>
      </w:r>
      <w:r w:rsidRPr="001F5A25">
        <w:t>**</w:t>
      </w:r>
      <w:r w:rsidRPr="001F5A25">
        <w:t>「依瑜伽论第三十卷，大同此经。故彼论云：云何名为唯随相行毘鉢舍那？」</w:t>
      </w:r>
      <w:r w:rsidRPr="001F5A25">
        <w:rPr>
          <w:b/>
          <w:bCs/>
        </w:rPr>
        <w:t>这就相当于第一个，有相毘鉢舍那，这里边称为唯随相行。</w:t>
      </w:r>
      <w:r w:rsidRPr="001F5A25">
        <w:t>「谓于所闻所受持法，或于教授教诫诸法，由等引地如理作意，暂而思惟，未思、未量、未推、未察，如是名为唯随相行毘鉢舍那。」</w:t>
      </w:r>
      <w:r w:rsidRPr="001F5A25">
        <w:t>**</w:t>
      </w:r>
      <w:r w:rsidRPr="001F5A25">
        <w:t>这是解释第一个。为什么把这种毘鉢舍那叫做唯随相行呢？上边经文中叫做纯思惟，什么叫纯思惟呢？就是它在心中只是对于教义，然后心中想起这样的相，只是短暂地思惟，并没有深入思惟，所以称为唯随相行。随什么相呢？随着法相。谓于所闻所受持法。首先呢先说随的是什么？随的是法。所闻、所受持。闻的话是听闻，受持的话是能够忆持。受是理解，它能够理解；持是不失，它能够理解并不失，这就忆持。对于自己听闻并且能忆持的法，现在依于这个法来做观。或于教授教诫诸法，或者是师长在止观当中进一步地给他指导，依于这个指导。那么教授教诫，有教授师，有教诫师来教授他关于修观的内容。比如说坐前开示，那么这个呢就是直接地对你修的内容做教导。这叫教授教诫。可能你以前没有听闻过，或者你并没有受持过。但是你出来坐禅，那么善知识在坐前开示，这些诸法呢，你依于它的内容来思惟。由等引地如理作意。这个地方呢先要确定，毘鉢舍那都是在等引地。也就是说一定是在未到地定里边才能叫做正式的毘鉢舍那。假如说你还没有得到未到地定，那么在欲界心或者欲界定，也能够做如理思惟的，但是呢那就不能够叫做毘鉢舍那。只能叫做随顺毘鉢舍那胜解相应作意。那就是说呢，可以叫随顺观。在《菩提道次第广论》里边称为思惟修。内得定前如理作意也很重要，由它进一步引向深入。但是呢就资格来讲的话，它还不足以称为毘鉢舍那。因此这里讲由等引地如理作意。等引地的话呢也就是定地。等引的意思就是说，能够由等持引发功德。梵语的话三摩呬多，由三摩呬多地如理作意。在定地里边如理作意，就是你要依于法，依于佛所说的理，然后呢来作意，来引心去境。所以这个如理作意很重要，它不是说你随便想，或者说根据自己发明创造的方法在那儿想，这里要如理作意，要如教修行。然后它的心态、心活动的状态是什么呢？暂而思惟。就是说它的这个思惟啊，是比较短暂，或者说比较不深入的，叫暂而思惟。也就是说你依于经文思惟下大意，思惟下其中的大的道理，并未深入。下边说未思、未量、未推、未察。它的程度只是粗略思惟，并没有达到详细审密的思惟。未思、未量。没有深入地去思惟，去比量。比量的话呢它还有一个验证的过程。比如说你通过三量，你</w:t>
      </w:r>
      <w:r w:rsidRPr="001F5A25">
        <w:lastRenderedPageBreak/>
        <w:t>可以得到一个印证。现量比量至教量，然后你能得个印证，这也是一个考察的过程。然后推察，推的话是推求，就是寻求，寻求心也可以叫推求。就是在所找的可能的答案中进一步地筛选。然后察的话呢观察或者说伺察都可以。就是对于你找到的答案，你还要再进一步地审查，重新观察来确认。所以这些的话呢，它都没有达到。也就是说它是粗浅的思惟。如是名为唯随相行毘鉢舍那。这叫做唯随相行毘鉢舍那。那么在《瑜伽师地论》其他的地方有讲到唯随相行毘鉢舍那。比如说在讲不净观的教授中，它就讲到修不净观最初开始要修唯随相行毘鉢舍那。也就是说呢要随着这个教法，或者说随着你所观察的那个不净的事相，然后在心中要现出来，进行粗略的观察，这种的话呢就是先修唯随相行，先把这个青瘀相能够取在心中。</w:t>
      </w:r>
    </w:p>
    <w:p w14:paraId="4DB34158" w14:textId="77777777" w:rsidR="001F5A25" w:rsidRPr="001F5A25" w:rsidRDefault="001F5A25" w:rsidP="001F5A25">
      <w:r w:rsidRPr="001F5A25">
        <w:t>好，再下来。若复于彼思量推察，是名为随寻求行毘鉢舍那。那么寻求呢，这里就明确地指出来是寻伺。也就是说这是第六识的活动，在那儿做这四种。如果你进入到深一步的观察，就是如果你对于这个教法的影像，前边说了，有分别影像，那么对于这个影像你进一步地做思量推察这四种活动。是名为随寻求行毘鉢舍那。这就相当于经中的第二种。寻求毘鉢舍那。</w:t>
      </w:r>
    </w:p>
    <w:p w14:paraId="70DEB664" w14:textId="77777777" w:rsidR="001F5A25" w:rsidRPr="001F5A25" w:rsidRDefault="001F5A25" w:rsidP="001F5A25">
      <w:r w:rsidRPr="001F5A25">
        <w:t>然后，若复于彼既推察已，如所安住复审观察。这是伺察行毘鉢舍那的定义。《瑜伽师地论》的话呢是说，如所安立。这上边这个住是个错字，应该是个立字。说这个人，在经过寻求毘鉢舍那的观察以后，已经得到了答案了。所以彼既推察已。已经推察结束了。经中是说已善解了。达到了已善解了。然后如所安立复审观察。如所安立复审观察，这就是解释那个伺，寻伺的伺。它是一种什么心理活动呢？也是第六识，它是微细境。就是内心当中对于已经得到答案，叫做如所安立。如所安立的意思是什么呢？就是如同佛世尊所安立的那样，他现在已经决定了。这叫如所安立。就是他所观察的是符合世尊所说的。叫如所安立。得到了这样的确立，然后复审观察。然后呢再反复地进行细致的观察。也就是说这个要反复审核的。这种细密的活动称之为伺察。称之为伺察。所以如是名为随伺察行毘鉢舍那。</w:t>
      </w:r>
    </w:p>
    <w:p w14:paraId="2B0809F9" w14:textId="77777777" w:rsidR="001F5A25" w:rsidRPr="001F5A25" w:rsidRDefault="001F5A25" w:rsidP="001F5A25">
      <w:r w:rsidRPr="001F5A25">
        <w:t>这是在《瑜伽师地论》中所说的呢，可以对此呢做一个补充。</w:t>
      </w:r>
    </w:p>
    <w:p w14:paraId="6E7361CE" w14:textId="6AF57476" w:rsidR="001F5A25" w:rsidRPr="001F5A25" w:rsidRDefault="001F5A25" w:rsidP="001F5A25">
      <w:r w:rsidRPr="00D5278D">
        <w:rPr>
          <w:color w:val="FF0000"/>
        </w:rPr>
        <w:t>然此止观差别，如瑜伽论第十三云：</w:t>
      </w:r>
      <w:r w:rsidR="00D5278D" w:rsidRPr="00D5278D">
        <w:rPr>
          <w:rFonts w:hint="eastAsia"/>
          <w:color w:val="FF0000"/>
        </w:rPr>
        <w:t>这里面呢圆侧法师继续引《瑜伽师地论》十三卷，说这个止观的差别，当然这个是非常简要的说明，但是呢，也总概括了一切的止观</w:t>
      </w:r>
      <w:r w:rsidR="00D5278D">
        <w:rPr>
          <w:rFonts w:hint="eastAsia"/>
        </w:rPr>
        <w:t>。“</w:t>
      </w:r>
      <w:r w:rsidRPr="001F5A25">
        <w:t>云何止？谓九种住心。</w:t>
      </w:r>
      <w:r w:rsidR="00D5278D">
        <w:rPr>
          <w:rFonts w:hint="eastAsia"/>
        </w:rPr>
        <w:t>“</w:t>
      </w:r>
      <w:r w:rsidRPr="001F5A25">
        <w:t>那么这里问：云何止？什么是止？我们常说止观，什么是止？我看多数人不一定能够回答得出来，就不像这个《瑜伽师地论》讲得这么细。你说的止吧，你得说三种、说几种。现在呢弥勒菩萨说得很清楚，谓九种住心。九心住。从内住、等住、安住、近住、调顺、寂静、最极寂静、专注一趣、等持。这一共是九种住心。</w:t>
      </w:r>
    </w:p>
    <w:p w14:paraId="6A89C549" w14:textId="77777777" w:rsidR="00A00ED8" w:rsidRDefault="00A00ED8"/>
    <w:sectPr w:rsidR="00A00E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A25"/>
    <w:rsid w:val="001F5A25"/>
    <w:rsid w:val="003D28BE"/>
    <w:rsid w:val="00400BBD"/>
    <w:rsid w:val="00425F8D"/>
    <w:rsid w:val="00731BA6"/>
    <w:rsid w:val="008B7A2B"/>
    <w:rsid w:val="00A00ED8"/>
    <w:rsid w:val="00C67F98"/>
    <w:rsid w:val="00D5278D"/>
    <w:rsid w:val="00D95EF8"/>
    <w:rsid w:val="00EC0337"/>
    <w:rsid w:val="00F75F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1F248"/>
  <w15:chartTrackingRefBased/>
  <w15:docId w15:val="{62CBF1EE-61EE-4A8F-B1D1-610C412E3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5A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5A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5A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5A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5A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5A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5A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5A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5A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A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A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A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A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A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A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A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A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A25"/>
    <w:rPr>
      <w:rFonts w:eastAsiaTheme="majorEastAsia" w:cstheme="majorBidi"/>
      <w:color w:val="272727" w:themeColor="text1" w:themeTint="D8"/>
    </w:rPr>
  </w:style>
  <w:style w:type="paragraph" w:styleId="Title">
    <w:name w:val="Title"/>
    <w:basedOn w:val="Normal"/>
    <w:next w:val="Normal"/>
    <w:link w:val="TitleChar"/>
    <w:uiPriority w:val="10"/>
    <w:qFormat/>
    <w:rsid w:val="001F5A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5A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5A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5A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A25"/>
    <w:pPr>
      <w:spacing w:before="160"/>
      <w:jc w:val="center"/>
    </w:pPr>
    <w:rPr>
      <w:i/>
      <w:iCs/>
      <w:color w:val="404040" w:themeColor="text1" w:themeTint="BF"/>
    </w:rPr>
  </w:style>
  <w:style w:type="character" w:customStyle="1" w:styleId="QuoteChar">
    <w:name w:val="Quote Char"/>
    <w:basedOn w:val="DefaultParagraphFont"/>
    <w:link w:val="Quote"/>
    <w:uiPriority w:val="29"/>
    <w:rsid w:val="001F5A25"/>
    <w:rPr>
      <w:i/>
      <w:iCs/>
      <w:color w:val="404040" w:themeColor="text1" w:themeTint="BF"/>
    </w:rPr>
  </w:style>
  <w:style w:type="paragraph" w:styleId="ListParagraph">
    <w:name w:val="List Paragraph"/>
    <w:basedOn w:val="Normal"/>
    <w:uiPriority w:val="34"/>
    <w:qFormat/>
    <w:rsid w:val="001F5A25"/>
    <w:pPr>
      <w:ind w:left="720"/>
      <w:contextualSpacing/>
    </w:pPr>
  </w:style>
  <w:style w:type="character" w:styleId="IntenseEmphasis">
    <w:name w:val="Intense Emphasis"/>
    <w:basedOn w:val="DefaultParagraphFont"/>
    <w:uiPriority w:val="21"/>
    <w:qFormat/>
    <w:rsid w:val="001F5A25"/>
    <w:rPr>
      <w:i/>
      <w:iCs/>
      <w:color w:val="0F4761" w:themeColor="accent1" w:themeShade="BF"/>
    </w:rPr>
  </w:style>
  <w:style w:type="paragraph" w:styleId="IntenseQuote">
    <w:name w:val="Intense Quote"/>
    <w:basedOn w:val="Normal"/>
    <w:next w:val="Normal"/>
    <w:link w:val="IntenseQuoteChar"/>
    <w:uiPriority w:val="30"/>
    <w:qFormat/>
    <w:rsid w:val="001F5A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5A25"/>
    <w:rPr>
      <w:i/>
      <w:iCs/>
      <w:color w:val="0F4761" w:themeColor="accent1" w:themeShade="BF"/>
    </w:rPr>
  </w:style>
  <w:style w:type="character" w:styleId="IntenseReference">
    <w:name w:val="Intense Reference"/>
    <w:basedOn w:val="DefaultParagraphFont"/>
    <w:uiPriority w:val="32"/>
    <w:qFormat/>
    <w:rsid w:val="001F5A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2412</Words>
  <Characters>2412</Characters>
  <Application>Microsoft Office Word</Application>
  <DocSecurity>0</DocSecurity>
  <Lines>67</Lines>
  <Paragraphs>12</Paragraphs>
  <ScaleCrop>false</ScaleCrop>
  <Company/>
  <LinksUpToDate>false</LinksUpToDate>
  <CharactersWithSpaces>4812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3</cp:revision>
  <dcterms:created xsi:type="dcterms:W3CDTF">2026-04-17T03:27:00Z</dcterms:created>
  <dcterms:modified xsi:type="dcterms:W3CDTF">2026-04-17T06:17:00Z</dcterms:modified>
</cp:coreProperties>
</file>