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AB3F4"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这段音频的文字笔录如下：</w:t>
      </w:r>
    </w:p>
    <w:p w14:paraId="6DD67898"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但这个就译者不同啊，它分为四正断。还有四神足，四神足呢就是四种如意足，也叫如意足。然后就是由这个、这个禅定神通力，使令呢你能够有这种四种三昧。</w:t>
      </w:r>
    </w:p>
    <w:p w14:paraId="57DD6111"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然后是五根五力：信、进、念、定、慧。五根，五根增长、有力，能断烦恼，称为力。五力。</w:t>
      </w:r>
    </w:p>
    <w:p w14:paraId="62E1C122"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然后觉支，七觉支的话就是圣人见道了。七觉支是觉悟的支分。</w:t>
      </w:r>
    </w:p>
    <w:p w14:paraId="09BB2E24"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亦复如是，也都可以用这种方法来辨析，就前面的五句来辨析。</w:t>
      </w:r>
    </w:p>
    <w:p w14:paraId="6CE5C70F"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《圆测疏》解释说：释曰此即第二类释五门。其他的五种啊你比量就知道了。谓如念住有其五句，四正断门、四种神足、五根、五力、七觉支皆有五句，准上应知。也都可以从这个五句来分别。</w:t>
      </w:r>
    </w:p>
    <w:p w14:paraId="46127C31"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下面说八圣道：</w:t>
      </w:r>
    </w:p>
    <w:p w14:paraId="4E33334D"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以无量门曾说八支圣道所有自相能治所治，以及修习未生令生，生已安住、不忘、倍修、增长、广大。</w:t>
      </w:r>
    </w:p>
    <w:p w14:paraId="1D43E019"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里边到最后啊就是八支圣道，说呢佛在经典中也是种种差别说。说这个八支圣道。八圣道的话呢是圣者的、圣者的圣道所具备的八支。也就是说呢，如果说正见的话，是圣人的正见，无漏的正见。这叫八支圣道。</w:t>
      </w:r>
    </w:p>
    <w:p w14:paraId="4FF8F1BA"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那么《圆测疏》解释说：释曰第五八支道支，八圣道支有其五句，一样。准上应知，依于上边你就知道这里边应该如何解释了。此后七门即三十七品观，亦如别章。</w:t>
      </w:r>
    </w:p>
    <w:p w14:paraId="1C5E53D3"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个后边的七门，就是所谓的三十七道品了。就是从四念住之后一共有这、一共七门，就是三十七品观。就是三十七道品的观察，亦如别章。如果你想要了解三十七道品的具体内容，就要看其他的文章了。有专门的解释。</w:t>
      </w:r>
    </w:p>
    <w:p w14:paraId="69C284AA"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再下来是第二部分：言教。讲世尊所说的无性教，前面是说有性教。从这个蕴界处乃至三十七道品，佛都说呢诸法你要观察自性相，观察这些能治、所治，乃至修证。这些呢都是有所缘、有所观、有性相的。</w:t>
      </w:r>
    </w:p>
    <w:p w14:paraId="666864BE"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好，然后呢再下来，说佛说的第二时教，说空教，叫无性教。</w:t>
      </w:r>
    </w:p>
    <w:p w14:paraId="4DEDB7F2"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世尊复说一切诸法皆无自性、无生、无灭、本来寂静、自性涅槃。</w:t>
      </w:r>
    </w:p>
    <w:p w14:paraId="33B6A079"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世尊复说啊，世尊呢又说了这样的言教。这样的言教里边呢与上面所说的都是相违反的。一切诸法皆无自性，上面说有自性相。然后说呢无生无灭，上面说有生相灭相。</w:t>
      </w:r>
    </w:p>
    <w:p w14:paraId="00370878"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然后本来寂静。本来寂静的话呢就说这是灭谛啊，不需要再断所谓的断集、遍知苦了。那本来寂静嘛，本来就是灭，本来就是寂静的，没有苦。苦是动荡相。现在本来寂静，没有苦，本来没有苦。</w:t>
      </w:r>
    </w:p>
    <w:p w14:paraId="5A4C9425"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然后呢，自性涅槃。自性涅槃呢就是说自己就是涅槃。这个诸法本来就是涅槃，叫自性涅槃。所以呢涅槃呢也不是证、也不是修证的。说证灭谛、修道谛。现在说自性涅槃，本来如如此，不是修的。</w:t>
      </w:r>
    </w:p>
    <w:p w14:paraId="46DC4442"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那么《解深密经》译本。然后说：世尊复说一切法本来无体。本来无体就是本来无自性。一切法本来不生，一切法本来不灭。这里都加了个本来。</w:t>
      </w:r>
    </w:p>
    <w:p w14:paraId="0B3360A9"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本来的意思的话呢就说真实情况是这样。或者说呢从本以来，一直是这样。这叫本来。</w:t>
      </w:r>
    </w:p>
    <w:p w14:paraId="4D0FEE36"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这里边都加个本来。这样的话呢似乎呢就可以圆融一点，就说不是跟上面直接违反。上面说呢虽然是这样相状，但没说本来。现在说加了个本来。本来的话呢就说究竟义啊。就是原本、根本，是这样的情形。</w:t>
      </w:r>
    </w:p>
    <w:p w14:paraId="77327E02"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所以这里加了个本来。一切法本来不生，一切法本来不灭，一切法本来寂静，一切法本来自性涅槃。就加个本来的话呢就说跟上面不是完全相对。</w:t>
      </w:r>
    </w:p>
    <w:p w14:paraId="6718FE3F"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好，下面圆测法师解释。释曰第二显无性教。说呢这个是世尊的第二类教说，第二类教说也就是第二时教。就是说大乘的空教。</w:t>
      </w:r>
    </w:p>
    <w:p w14:paraId="44DEA9E7"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然后呢下面解释了：为依下经三十法轮。说呢，如果是依于下边经文所说的，就胜义生菩萨总结佛说的一代时教，当然佛也认可了。</w:t>
      </w:r>
    </w:p>
    <w:p w14:paraId="2D28D5CA"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就说呢这个佛的一代时教，如果依经典、依佛所说的经典来说的话，这个三时教是佛自身的这个判教的说法。</w:t>
      </w:r>
    </w:p>
    <w:p w14:paraId="129E7C2E"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啊，不是其他的佛弟子然后依于自己的理解将世尊的教分成种种教，有说一时教、二时教、三时教乃至五时八教。这些都是其他的说法。</w:t>
      </w:r>
    </w:p>
    <w:p w14:paraId="650EA35C"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或者说呢其他的说法里边没有经典的明确的依据。你说可以说有依据，但是那个依据呢就是说、嗯，不是那么明显。不是那么明显，就是他是说譬喻，然后你把这个譬喻然后说成分成四时。这个还不是。</w:t>
      </w:r>
    </w:p>
    <w:p w14:paraId="7D9DF887"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如果明确地以佛所说的依据，那就是这个依据。就佛说的依据就是这个三时教说。所以的话呢就说学唯识的人呢，他对于其他的判教啊都不大认可的。就是不是圣言量不大认可。只有佛说的这个，这么这个佛那么明确地说那就是应该依这个。这是了义经。又是、又是了义说法。</w:t>
      </w:r>
    </w:p>
    <w:p w14:paraId="305459C4"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那么他说的三十法轮、也就是三时教。把下边的文字呢在这里简单的说一下，以说明这个第二时教特征。</w:t>
      </w:r>
    </w:p>
    <w:p w14:paraId="2F047E4F"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说呢，于第一时说四谛教。在第一时的话呢是在鹿野苑针对五比丘等声闻根性的人。然后所说的内容呢是四谛教：苦集灭道。当然也就说是、说是有教。</w:t>
      </w:r>
    </w:p>
    <w:p w14:paraId="5A6E68D3"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于第二时说无相教。第二时呢依这个大乘的菩萨，然后呢特别讲这个空义。诸法空义，这叫无相教。就是般若教说。</w:t>
      </w:r>
    </w:p>
    <w:p w14:paraId="58B85578"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第三时中说了义教。第三时中呢就说了这个所谓的空有不二。前面呢第一说有教，第二时说空教。到第三时就空有不二了。这中道教，所以叫做中道了义教。</w:t>
      </w:r>
    </w:p>
    <w:p w14:paraId="32B3CF3C"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那么第三转法、第三转法轮和第三时的话呢就是以《解深密经》体系的。就是说唯识了。唯识教义，这是了义教。</w:t>
      </w:r>
    </w:p>
    <w:p w14:paraId="37220731"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当然的话呢就是说、窥基法师呢也对这个判教啊做了很多说明。在这个《法苑义林章》里边对于判教这个抉择啊说了好多好多。那么在那个地方的话呢，对于其他的判教呢也都说到了各自的利弊吧，也都评、评说了一番。那么最终的话呢还是应该依佛说。</w:t>
      </w:r>
    </w:p>
    <w:p w14:paraId="2F7AA6D6"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并且呢他放到了，这个三时教啊并不是绝对依时间来说的。并非绝对依时间来说，就说刚开始就说这个声闻教。其实不是的，因为最初说《华严经》，《华严经》属于第三时。《华严经》说一切法唯心呐这属于第三时教。到最后临涅槃时还说四谛教呢。最后临涅槃《佛遗教经》，它还说四谛教呢。</w:t>
      </w:r>
    </w:p>
    <w:p w14:paraId="0F5F36E3"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所以呢就说不是单纯依时间的线、线路然后来评价说佛说的这个时段。不是依时间段来分的。</w:t>
      </w:r>
    </w:p>
    <w:p w14:paraId="52C95F75"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因为如果依时间段来分佛是一、佛是随机说。你有大乘根机我那时候就给你说大乘。你这个小、小乘的根机我临终的时候才给你说小乘。对吧？</w:t>
      </w:r>
    </w:p>
    <w:p w14:paraId="125FDFCD"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佛是随机说法，不是按照你的时间这样硬性规定。不是的。所以呢这个三时教本身来讲还是依教义。依教义分成三个时段。或者说三转法轮。依法轮的说、特征说。</w:t>
      </w:r>
    </w:p>
    <w:p w14:paraId="03197C37"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所以呢就说随时都有可能说三时教。随时可能说二时教。随时可能说初始教。根据你根性。不是说决定。啊世尊前</w:t>
      </w:r>
      <w:r>
        <w:rPr>
          <w:rFonts w:ascii="Arial" w:hAnsi="Arial" w:cs="Arial"/>
          <w:color w:val="1F1F1F"/>
        </w:rPr>
        <w:t>20</w:t>
      </w:r>
      <w:r>
        <w:rPr>
          <w:rFonts w:ascii="Microsoft YaHei" w:eastAsia="Microsoft YaHei" w:hAnsi="Microsoft YaHei" w:cs="Microsoft YaHei" w:hint="eastAsia"/>
          <w:color w:val="1F1F1F"/>
        </w:rPr>
        <w:t>年说什么，中间</w:t>
      </w:r>
      <w:r>
        <w:rPr>
          <w:rFonts w:ascii="Arial" w:hAnsi="Arial" w:cs="Arial"/>
          <w:color w:val="1F1F1F"/>
        </w:rPr>
        <w:t>20</w:t>
      </w:r>
      <w:r>
        <w:rPr>
          <w:rFonts w:ascii="Microsoft YaHei" w:eastAsia="Microsoft YaHei" w:hAnsi="Microsoft YaHei" w:cs="Microsoft YaHei" w:hint="eastAsia"/>
          <w:color w:val="1F1F1F"/>
        </w:rPr>
        <w:t>年说什么，后</w:t>
      </w:r>
      <w:r>
        <w:rPr>
          <w:rFonts w:ascii="Arial" w:hAnsi="Arial" w:cs="Arial"/>
          <w:color w:val="1F1F1F"/>
        </w:rPr>
        <w:t>20</w:t>
      </w:r>
      <w:r>
        <w:rPr>
          <w:rFonts w:ascii="Microsoft YaHei" w:eastAsia="Microsoft YaHei" w:hAnsi="Microsoft YaHei" w:cs="Microsoft YaHei" w:hint="eastAsia"/>
          <w:color w:val="1F1F1F"/>
        </w:rPr>
        <w:t>年说什么。不是这样。不是这么绝对这样来划分。好像世尊就是、就是按照这个套路然后这么说的。不是的。而是根据根性。你那个时候有上根利智我直接就说上根利智法。虽然其他人听不懂了，但我照样说。对吧？</w:t>
      </w:r>
    </w:p>
    <w:p w14:paraId="03BEFB10"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佛是自由的。众生的根机什么时候成熟也是自由的。对吧？不是说必须得按照这时间、时间段来讲。所以呢这个三时教你也应该这么理解。</w:t>
      </w:r>
    </w:p>
    <w:p w14:paraId="50B24751"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现在呢就说了，把这段呢就对应起来。说一切法皆无自性、无生无灭、本来寂静、自性涅槃。这个自性涅槃、无自性性。特别说了这个无自性性。当然这个无自性性的话呢，这个是后边说。嗯，这圆测法师呢把它提到前面来说。</w:t>
      </w:r>
    </w:p>
    <w:p w14:paraId="6266C93B"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而今于此中约第二时对第一时，以为发问所依。他说呢，这个地方啊就是讲到了第二时教了。也就是说无相教。然后呢对第一时呢四谛的有相教。以为发问所依。</w:t>
      </w:r>
    </w:p>
    <w:p w14:paraId="1C42DAB1"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就说、胜义生菩萨他要发的问题或者疑问来自于哪里？就来自于这两种教说的一种矛盾性。对吧？这是一种矛盾性。那么才产生了疑问。</w:t>
      </w:r>
    </w:p>
    <w:p w14:paraId="4BCC6E40"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说前说有相，后说无相。这是矛盾在哪里呢？就是一个是说有相。一切诸蕴界处都是有。你观察这些有法能了知无我就解脱了。对吧？</w:t>
      </w:r>
    </w:p>
    <w:p w14:paraId="7CAE5EB2"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声闻教的主要特征来讲还是法有我无嘛。法有我无。就是说五蕴法是有的，这个生命是有的，但这生命不是我。生命是五蕴的合成，里边没有任何一个自体可以称之为我不变的东西，没有。里边没有一个不变的东西一直存在、一直流转。流转主体没有。这叫五蕴无我。</w:t>
      </w:r>
    </w:p>
    <w:p w14:paraId="4873BD83"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所以的话呢就说声闻法到现在南传的这些观察法仍然如此。观察一切法一一法到究竟都不是我。但是它并不否认这些法。而相反要确认这是究竟色。这是一定是究竟成立不可以破坏的。</w:t>
      </w:r>
    </w:p>
    <w:p w14:paraId="1B3A252E"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那么这样来说呢就是法执仍然还在此。但是不影响他解脱。</w:t>
      </w:r>
    </w:p>
    <w:p w14:paraId="20B12057"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但是大乘法来讲的话呢，就要进一步破法执了。为什么要说无相教？就要破法执啊。不光是无我，这些法本身来讲也障碍你的认知啊。你就难以成佛。简单说，你不破法执没法成佛的。</w:t>
      </w:r>
    </w:p>
    <w:p w14:paraId="46328026"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那怎么破法执呢？就要说无相教。也就是说呢不光是我无，法也无。这样你就破执了。</w:t>
      </w:r>
    </w:p>
    <w:p w14:paraId="1A6B03C7"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然后下面进一步解释。什么是无相教？此无相言谓前有相故，以无相为问所依。说这个无相言、无相的教言。是跟前面有相教说正好违背的。正好相反。</w:t>
      </w:r>
    </w:p>
    <w:p w14:paraId="167CB832"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前面说有自相，有生有灭，这里你说无自相，无生无灭。对吧？正好相反。所以呢故以为无相为问所依。就说现在说了无相教，那么就发起疑问了。</w:t>
      </w:r>
    </w:p>
    <w:p w14:paraId="49B313E8"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问：若准此经，初谓若有，后但说无。说呢，里边是一番问答。问：若准此经，如果依《解深密经》来说，三时教的划分。那么初谓说有、有教，后但说无。第二时教呢就说没有了。</w:t>
      </w:r>
    </w:p>
    <w:p w14:paraId="760F7888"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这样的话呢似乎不大对。他就举出来有的经里边既说有也说无。说无了。比如说《无量义经》前后两时皆说空有。</w:t>
      </w:r>
    </w:p>
    <w:p w14:paraId="4A8FDDA9"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那么这就是他理解的、就是所谓没有理解三时教。所以才说出这个。他认为呢这个三时教是绝对的划分阶段性。以时间阶段来划分的。但实际上并非如此。刚才我已经解释了。</w:t>
      </w:r>
    </w:p>
    <w:p w14:paraId="0C377796"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那他说举出来《无量义经》。《无量义经》的话呢是大乘空教的一个经典的经典。在天台教里边就说到佛陀先说《无量义经》，次说《法华》。这个《无量义经》和《法华经》前后有相关联处。</w:t>
      </w:r>
    </w:p>
    <w:p w14:paraId="46F36B24"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那么就举出来，《无量义经》前后两时皆说空有。说这个《无量义经》啊分成这两部分。那么都说到了有空教也说了有教。下面举例：故彼经云：</w:t>
      </w:r>
    </w:p>
    <w:p w14:paraId="03622005"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善男子，我起树王诣波罗奈鹿野园中，为阿若拘邻等五人转四谛法轮时，亦说诸法本来寂静。</w:t>
      </w:r>
    </w:p>
    <w:p w14:paraId="66730E6B"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那么，故彼经云。就是在《无量义经》里边呢就说到。佛呢其实在当初说声闻法的时候就说到了大乘法。</w:t>
      </w:r>
    </w:p>
    <w:p w14:paraId="66FD1E52"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他说呢：善男子，我起树王。就说我从菩提树王这个地方起身。意思就是说已经证得了无上菩提。我在证得无上菩提以后从菩提树下，然后来到哪里了？来到波罗奈鹿野园中。</w:t>
      </w:r>
    </w:p>
    <w:p w14:paraId="17812EDF"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在这个鹿野苑这个地方我先度了五比丘。然后为阿若拘邻等、阿若拘邻就是阿若憍陈如。这些人一共五比丘。然后转四谛法轮时。我为他们解释四谛法轮。也就是说法、三转四谛法轮。也是说到，虽然说的四谛法轮，但也说到诸法本来寂静。</w:t>
      </w:r>
    </w:p>
    <w:p w14:paraId="51EFD6E2"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就说我在那里呢也说了灭谛。也说了诸法本来寂静的这个法。意思就是说我转四谛法轮的时候我也讲到了诸法的寂灭相。</w:t>
      </w:r>
    </w:p>
    <w:p w14:paraId="79138CF1"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中间于此及处处，为诸比丘并诸菩萨，便演说十二因缘六波罗蜜，亦说诸法本来空寂。</w:t>
      </w:r>
    </w:p>
    <w:p w14:paraId="7E12E884"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中间于此。就说中间呢于此，就是从那个时候开始中间的这些说法乃至到现在。到说《无量义经》。及处处。或者在不同的时空、不同的地方。</w:t>
      </w:r>
    </w:p>
    <w:p w14:paraId="366F109B"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为诸比丘并菩萨。我所宣说的对象呢里边有诸比丘，有声闻众。并众菩萨，也有菩萨众。</w:t>
      </w:r>
    </w:p>
    <w:p w14:paraId="5DDCDF80"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那么我为他们便演宣说，给他们详细的分辨演说。十二因缘，十二因缘法。以及呢六波罗蜜，这大乘。亦说诸法本来空寂。</w:t>
      </w:r>
    </w:p>
    <w:p w14:paraId="7D771F7E"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为这些比丘们乃至大菩萨。虽然远说了十二因缘六波罗蜜，但我亦说到诸法本来空寂。意思就是说我在转四谛法轮时就说了，我在说大乘说十二因缘时我也说了，我一直在说。而不是说我前面没说后边才说。不是这样。</w:t>
      </w:r>
    </w:p>
    <w:p w14:paraId="5E00177D"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具说如彼。说在《无量义经》里边呢就说佛呢其实都说到了。可能呢就是前面是隐含的说，比如说在灭谛里边隐含的说到了。然后在、在大乘里边显说。显说这个诸法实相无生无灭。</w:t>
      </w:r>
    </w:p>
    <w:p w14:paraId="4491F3D9"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那么这么说来讲解的话呢，就是这个义理啊。我不光在初转法轮说了，我二转法轮我也说了。然后及此二经如何会释？那么提问者呢就说了，如果我不依《解深密经》。或者说呢</w:t>
      </w:r>
      <w:r>
        <w:rPr>
          <w:rFonts w:ascii="Microsoft YaHei" w:eastAsia="Microsoft YaHei" w:hAnsi="Microsoft YaHei" w:cs="Microsoft YaHei" w:hint="eastAsia"/>
          <w:color w:val="1F1F1F"/>
        </w:rPr>
        <w:lastRenderedPageBreak/>
        <w:t>《解深密经》和《无量义经》对比起来看。这个说法不一致啊。你说这个说为转四谛法轮。这个、讲四谛法轮的时候就说有相教。但是佛自己在《无量义经》中说我那时候就讲了本来寂静了。</w:t>
      </w:r>
    </w:p>
    <w:p w14:paraId="2E4492B7"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这个、而且呢不光是那个时候讲，我处处随时都讲了本来寂静的这个义理。那么这样来说呢你这个三时教岂不就是不成立了吗？对吧？就依《无量义经》就不成立了。依《解深密经》的话呢你把它区分为三段。</w:t>
      </w:r>
    </w:p>
    <w:p w14:paraId="17BD49E1"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及此二经如何会释？那么我要听听你怎么解释这件事。这两经都是佛说的，但是说法不同。</w:t>
      </w:r>
    </w:p>
    <w:p w14:paraId="53C7F695"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解云。圆测法师解释。如《智度论》。圆测法师引《大智度论》龙树菩萨说法。这样的话呢意思就是说也不是我圆测法师自己解释的，我们依大菩萨。</w:t>
      </w:r>
    </w:p>
    <w:p w14:paraId="394B94A9"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说如《智度论》。诸佛说法有其二事，一者秘密二者显示。《大智度论》就这么说了。说呢诸法说法的时候有其二事。就是在说法里边呢有两种事情或者说内容。一者秘密二者显示。</w:t>
      </w:r>
    </w:p>
    <w:p w14:paraId="2392EBC4"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就诸佛说法的时候呢有这个秘密说、有显示说。秘密说的话呢就是我没说、没有说全，我点到为止、没有展开。这些都属于秘密。</w:t>
      </w:r>
    </w:p>
    <w:p w14:paraId="566B85E9"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第二者显示，显示呢就是说我完全地显露，把所有的了义都展示出来了。所以呢就说在龙树菩萨那个时代就已经知道佛说法呢有这两情形。一种是秘密说或者说密意，一种是显示就了义。</w:t>
      </w:r>
    </w:p>
    <w:p w14:paraId="75FD0EF6"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无量义经》依秘密门。说呢《无量义经》那里面讲的就是依秘密门。秘密门的话呢就是密意。没有展开说，它跟展开是相对的。就密意。你说我说了吗？我说到了。但我说的是灭谛、本来寂静、灭谛。你、你、你说我难道没有说吗？我说了，但是、但是我没有显了说。这叫《无量义经》里边的意思。</w:t>
      </w:r>
    </w:p>
    <w:p w14:paraId="0833F2F9"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就如果依秘密门的话呢什么时候都说了诸法实相嘛。没有经不说诸法实相的，没有经没有说到本来寂静的，都说了。但是你能看出来吗？不一定。</w:t>
      </w:r>
    </w:p>
    <w:p w14:paraId="4BFCFAD2"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今以此经是显示门。说呢现在依这个经啊《解深密经》，这是显示门。显示门就了义啊。完全显了了诸佛的说、这个说法。</w:t>
      </w:r>
    </w:p>
    <w:p w14:paraId="432F2541"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那么通过他的这个显示、显说可以分为三个、三种、这个差别。然后各据一边互不相违。说呢这样的话呢各据一边。你依秘密门是所有经都说了。包括声闻教里边也说了大乘义。对吧？</w:t>
      </w:r>
    </w:p>
    <w:p w14:paraId="02B4F5B9"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你不能说声闻教里边完全没有大乘，这也不对的。声闻教里边也有诸法实相。但是那是秘密。就是隐秘地宣说的。以隐秘的方式来说的。那么大乘里边呢就是以显了方式说的。所以那个叫密意教，一个叫叫了义教。</w:t>
      </w:r>
    </w:p>
    <w:p w14:paraId="73437C24"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各据一边。说嗯你就这么来理解。一个依秘密门一个依显示门。所以呢互不相违。这样来说呢没有任何相违背的地方。</w:t>
      </w:r>
    </w:p>
    <w:p w14:paraId="7EFE6B49"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你要、依、依秘密门的话，没有经不是说实相，都说了。你不能说啊佛说这经就没有实相。不是的。当然也有部派不承认这点。也有部派说佛说的不见得都是了义。有时候佛问阿难说今天下雨不下雨啊？说你能把这解释成了义吗？</w:t>
      </w:r>
    </w:p>
    <w:p w14:paraId="0166CA2E"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但是大众部就不这么认为。大众部认为就是说佛说的一切经都是了义。一切经都是了义。佛、佛问阿难尊者下不下雨？这里边有深意。他是提醒阿难尊者注意观察等等等等。反正就是吧，字面上你来看。</w:t>
      </w:r>
    </w:p>
    <w:p w14:paraId="5F670786"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就是看不出来。字面上你看不出来。对吧？佛问阿难尊者下不下雨。这是了义？这、这、这是第一义。对吧？</w:t>
      </w:r>
    </w:p>
    <w:p w14:paraId="0E987E18"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呢你约那个能理解的人来说的话就不同了。有的人认为这没有第一义。但有的人看着经文认为就是有第一义。这提醒阿难尊者如实观察。所以这件事呢就是、约法约人来说了。对吧？约法秘密、显了。约人来说的话就是能解了和不能解了。两种说法。</w:t>
      </w:r>
    </w:p>
    <w:p w14:paraId="0B2A1891"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如果我就是给你说的了义经典你不能理解还是不了义。对吧？我给你说《解深密经》了义经典。你就了义了吗？你不见了义因为你不理解就不了义。我给你说四谛法门但是如果你是大菩萨听的话一样是诸法实相。这叫人能了义，不了义也成了义。</w:t>
      </w:r>
    </w:p>
    <w:p w14:paraId="68FD2ED7"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呀就是说这种了义不了义啊。大家讨论得非常热烈。然后呢各依各自的理解然后建立了义不了义。然后、然后、然后推崇自宗。把自己宗都列为最了义。这个呢就是当然就是说各个大德为了度化众生的需要然后各自显发这种、这种优势吧。</w:t>
      </w:r>
    </w:p>
    <w:p w14:paraId="53FAE8D6"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所以呢就说你要看各宗大德都赞叹自己宗是最了义、最牛、最好、那简直是圆顿不得了。对吧？为什么这么说呢？因为那些众生欢喜这个。他欢喜这个。你越赞叹越了义的话他越欢喜然后就容易进来。进来以后呢反正实际上修行还是那样。还是一步一步一步然后最后证悟。是一样的。但是呢就说各、各大德都是说自己宗最厉害。嗯。</w:t>
      </w:r>
    </w:p>
    <w:p w14:paraId="5BC347CF"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呢这件事呢这个、圆测法师呢的说法呢就是约法说的。啊法里面有秘密有显了。但是其实还有一种观点就是依人说，了义不了义。就像刚才我说的问阿难尊者下雨这件事。问阿难尊者下雨这件事。那么很多、你要光从字面上看看不出来。但是约人来讲的话呢。有的人能理解这就是了义。有的人不能理解这就是了义。就这么回事。</w:t>
      </w:r>
    </w:p>
    <w:p w14:paraId="6DA6C9E1" w14:textId="77777777" w:rsidR="00066ADC" w:rsidRDefault="00066ADC" w:rsidP="00066ADC">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好，那我们这个今天这讲课就到这里。</w:t>
      </w:r>
    </w:p>
    <w:p w14:paraId="6D9144F8"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ADC"/>
    <w:rsid w:val="00032FAE"/>
    <w:rsid w:val="0004549A"/>
    <w:rsid w:val="00066ADC"/>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A332"/>
  <w15:chartTrackingRefBased/>
  <w15:docId w15:val="{A4C33477-582B-8A4E-AF56-657F110E7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ADC"/>
    <w:rPr>
      <w:rFonts w:eastAsiaTheme="majorEastAsia" w:cstheme="majorBidi"/>
      <w:color w:val="272727" w:themeColor="text1" w:themeTint="D8"/>
    </w:rPr>
  </w:style>
  <w:style w:type="paragraph" w:styleId="Title">
    <w:name w:val="Title"/>
    <w:basedOn w:val="Normal"/>
    <w:next w:val="Normal"/>
    <w:link w:val="TitleChar"/>
    <w:uiPriority w:val="10"/>
    <w:qFormat/>
    <w:rsid w:val="00066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ADC"/>
    <w:pPr>
      <w:spacing w:before="160"/>
      <w:jc w:val="center"/>
    </w:pPr>
    <w:rPr>
      <w:i/>
      <w:iCs/>
      <w:color w:val="404040" w:themeColor="text1" w:themeTint="BF"/>
    </w:rPr>
  </w:style>
  <w:style w:type="character" w:customStyle="1" w:styleId="QuoteChar">
    <w:name w:val="Quote Char"/>
    <w:basedOn w:val="DefaultParagraphFont"/>
    <w:link w:val="Quote"/>
    <w:uiPriority w:val="29"/>
    <w:rsid w:val="00066ADC"/>
    <w:rPr>
      <w:i/>
      <w:iCs/>
      <w:color w:val="404040" w:themeColor="text1" w:themeTint="BF"/>
    </w:rPr>
  </w:style>
  <w:style w:type="paragraph" w:styleId="ListParagraph">
    <w:name w:val="List Paragraph"/>
    <w:basedOn w:val="Normal"/>
    <w:uiPriority w:val="34"/>
    <w:qFormat/>
    <w:rsid w:val="00066ADC"/>
    <w:pPr>
      <w:ind w:left="720"/>
      <w:contextualSpacing/>
    </w:pPr>
  </w:style>
  <w:style w:type="character" w:styleId="IntenseEmphasis">
    <w:name w:val="Intense Emphasis"/>
    <w:basedOn w:val="DefaultParagraphFont"/>
    <w:uiPriority w:val="21"/>
    <w:qFormat/>
    <w:rsid w:val="00066ADC"/>
    <w:rPr>
      <w:i/>
      <w:iCs/>
      <w:color w:val="0F4761" w:themeColor="accent1" w:themeShade="BF"/>
    </w:rPr>
  </w:style>
  <w:style w:type="paragraph" w:styleId="IntenseQuote">
    <w:name w:val="Intense Quote"/>
    <w:basedOn w:val="Normal"/>
    <w:next w:val="Normal"/>
    <w:link w:val="IntenseQuoteChar"/>
    <w:uiPriority w:val="30"/>
    <w:qFormat/>
    <w:rsid w:val="00066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ADC"/>
    <w:rPr>
      <w:i/>
      <w:iCs/>
      <w:color w:val="0F4761" w:themeColor="accent1" w:themeShade="BF"/>
    </w:rPr>
  </w:style>
  <w:style w:type="character" w:styleId="IntenseReference">
    <w:name w:val="Intense Reference"/>
    <w:basedOn w:val="DefaultParagraphFont"/>
    <w:uiPriority w:val="32"/>
    <w:qFormat/>
    <w:rsid w:val="00066ADC"/>
    <w:rPr>
      <w:b/>
      <w:bCs/>
      <w:smallCaps/>
      <w:color w:val="0F4761" w:themeColor="accent1" w:themeShade="BF"/>
      <w:spacing w:val="5"/>
    </w:rPr>
  </w:style>
  <w:style w:type="paragraph" w:styleId="NormalWeb">
    <w:name w:val="Normal (Web)"/>
    <w:basedOn w:val="Normal"/>
    <w:uiPriority w:val="99"/>
    <w:semiHidden/>
    <w:unhideWhenUsed/>
    <w:rsid w:val="00066AD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6347</Words>
  <Characters>6350</Characters>
  <Application>Microsoft Office Word</Application>
  <DocSecurity>0</DocSecurity>
  <Lines>209</Lines>
  <Paragraphs>88</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2026-03-31T05:47:00Z</dcterms:created>
  <dcterms:modified xsi:type="dcterms:W3CDTF">2026-03-31T05:47:00Z</dcterms:modified>
</cp:coreProperties>
</file>