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2F878" w14:textId="77777777" w:rsidR="005D3822" w:rsidRPr="005D3822" w:rsidRDefault="005D3822" w:rsidP="005D3822">
      <w:pPr>
        <w:spacing w:after="120" w:line="240" w:lineRule="auto"/>
        <w:outlineLvl w:val="1"/>
        <w:rPr>
          <w:rFonts w:ascii="Arial" w:eastAsia="Times New Roman" w:hAnsi="Arial" w:cs="Arial"/>
          <w:b/>
          <w:bCs/>
          <w:color w:val="1F1F1F"/>
          <w:kern w:val="0"/>
          <w:sz w:val="36"/>
          <w:szCs w:val="36"/>
          <w14:ligatures w14:val="none"/>
        </w:rPr>
      </w:pPr>
      <w:r w:rsidRPr="005D3822">
        <w:rPr>
          <w:rFonts w:ascii="Microsoft YaHei" w:eastAsia="Microsoft YaHei" w:hAnsi="Microsoft YaHei" w:cs="Microsoft YaHei" w:hint="eastAsia"/>
          <w:b/>
          <w:bCs/>
          <w:color w:val="1F1F1F"/>
          <w:kern w:val="0"/>
          <w:sz w:val="36"/>
          <w:szCs w:val="36"/>
          <w14:ligatures w14:val="none"/>
        </w:rPr>
        <w:t>解深密经</w:t>
      </w:r>
      <w:r w:rsidRPr="005D3822">
        <w:rPr>
          <w:rFonts w:ascii="Arial" w:eastAsia="Times New Roman" w:hAnsi="Arial" w:cs="Arial"/>
          <w:b/>
          <w:bCs/>
          <w:color w:val="1F1F1F"/>
          <w:kern w:val="0"/>
          <w:sz w:val="36"/>
          <w:szCs w:val="36"/>
          <w14:ligatures w14:val="none"/>
        </w:rPr>
        <w:t>5-28-1.mp3</w:t>
      </w:r>
    </w:p>
    <w:p w14:paraId="40C2EBDC"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阿弥陀佛，诸位善知识。我们继续学习《解深密经</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无自性相品第五》。在上一节课，我们讲到依元测疏来解释佛说一乘的假实。这里边首先举出经教中有两种说法：《法华》、《胜鬘》、《涅槃》等说实说一乘，假说三乘；而《解深密》、《出生菩提心经》等说实说三乘，假说一乘</w:t>
      </w:r>
      <w:r w:rsidRPr="005D3822">
        <w:rPr>
          <w:rFonts w:ascii="Microsoft YaHei" w:eastAsia="Microsoft YaHei" w:hAnsi="Microsoft YaHei" w:cs="Microsoft YaHei"/>
          <w:color w:val="1F1F1F"/>
          <w:kern w:val="0"/>
          <w14:ligatures w14:val="none"/>
        </w:rPr>
        <w:t>。</w:t>
      </w:r>
    </w:p>
    <w:p w14:paraId="10DF2FB7"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然后呢，元测法师引唯识的相关论著，说明佛的一趣，说一乘的一趣。里面引了《显扬圣教论》六因，是说一乘义；引《庄严经论》以十义是一乘。那接下来，再说《摄大乘论》</w:t>
      </w:r>
      <w:r w:rsidRPr="005D3822">
        <w:rPr>
          <w:rFonts w:ascii="Microsoft YaHei" w:eastAsia="Microsoft YaHei" w:hAnsi="Microsoft YaHei" w:cs="Microsoft YaHei"/>
          <w:color w:val="1F1F1F"/>
          <w:kern w:val="0"/>
          <w14:ligatures w14:val="none"/>
        </w:rPr>
        <w:t>。</w:t>
      </w:r>
    </w:p>
    <w:p w14:paraId="5D363C52"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后，无著菩萨造《摄大乘论》，引《庄严》颂。</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那么，之后呢，无著菩萨又造了《摄大乘论》，《摄大乘论》里边就引了上边《庄严论》中的这个颂。他说</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后</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，无著菩萨。那么显然呢，元测法师认为《瑜伽论》之后《显扬论》，之后《庄严论》，然后才《摄大乘论》。所以呢，《摄大乘论》应该在《庄严论》后边。因为《摄大乘论》引了《庄严》颂，所以他说个</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后</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字。这样来推测无著菩萨著作的时间，时间性。当然呢，也有人用思想的变化，然后来推论这个著作的成就的时期</w:t>
      </w:r>
      <w:r w:rsidRPr="005D3822">
        <w:rPr>
          <w:rFonts w:ascii="Microsoft YaHei" w:eastAsia="Microsoft YaHei" w:hAnsi="Microsoft YaHei" w:cs="Microsoft YaHei"/>
          <w:color w:val="1F1F1F"/>
          <w:kern w:val="0"/>
          <w14:ligatures w14:val="none"/>
        </w:rPr>
        <w:t>。</w:t>
      </w:r>
    </w:p>
    <w:p w14:paraId="04B50284"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那么，这里边就说了，《摄大乘论》里边引了《庄严》颂，弥勒菩萨所说的颂，然后</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以明实义</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用十义来说明佛的一趣。后，世亲、无性各造《释论》，以是十义。在《摄大乘论》中《庄严》颂里边呢，没有多做解释，只是呢说明了这个佛说一乘的一趣。然后世亲、无性两位菩萨造了《释论》，然后广解这十义。下面也是依这样的次第来解说</w:t>
      </w:r>
      <w:r w:rsidRPr="005D3822">
        <w:rPr>
          <w:rFonts w:ascii="Microsoft YaHei" w:eastAsia="Microsoft YaHei" w:hAnsi="Microsoft YaHei" w:cs="Microsoft YaHei"/>
          <w:color w:val="1F1F1F"/>
          <w:kern w:val="0"/>
          <w14:ligatures w14:val="none"/>
        </w:rPr>
        <w:t>。</w:t>
      </w:r>
    </w:p>
    <w:p w14:paraId="2F2E2492"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过无著菩萨《摄大乘论》云：</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那么《摄大乘论》本里边说：</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论曰：若此功德圆满相应诸佛法身，不与声闻独觉乘共，以何一趣佛说一乘？</w:t>
      </w:r>
      <w:r w:rsidRPr="005D3822">
        <w:rPr>
          <w:rFonts w:ascii="Arial" w:eastAsia="Times New Roman" w:hAnsi="Arial" w:cs="Arial"/>
          <w:color w:val="1F1F1F"/>
          <w:kern w:val="0"/>
          <w14:ligatures w14:val="none"/>
        </w:rPr>
        <w:t>”</w:t>
      </w:r>
    </w:p>
    <w:p w14:paraId="183DCBBC"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那这里边就讲到这个佛说一乘的密意。首先提出问题来，说呢，假如说按照你无著菩萨前边所说的，</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功德圆满相应诸佛法身，不与声闻独觉乘共</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声闻独觉乘所具备的是五分解脱身，而不是能成为法身。诸佛法身是与无量功德圆满相应。那么当然我们说诸佛法身也可以分两类：一类是法性身，就是无为法身；那另外一个是，有为法身，也就是功德圆满相应这个果地，佛的佛果。以因果法、有为法来论。佛的有为法身是成就了圆满的功德的。所以这里边所说的诸佛法身指的是戒、定、慧、解脱、解脱知见，这五分法身。那么从这上来看呢，都是有为法。所以叫功德圆满相应的五分法身。不与声闻独觉共，他们也</w:t>
      </w:r>
      <w:r w:rsidRPr="005D3822">
        <w:rPr>
          <w:rFonts w:ascii="Microsoft YaHei" w:eastAsia="Microsoft YaHei" w:hAnsi="Microsoft YaHei" w:cs="Microsoft YaHei" w:hint="eastAsia"/>
          <w:color w:val="1F1F1F"/>
          <w:kern w:val="0"/>
          <w14:ligatures w14:val="none"/>
        </w:rPr>
        <w:lastRenderedPageBreak/>
        <w:t>叫，也是这五分，但是叫做解脱身。《摄大乘论》里边特别把它区分开来，二乘人不得称法身，只能称解脱身。现在就说了，这个法身不与声闻独觉乘共，意思说不是共一法身</w:t>
      </w:r>
      <w:r w:rsidRPr="005D3822">
        <w:rPr>
          <w:rFonts w:ascii="Microsoft YaHei" w:eastAsia="Microsoft YaHei" w:hAnsi="Microsoft YaHei" w:cs="Microsoft YaHei"/>
          <w:color w:val="1F1F1F"/>
          <w:kern w:val="0"/>
          <w14:ligatures w14:val="none"/>
        </w:rPr>
        <w:t>。</w:t>
      </w:r>
    </w:p>
    <w:p w14:paraId="15BDA4D8"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然后下面说了，</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以何一趣佛说一乘？</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那么既然不共，那又是以何种一趣佛说一乘呢？佛说一乘里边不是有平等吗？有各种平等吗？什么解脱啊，无我啊，法啊，对吧？都是平等啊。下面呢，就说了这个颂</w:t>
      </w:r>
      <w:r w:rsidRPr="005D3822">
        <w:rPr>
          <w:rFonts w:ascii="Microsoft YaHei" w:eastAsia="Microsoft YaHei" w:hAnsi="Microsoft YaHei" w:cs="Microsoft YaHei"/>
          <w:color w:val="1F1F1F"/>
          <w:kern w:val="0"/>
          <w14:ligatures w14:val="none"/>
        </w:rPr>
        <w:t>。</w:t>
      </w:r>
    </w:p>
    <w:p w14:paraId="2769B921"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此中有二颂</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，这是引的《庄严》颂，</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为引摄一类，及任持所余，由不定种性，诸佛说一乘。法无我解脱，等故性不同，得二意乐化，究竟说一乘。</w:t>
      </w:r>
      <w:r w:rsidRPr="005D3822">
        <w:rPr>
          <w:rFonts w:ascii="Arial" w:eastAsia="Times New Roman" w:hAnsi="Arial" w:cs="Arial"/>
          <w:color w:val="1F1F1F"/>
          <w:kern w:val="0"/>
          <w14:ligatures w14:val="none"/>
        </w:rPr>
        <w:t>”</w:t>
      </w:r>
    </w:p>
    <w:p w14:paraId="1DEFE57B"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这个《摄大乘论》里边就引了颂，没有说明了。那么这个颂的话呢，是前边所引的《庄严论》中的慈氏颂。是以八义来成就一乘的密意。然后来看世亲释</w:t>
      </w:r>
      <w:r w:rsidRPr="005D3822">
        <w:rPr>
          <w:rFonts w:ascii="Microsoft YaHei" w:eastAsia="Microsoft YaHei" w:hAnsi="Microsoft YaHei" w:cs="Microsoft YaHei"/>
          <w:color w:val="1F1F1F"/>
          <w:kern w:val="0"/>
          <w14:ligatures w14:val="none"/>
        </w:rPr>
        <w:t>。</w:t>
      </w:r>
    </w:p>
    <w:p w14:paraId="174365E5"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世亲说云</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，《释曰》：就《摄大乘论释》，这个呢是唐译，玄奘译世亲释。世亲释有好多译本，一共有四译。四译的差别。那么真谛三藏所译的呢，加入了他自己的很多的解释、理解。这是唐译</w:t>
      </w:r>
      <w:r w:rsidRPr="005D3822">
        <w:rPr>
          <w:rFonts w:ascii="Microsoft YaHei" w:eastAsia="Microsoft YaHei" w:hAnsi="Microsoft YaHei" w:cs="Microsoft YaHei"/>
          <w:color w:val="1F1F1F"/>
          <w:kern w:val="0"/>
          <w14:ligatures w14:val="none"/>
        </w:rPr>
        <w:t>。</w:t>
      </w:r>
    </w:p>
    <w:p w14:paraId="0FA8BD3D"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此中二颂，变诸佛说一乘一趣。</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《摄大乘论》里边引了两个颂，弥勒用颂来辨析诸佛说一乘的真实一趣。下面解释</w:t>
      </w:r>
      <w:r w:rsidRPr="005D3822">
        <w:rPr>
          <w:rFonts w:ascii="Microsoft YaHei" w:eastAsia="Microsoft YaHei" w:hAnsi="Microsoft YaHei" w:cs="Microsoft YaHei"/>
          <w:color w:val="1F1F1F"/>
          <w:kern w:val="0"/>
          <w14:ligatures w14:val="none"/>
        </w:rPr>
        <w:t>：</w:t>
      </w:r>
    </w:p>
    <w:p w14:paraId="577085BB"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为引摄一类者，为引摄不定种性声闻等令趣大乘。</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引摄这一类不定种性的声闻，令趣大乘。所谓不定种性的声闻呢，就是这个人表现为声闻，但是他内心里面还有其他的种性。比如说声闻中有圆觉种性，或有大乘种性，这都叫不定种性。但现在呢，引摄这个不定种性的声闻呢令趣大乘，里边应该是有大乘种性的不定声闻</w:t>
      </w:r>
      <w:r w:rsidRPr="005D3822">
        <w:rPr>
          <w:rFonts w:ascii="Microsoft YaHei" w:eastAsia="Microsoft YaHei" w:hAnsi="Microsoft YaHei" w:cs="Microsoft YaHei"/>
          <w:color w:val="1F1F1F"/>
          <w:kern w:val="0"/>
          <w14:ligatures w14:val="none"/>
        </w:rPr>
        <w:t>。</w:t>
      </w:r>
    </w:p>
    <w:p w14:paraId="12C73618"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云何当令不定种性诸声闻等皆由大乘而般涅槃？</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这一趣。一趣的意思呢，就是说佛要考虑如何能够让这些不定种性的声闻也最终由大乘而般涅槃呢？也就是说呢，在《瑜伽师地论》里边也是这样说，假如说这个是不定种性的声闻，也就是说他里边有大乘种性的话，佛绝无可能让他依声闻灭度。也就是说呢，佛种种方便，一定是由大乘灭度的。不会让他退堕二乘。佛会施以种种方便，让他大乘的种性成熟。这就是佛说一乘的一趣，第一个</w:t>
      </w:r>
      <w:r w:rsidRPr="005D3822">
        <w:rPr>
          <w:rFonts w:ascii="Microsoft YaHei" w:eastAsia="Microsoft YaHei" w:hAnsi="Microsoft YaHei" w:cs="Microsoft YaHei"/>
          <w:color w:val="1F1F1F"/>
          <w:kern w:val="0"/>
          <w14:ligatures w14:val="none"/>
        </w:rPr>
        <w:t>。</w:t>
      </w:r>
    </w:p>
    <w:p w14:paraId="7F73046A"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第二个，</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及任持所余者，谓为任持不定种性诸菩萨众令住大乘。</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那么任持所余，所余指的是菩萨里边有不定种性。那么现在呢，要让这个外表是菩萨的不定种性，内心中心怀有</w:t>
      </w:r>
      <w:r w:rsidRPr="005D3822">
        <w:rPr>
          <w:rFonts w:ascii="Microsoft YaHei" w:eastAsia="Microsoft YaHei" w:hAnsi="Microsoft YaHei" w:cs="Microsoft YaHei" w:hint="eastAsia"/>
          <w:color w:val="1F1F1F"/>
          <w:kern w:val="0"/>
          <w14:ligatures w14:val="none"/>
        </w:rPr>
        <w:lastRenderedPageBreak/>
        <w:t>二乘种性的，这叫不定种性，让他们能任持。任持的意思呢，也摄持，摄持他们令住大乘，让他能安住大乘不退转</w:t>
      </w:r>
      <w:r w:rsidRPr="005D3822">
        <w:rPr>
          <w:rFonts w:ascii="Microsoft YaHei" w:eastAsia="Microsoft YaHei" w:hAnsi="Microsoft YaHei" w:cs="Microsoft YaHei"/>
          <w:color w:val="1F1F1F"/>
          <w:kern w:val="0"/>
          <w14:ligatures w14:val="none"/>
        </w:rPr>
        <w:t>。</w:t>
      </w:r>
    </w:p>
    <w:p w14:paraId="7A7D6492"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云何当令不定种性诸菩萨众不舍大乘，勿声闻乘而般涅槃？</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那么佛心里边就这样想，这个一趣，怎么样教说才能够令那些不定种性的菩萨，然后不弃舍大乘，不要以声闻乘而般涅槃呢？这就是佛的一趣。佛心里想，怎么样来任持这个菩萨，不定菩萨呢？所以佛说一乘</w:t>
      </w:r>
      <w:r w:rsidRPr="005D3822">
        <w:rPr>
          <w:rFonts w:ascii="Microsoft YaHei" w:eastAsia="Microsoft YaHei" w:hAnsi="Microsoft YaHei" w:cs="Microsoft YaHei"/>
          <w:color w:val="1F1F1F"/>
          <w:kern w:val="0"/>
          <w14:ligatures w14:val="none"/>
        </w:rPr>
        <w:t>。</w:t>
      </w:r>
    </w:p>
    <w:p w14:paraId="37881DDD"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为此一故，佛说一乘。</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由于这两个考虑，所以呢，佛说一乘。这是直接用二意就说明了。没有那么多，就是两个。就是引摄不定种性，及任持所余</w:t>
      </w:r>
      <w:r w:rsidRPr="005D3822">
        <w:rPr>
          <w:rFonts w:ascii="Microsoft YaHei" w:eastAsia="Microsoft YaHei" w:hAnsi="Microsoft YaHei" w:cs="Microsoft YaHei"/>
          <w:color w:val="1F1F1F"/>
          <w:kern w:val="0"/>
          <w14:ligatures w14:val="none"/>
        </w:rPr>
        <w:t>。</w:t>
      </w:r>
    </w:p>
    <w:p w14:paraId="7BEE859E"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然后呢，下面再解释</w:t>
      </w:r>
      <w:r w:rsidRPr="005D3822">
        <w:rPr>
          <w:rFonts w:ascii="Microsoft YaHei" w:eastAsia="Microsoft YaHei" w:hAnsi="Microsoft YaHei" w:cs="Microsoft YaHei"/>
          <w:color w:val="1F1F1F"/>
          <w:kern w:val="0"/>
          <w14:ligatures w14:val="none"/>
        </w:rPr>
        <w:t>：</w:t>
      </w:r>
    </w:p>
    <w:p w14:paraId="0888F28A"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由不定等具意，以说法无我解脱，乃至广说。</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那么由不定等具义，不定就是下面进一步解释了。与此二不定，不定的的话呢就是说，这两类种性都是不定种性。然后，以说法无我解脱。以说法无我解脱呢，这是后边还有，还有这个颂。这里边只是说了一个。后边呢还有法无我解脱这个颂。法无我解脱这个颂的话呢，就是说是一平等一趣来说的</w:t>
      </w:r>
      <w:r w:rsidRPr="005D3822">
        <w:rPr>
          <w:rFonts w:ascii="Microsoft YaHei" w:eastAsia="Microsoft YaHei" w:hAnsi="Microsoft YaHei" w:cs="Microsoft YaHei"/>
          <w:color w:val="1F1F1F"/>
          <w:kern w:val="0"/>
          <w14:ligatures w14:val="none"/>
        </w:rPr>
        <w:t>。</w:t>
      </w:r>
    </w:p>
    <w:p w14:paraId="08CD6071"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那么在《摄大乘论释》里边说：</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此中复有别一趣力，为说一乘。何别一趣？</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就是说，有另外的一趣力，叫</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别</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那么什么是另外的一趣力呢？就是说其他的平等。由其他的这些平等啊，然后说一乘。那是另外的了。就是说和这个最究竟或者说最真实的这个引摄不定种性的这个，是另外的一趣。另外一趣呢就是依平等一趣，然后来说一乘了。这是别一趣。这里边呢就略去不说了。乃至广说。那么其中的我们也说了，有法、无我、有解脱，这是平等的。这三个是平等的，叫法、无我、解脱。然后的话呢，这个</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性不同</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。性不同的话指的是种性不同</w:t>
      </w:r>
      <w:r w:rsidRPr="005D3822">
        <w:rPr>
          <w:rFonts w:ascii="Microsoft YaHei" w:eastAsia="Microsoft YaHei" w:hAnsi="Microsoft YaHei" w:cs="Microsoft YaHei"/>
          <w:color w:val="1F1F1F"/>
          <w:kern w:val="0"/>
          <w14:ligatures w14:val="none"/>
        </w:rPr>
        <w:t>。</w:t>
      </w:r>
    </w:p>
    <w:p w14:paraId="49F98D64"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然后，</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得二意乐</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得二意乐的话是摄取平等意乐和法性平等意乐，这两个。摄取平等意乐呢，就是佛的内心是摄取一切有情成佛的。这叫摄取平等。法性平等的话，指的是这个佛呢，也是授记这个声闻，然后呢也是作一思维，法性无别。这样作意。这叫法性平等。最后的话是</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化</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和</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究竟</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。化的话就是变化。变化身，变化成声闻。然后究竟说一乘。这是说最圆满大乘为究竟。二乘的话呢，还是有余圣乘。还有其他超过它的，所以二乘不得说究竟。这样的话呢，这是所说的十义</w:t>
      </w:r>
      <w:r w:rsidRPr="005D3822">
        <w:rPr>
          <w:rFonts w:ascii="Microsoft YaHei" w:eastAsia="Microsoft YaHei" w:hAnsi="Microsoft YaHei" w:cs="Microsoft YaHei"/>
          <w:color w:val="1F1F1F"/>
          <w:kern w:val="0"/>
          <w14:ligatures w14:val="none"/>
        </w:rPr>
        <w:t>。</w:t>
      </w:r>
    </w:p>
    <w:p w14:paraId="05B213F7"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lastRenderedPageBreak/>
        <w:t>然后括号里边讲，</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以上二义，大业及无性庄严论亦同，两论一别。</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他说以上二义，以上二义简单说就是引摄不定及任持所余，这二义。然后他说</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大业</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，大业的话应该是《大乘成业论》。但是去找这个《大乘成业论》里边所说的所谓不定种性是没有的。只是最后这个世亲菩萨的最后这个末后一颂，讲这个回向的时候说了一个，</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咸使速证清净觉</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其他的我看没有写到什么种性啊，一乘啊，这都没有说。就是最后这一颂文中世亲菩萨的愿，愿以他所做的这个论的福报，能够呢回向给济救，济群生，让他们都能够证清净觉。我觉得这个不能成为一个，一个理由。而不是说跟无性菩萨一样，我觉得不是的。不过大家还可以再查证一下。他只是《大乘成业论》世亲菩萨的愿，愿以他所做的这个论的福报，能够回向给济救群生，然后让他们都能证清净觉。清净觉的话呢，也不见得说就是大乘。因为三乘都可以说是清净觉。所以我认为这个《大乘成业论》这个应该不能支持</w:t>
      </w:r>
      <w:r w:rsidRPr="005D3822">
        <w:rPr>
          <w:rFonts w:ascii="Microsoft YaHei" w:eastAsia="Microsoft YaHei" w:hAnsi="Microsoft YaHei" w:cs="Microsoft YaHei"/>
          <w:color w:val="1F1F1F"/>
          <w:kern w:val="0"/>
          <w14:ligatures w14:val="none"/>
        </w:rPr>
        <w:t>。</w:t>
      </w:r>
    </w:p>
    <w:p w14:paraId="1BB4AE05"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及无性。无性的话应该无性菩萨的《释论》。然后《庄严论》亦同。庄严论是另外的，《大乘庄严经论》。也是同样的说法，因为都是引同样的颂嘛</w:t>
      </w:r>
      <w:r w:rsidRPr="005D3822">
        <w:rPr>
          <w:rFonts w:ascii="Microsoft YaHei" w:eastAsia="Microsoft YaHei" w:hAnsi="Microsoft YaHei" w:cs="Microsoft YaHei"/>
          <w:color w:val="1F1F1F"/>
          <w:kern w:val="0"/>
          <w14:ligatures w14:val="none"/>
        </w:rPr>
        <w:t>。</w:t>
      </w:r>
    </w:p>
    <w:p w14:paraId="7D84ADA2"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然后下面的话呢，就说出不同来了。</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两论一别</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这里特别举出来真谛三藏所译的世亲论是不同的。因为前边咱们也讲过，世亲菩萨这个，《摄大乘论释》，真谛三藏译的时候，有掺杂进去他的一些这个概念或者意图。因此的话呢，就是说不能完全视为世亲菩萨的本意，对吧？所以玄奘法师基本上把他译的论著都重新译了。也有这个原因</w:t>
      </w:r>
      <w:r w:rsidRPr="005D3822">
        <w:rPr>
          <w:rFonts w:ascii="Microsoft YaHei" w:eastAsia="Microsoft YaHei" w:hAnsi="Microsoft YaHei" w:cs="Microsoft YaHei"/>
          <w:color w:val="1F1F1F"/>
          <w:kern w:val="0"/>
          <w14:ligatures w14:val="none"/>
        </w:rPr>
        <w:t>。</w:t>
      </w:r>
    </w:p>
    <w:p w14:paraId="66062C6A"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那么说为真谛思想是可以的，但说为世亲菩萨思想，你则要对照其余的三个译本，来鉴定一下是否有这话。当然现在更好，还有，还有藏译本。藏译的《摄大乘论世亲释》，你也可以对照。你就能知道就是什么是真谛三藏讲的，什么是世亲菩萨讲的，这个内容。当然前面说了真谛三藏与玄奘法师是代表两大类。两类不同的代表人物。一个世亲，一个真谛三藏认为一乘究竟的，一切成佛的；一个是玄奘法师认为五性决定，然后三乘差别的。所以呢，这里边也特别把它引出来。来看一看真谛的译本</w:t>
      </w:r>
      <w:r w:rsidRPr="005D3822">
        <w:rPr>
          <w:rFonts w:ascii="Microsoft YaHei" w:eastAsia="Microsoft YaHei" w:hAnsi="Microsoft YaHei" w:cs="Microsoft YaHei"/>
          <w:color w:val="1F1F1F"/>
          <w:kern w:val="0"/>
          <w14:ligatures w14:val="none"/>
        </w:rPr>
        <w:t>。</w:t>
      </w:r>
    </w:p>
    <w:p w14:paraId="15E2D56C"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真谛译本的这颂就不相同的</w:t>
      </w:r>
      <w:r w:rsidRPr="005D3822">
        <w:rPr>
          <w:rFonts w:ascii="Microsoft YaHei" w:eastAsia="Microsoft YaHei" w:hAnsi="Microsoft YaHei" w:cs="Microsoft YaHei"/>
          <w:color w:val="1F1F1F"/>
          <w:kern w:val="0"/>
          <w14:ligatures w14:val="none"/>
        </w:rPr>
        <w:t>。</w:t>
      </w:r>
    </w:p>
    <w:p w14:paraId="3A224DD3"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故彼论本颂云：为定性声闻，及诸余菩萨，于大乘引摄，定性说一乘。</w:t>
      </w:r>
      <w:r w:rsidRPr="005D3822">
        <w:rPr>
          <w:rFonts w:ascii="Arial" w:eastAsia="Times New Roman" w:hAnsi="Arial" w:cs="Arial"/>
          <w:color w:val="1F1F1F"/>
          <w:kern w:val="0"/>
          <w14:ligatures w14:val="none"/>
        </w:rPr>
        <w:t>”</w:t>
      </w:r>
    </w:p>
    <w:p w14:paraId="51107D54"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那么为定性声闻。就是指的不定性种性的声闻。及诸余菩萨，还有其他的菩萨。于大乘引摄，让他们引入到大乘来。定性说一乘。为了让他们根性决定，然后说一乘。是这意思。下面解释。解释的话呢，当然是以世亲的口吻说的</w:t>
      </w:r>
      <w:r w:rsidRPr="005D3822">
        <w:rPr>
          <w:rFonts w:ascii="Microsoft YaHei" w:eastAsia="Microsoft YaHei" w:hAnsi="Microsoft YaHei" w:cs="Microsoft YaHei"/>
          <w:color w:val="1F1F1F"/>
          <w:kern w:val="0"/>
          <w14:ligatures w14:val="none"/>
        </w:rPr>
        <w:t>。</w:t>
      </w:r>
    </w:p>
    <w:p w14:paraId="00A4EC04"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lastRenderedPageBreak/>
        <w:t>“</w:t>
      </w:r>
      <w:r w:rsidRPr="005D3822">
        <w:rPr>
          <w:rFonts w:ascii="Microsoft YaHei" w:eastAsia="Microsoft YaHei" w:hAnsi="Microsoft YaHei" w:cs="Microsoft YaHei" w:hint="eastAsia"/>
          <w:color w:val="1F1F1F"/>
          <w:kern w:val="0"/>
          <w14:ligatures w14:val="none"/>
        </w:rPr>
        <w:t>释曰：有诸声闻等，于大乘根性未定。摄引令信受大乘，摄令修行大乘。</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这个摄引原语应该是欲。欲引令信受大乘，就是说这个声闻等有的对于大乘的根性未定。对于大乘根性不决定。现在呢想要引领他们呢让他们信受大乘。然后摄令修行大乘。也让他们修行大乘</w:t>
      </w:r>
      <w:r w:rsidRPr="005D3822">
        <w:rPr>
          <w:rFonts w:ascii="Microsoft YaHei" w:eastAsia="Microsoft YaHei" w:hAnsi="Microsoft YaHei" w:cs="Microsoft YaHei"/>
          <w:color w:val="1F1F1F"/>
          <w:kern w:val="0"/>
          <w14:ligatures w14:val="none"/>
        </w:rPr>
        <w:t>。</w:t>
      </w:r>
    </w:p>
    <w:p w14:paraId="51FF0987"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乃至佛说一乘。</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乃至的话这地方有省略，省略了。乃至的话呢，应该说这个地方是，</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未得令得，已得令不退。</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然后呢，这个地方就说未得令得呀，没有得信的，没有得修行的，让他们得信得修行。已得令不退，已经啊得信受大乘的，然后让他的修行不退</w:t>
      </w:r>
      <w:r w:rsidRPr="005D3822">
        <w:rPr>
          <w:rFonts w:ascii="Microsoft YaHei" w:eastAsia="Microsoft YaHei" w:hAnsi="Microsoft YaHei" w:cs="Microsoft YaHei"/>
          <w:color w:val="1F1F1F"/>
          <w:kern w:val="0"/>
          <w14:ligatures w14:val="none"/>
        </w:rPr>
        <w:t>。</w:t>
      </w:r>
    </w:p>
    <w:p w14:paraId="401D631A"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然后下面还有，这都省略的。</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云何彼舍小乘道，于大乘般涅槃？</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那么他们怎么是能够弃舍小乘道，然后于大乘般涅槃呢？最后成佛了呢？佛为此意，故佛说一乘。引摄令入诸大乘。这就是乃至，乃至这个地方省略了。好</w:t>
      </w:r>
      <w:r w:rsidRPr="005D3822">
        <w:rPr>
          <w:rFonts w:ascii="Microsoft YaHei" w:eastAsia="Microsoft YaHei" w:hAnsi="Microsoft YaHei" w:cs="Microsoft YaHei"/>
          <w:color w:val="1F1F1F"/>
          <w:kern w:val="0"/>
          <w14:ligatures w14:val="none"/>
        </w:rPr>
        <w:t>。</w:t>
      </w:r>
    </w:p>
    <w:p w14:paraId="426FA055"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然后下边呢，他又省了不少内容。省了不少内容就是讲这个。我看啊，下边就是论曰了。</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及诸余菩萨，于大乘引摄。</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讲这个。嗯，那么他这个，这个颂文他略去了。直接说《释曰》</w:t>
      </w:r>
      <w:r w:rsidRPr="005D3822">
        <w:rPr>
          <w:rFonts w:ascii="Microsoft YaHei" w:eastAsia="Microsoft YaHei" w:hAnsi="Microsoft YaHei" w:cs="Microsoft YaHei"/>
          <w:color w:val="1F1F1F"/>
          <w:kern w:val="0"/>
          <w14:ligatures w14:val="none"/>
        </w:rPr>
        <w:t>。</w:t>
      </w:r>
    </w:p>
    <w:p w14:paraId="4F66A615"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释曰：有诸菩萨于大乘根性未定。云何安立彼于大乘，令不舍大乘于小乘般涅槃？</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那么，这地方也是。令不舍于大乘，后边也省略了，乃至就省略了。于小乘般涅槃。为此意故，佛说一乘。引摄令入诸大乘。这是讲的对于那个不定种性的菩萨，佛也要引摄到大乘</w:t>
      </w:r>
      <w:r w:rsidRPr="005D3822">
        <w:rPr>
          <w:rFonts w:ascii="Microsoft YaHei" w:eastAsia="Microsoft YaHei" w:hAnsi="Microsoft YaHei" w:cs="Microsoft YaHei"/>
          <w:color w:val="1F1F1F"/>
          <w:kern w:val="0"/>
          <w14:ligatures w14:val="none"/>
        </w:rPr>
        <w:t>。</w:t>
      </w:r>
    </w:p>
    <w:p w14:paraId="2FFE5F3A"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然后呢，再下来。下面说什么是定性说一乘。定性说一乘呢，他这个地方也没引这个颂。论曰是定性说一乘，下边再解</w:t>
      </w:r>
      <w:r w:rsidRPr="005D3822">
        <w:rPr>
          <w:rFonts w:ascii="Microsoft YaHei" w:eastAsia="Microsoft YaHei" w:hAnsi="Microsoft YaHei" w:cs="Microsoft YaHei"/>
          <w:color w:val="1F1F1F"/>
          <w:kern w:val="0"/>
          <w14:ligatures w14:val="none"/>
        </w:rPr>
        <w:t>。</w:t>
      </w:r>
    </w:p>
    <w:p w14:paraId="4C98079D"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释曰：有诸菩萨于大乘根性已定，无退意故，为此菩萨故说一乘。</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他说定性说一乘，这个地方就跟其他的解释都不同了。他说呢对于这些菩萨有大乘根性已定，为了这些大乘菩萨根已定的，无退意故。没有退转，没有其他的这个心意的变化。就无退转呗，无退转的根性已定的菩萨，然后为此菩萨故说一乘。这就有带跟其他不一样。其他的没有这第三种。没有第三种，没有这个为已定菩萨说一乘。只有两义。他现在呢等于是多加了一个，多了一个。为那个已定菩萨说一乘</w:t>
      </w:r>
      <w:r w:rsidRPr="005D3822">
        <w:rPr>
          <w:rFonts w:ascii="Microsoft YaHei" w:eastAsia="Microsoft YaHei" w:hAnsi="Microsoft YaHei" w:cs="Microsoft YaHei"/>
          <w:color w:val="1F1F1F"/>
          <w:kern w:val="0"/>
          <w14:ligatures w14:val="none"/>
        </w:rPr>
        <w:t>。</w:t>
      </w:r>
    </w:p>
    <w:p w14:paraId="7F69002D"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好，这就是差别。下边的话呢，是解释。解释的话呢就是再解释这个真谛三藏的著作。但这这里边的话呢，这个括号啊，这个括到哪里呢？这个，只有上括号没有下括号，没有下</w:t>
      </w:r>
      <w:r w:rsidRPr="005D3822">
        <w:rPr>
          <w:rFonts w:ascii="Microsoft YaHei" w:eastAsia="Microsoft YaHei" w:hAnsi="Microsoft YaHei" w:cs="Microsoft YaHei" w:hint="eastAsia"/>
          <w:color w:val="1F1F1F"/>
          <w:kern w:val="0"/>
          <w14:ligatures w14:val="none"/>
        </w:rPr>
        <w:lastRenderedPageBreak/>
        <w:t>括号。所以的话呢，这个是不是，是不是这个元测法师说的，这个还很难说。嗯，就不一定是元测法师说的啊。因为这个括号现在看不出来，看不出来这个是谁说的解云，看不出来</w:t>
      </w:r>
      <w:r w:rsidRPr="005D3822">
        <w:rPr>
          <w:rFonts w:ascii="Microsoft YaHei" w:eastAsia="Microsoft YaHei" w:hAnsi="Microsoft YaHei" w:cs="Microsoft YaHei"/>
          <w:color w:val="1F1F1F"/>
          <w:kern w:val="0"/>
          <w14:ligatures w14:val="none"/>
        </w:rPr>
        <w:t>。</w:t>
      </w:r>
    </w:p>
    <w:p w14:paraId="7A38BEFF"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噢，有有有。下边的这个地方有个括号。括括括进去了啊。解云呢，那就说这个人说的啊。引这文的人说。解云：</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本论及释，佛为三人说为一乘。前二未定，第三已定。诸论皆无，故不可依也。</w:t>
      </w:r>
      <w:r w:rsidRPr="005D3822">
        <w:rPr>
          <w:rFonts w:ascii="Arial" w:eastAsia="Times New Roman" w:hAnsi="Arial" w:cs="Arial"/>
          <w:color w:val="1F1F1F"/>
          <w:kern w:val="0"/>
          <w14:ligatures w14:val="none"/>
        </w:rPr>
        <w:t>”</w:t>
      </w:r>
    </w:p>
    <w:p w14:paraId="6E043831"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这括号。括号的意思呢，就是说这个解释的人。这也见得就是元测法师。括号是另外的人可能加进去的。但是他呢解释这个真谛三藏的论。他就说呀，本论及释。就是这个真谛译的论，还有真谛译的《世亲释》。佛为三人说为一乘。他说三个理由。不是两个。前二未定，前两种是不定的。第三已定。第三种是为那个已经决定的菩萨说一乘。然后说诸论皆无啊，故不可依也。诸论皆无。就是说在那个唐译的时候，如果这个人是唐译的话，当然也可能这个人不是唐代，不是元测法师那个时代。是后人可能日本人又注解的。但他没说这人是谁。这括号里边。那么就是说他能够查到其他的翻译，对吧？唐译应该是最晚的了。然后前边的话还有魏译，还有这个梁译。这个呢就是都是以前的别的译本。他可以查得到。一对照呢就能知道了。因为这个论文明确的说以二义来解释嘛。怎么会出第三义呢？没有了。所以他说故不可依也。这是真谛三藏的独家解释，不是世亲本意</w:t>
      </w:r>
      <w:r w:rsidRPr="005D3822">
        <w:rPr>
          <w:rFonts w:ascii="Microsoft YaHei" w:eastAsia="Microsoft YaHei" w:hAnsi="Microsoft YaHei" w:cs="Microsoft YaHei"/>
          <w:color w:val="1F1F1F"/>
          <w:kern w:val="0"/>
          <w14:ligatures w14:val="none"/>
        </w:rPr>
        <w:t>。</w:t>
      </w:r>
    </w:p>
    <w:p w14:paraId="32EC9DDF"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好。那么下边的话呢，就是。就是这个世亲论了。下边又回到了世亲论。前面括号已经说完了</w:t>
      </w:r>
      <w:r w:rsidRPr="005D3822">
        <w:rPr>
          <w:rFonts w:ascii="Microsoft YaHei" w:eastAsia="Microsoft YaHei" w:hAnsi="Microsoft YaHei" w:cs="Microsoft YaHei"/>
          <w:color w:val="1F1F1F"/>
          <w:kern w:val="0"/>
          <w14:ligatures w14:val="none"/>
        </w:rPr>
        <w:t>。</w:t>
      </w:r>
    </w:p>
    <w:p w14:paraId="3A714768"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此中复有别一趣力，为说一乘。何别一趣？谓法等故等。</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这是世亲论。继续说世亲论。世亲论里边呢，进一步就说到了这个别一趣力。别一趣力的话呢就是另外的佛的一趣。另外的佛的一趣呢，主要说平等了。当然里头又不平等，大多数都是平等。这一趣</w:t>
      </w:r>
      <w:r w:rsidRPr="005D3822">
        <w:rPr>
          <w:rFonts w:ascii="Microsoft YaHei" w:eastAsia="Microsoft YaHei" w:hAnsi="Microsoft YaHei" w:cs="Microsoft YaHei"/>
          <w:color w:val="1F1F1F"/>
          <w:kern w:val="0"/>
          <w14:ligatures w14:val="none"/>
        </w:rPr>
        <w:t>。</w:t>
      </w:r>
    </w:p>
    <w:p w14:paraId="26CD40FE"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然后，括号里边又说话了。还是引《梁摄论》。《梁论》呢，为显论一乘义，是故说偈。前偈以了义说一乘，后偈以秘密义说一乘。那么《梁摄论》当中，这个他解释这个颂，解释这个颂的话呢，他说两个颂啊前后两个颂。前边一个呢，是了义。了义的说法。后边一个，是秘密义说一乘。了义的说法的话呢，所谓了义的说法呢，就是为引摄不定。及任持所余，这就了义说。了义说呢就是说这是佛的真正的一趣。后偈。后边说这法平等啊这些。是以秘密义，说一乘。秘密义的话就是密意，密意也方便说。方便说一乘。方便说一乘的理由啊有这么多。下面解释。他这么说也有道理，有道理。就是前边是佛的真实一</w:t>
      </w:r>
      <w:r w:rsidRPr="005D3822">
        <w:rPr>
          <w:rFonts w:ascii="Microsoft YaHei" w:eastAsia="Microsoft YaHei" w:hAnsi="Microsoft YaHei" w:cs="Microsoft YaHei" w:hint="eastAsia"/>
          <w:color w:val="1F1F1F"/>
          <w:kern w:val="0"/>
          <w14:ligatures w14:val="none"/>
        </w:rPr>
        <w:lastRenderedPageBreak/>
        <w:t>趣，就是引摄不定。后边的话呢，是密意说一乘。就是约某一类、某个角度的平等，然后说平等，说一乘</w:t>
      </w:r>
      <w:r w:rsidRPr="005D3822">
        <w:rPr>
          <w:rFonts w:ascii="Microsoft YaHei" w:eastAsia="Microsoft YaHei" w:hAnsi="Microsoft YaHei" w:cs="Microsoft YaHei"/>
          <w:color w:val="1F1F1F"/>
          <w:kern w:val="0"/>
          <w14:ligatures w14:val="none"/>
        </w:rPr>
        <w:t>。</w:t>
      </w:r>
    </w:p>
    <w:p w14:paraId="2B430C71"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Microsoft YaHei" w:eastAsia="Microsoft YaHei" w:hAnsi="Microsoft YaHei" w:cs="Microsoft YaHei" w:hint="eastAsia"/>
          <w:color w:val="1F1F1F"/>
          <w:kern w:val="0"/>
          <w14:ligatures w14:val="none"/>
        </w:rPr>
        <w:t>下面就举出来这几种</w:t>
      </w:r>
      <w:r w:rsidRPr="005D3822">
        <w:rPr>
          <w:rFonts w:ascii="Microsoft YaHei" w:eastAsia="Microsoft YaHei" w:hAnsi="Microsoft YaHei" w:cs="Microsoft YaHei"/>
          <w:color w:val="1F1F1F"/>
          <w:kern w:val="0"/>
          <w14:ligatures w14:val="none"/>
        </w:rPr>
        <w:t>：</w:t>
      </w:r>
    </w:p>
    <w:p w14:paraId="46411F6C" w14:textId="77777777" w:rsidR="005D3822" w:rsidRPr="005D3822" w:rsidRDefault="005D3822" w:rsidP="005D3822">
      <w:pPr>
        <w:spacing w:after="240" w:line="240" w:lineRule="auto"/>
        <w:rPr>
          <w:rFonts w:ascii="Arial" w:eastAsia="Times New Roman" w:hAnsi="Arial" w:cs="Arial"/>
          <w:color w:val="1F1F1F"/>
          <w:kern w:val="0"/>
          <w14:ligatures w14:val="none"/>
        </w:rPr>
      </w:pP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法等故者，</w:t>
      </w:r>
      <w:r w:rsidRPr="005D3822">
        <w:rPr>
          <w:rFonts w:ascii="Arial" w:eastAsia="Times New Roman" w:hAnsi="Arial" w:cs="Arial"/>
          <w:color w:val="1F1F1F"/>
          <w:kern w:val="0"/>
          <w14:ligatures w14:val="none"/>
        </w:rPr>
        <w:t>”</w:t>
      </w:r>
      <w:r w:rsidRPr="005D3822">
        <w:rPr>
          <w:rFonts w:ascii="Microsoft YaHei" w:eastAsia="Microsoft YaHei" w:hAnsi="Microsoft YaHei" w:cs="Microsoft YaHei" w:hint="eastAsia"/>
          <w:color w:val="1F1F1F"/>
          <w:kern w:val="0"/>
          <w14:ligatures w14:val="none"/>
        </w:rPr>
        <w:t>这都是世亲论。继续说世亲论。法等故者，法谓真如。那么法平等。法平等说一乘。这个法呢，指的是真如。诸声闻等同所归趣。所趣平等，故说一乘。这是第一个，法等。他说法等啊，就是诸声闻等包括三乘，同所归趣。同所归趣呢也就是最后归向于、趋向于相同的真如。真如无差别。真如是无差别。这样的话呢，所趣平等，依于他所归趣的真如平等，所以说一乘。约真如平等说一乘，这是密意</w:t>
      </w:r>
      <w:r w:rsidRPr="005D3822">
        <w:rPr>
          <w:rFonts w:ascii="Microsoft YaHei" w:eastAsia="Microsoft YaHei" w:hAnsi="Microsoft YaHei" w:cs="Microsoft YaHei"/>
          <w:color w:val="1F1F1F"/>
          <w:kern w:val="0"/>
          <w14:ligatures w14:val="none"/>
        </w:rPr>
        <w:t>。</w:t>
      </w:r>
    </w:p>
    <w:p w14:paraId="638099F8"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822"/>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5D3822"/>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1F600"/>
  <w15:chartTrackingRefBased/>
  <w15:docId w15:val="{BABB76CD-5B21-724C-A3C7-1AB93F1A3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3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3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822"/>
    <w:rPr>
      <w:rFonts w:eastAsiaTheme="majorEastAsia" w:cstheme="majorBidi"/>
      <w:color w:val="272727" w:themeColor="text1" w:themeTint="D8"/>
    </w:rPr>
  </w:style>
  <w:style w:type="paragraph" w:styleId="Title">
    <w:name w:val="Title"/>
    <w:basedOn w:val="Normal"/>
    <w:next w:val="Normal"/>
    <w:link w:val="TitleChar"/>
    <w:uiPriority w:val="10"/>
    <w:qFormat/>
    <w:rsid w:val="005D3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822"/>
    <w:pPr>
      <w:spacing w:before="160"/>
      <w:jc w:val="center"/>
    </w:pPr>
    <w:rPr>
      <w:i/>
      <w:iCs/>
      <w:color w:val="404040" w:themeColor="text1" w:themeTint="BF"/>
    </w:rPr>
  </w:style>
  <w:style w:type="character" w:customStyle="1" w:styleId="QuoteChar">
    <w:name w:val="Quote Char"/>
    <w:basedOn w:val="DefaultParagraphFont"/>
    <w:link w:val="Quote"/>
    <w:uiPriority w:val="29"/>
    <w:rsid w:val="005D3822"/>
    <w:rPr>
      <w:i/>
      <w:iCs/>
      <w:color w:val="404040" w:themeColor="text1" w:themeTint="BF"/>
    </w:rPr>
  </w:style>
  <w:style w:type="paragraph" w:styleId="ListParagraph">
    <w:name w:val="List Paragraph"/>
    <w:basedOn w:val="Normal"/>
    <w:uiPriority w:val="34"/>
    <w:qFormat/>
    <w:rsid w:val="005D3822"/>
    <w:pPr>
      <w:ind w:left="720"/>
      <w:contextualSpacing/>
    </w:pPr>
  </w:style>
  <w:style w:type="character" w:styleId="IntenseEmphasis">
    <w:name w:val="Intense Emphasis"/>
    <w:basedOn w:val="DefaultParagraphFont"/>
    <w:uiPriority w:val="21"/>
    <w:qFormat/>
    <w:rsid w:val="005D3822"/>
    <w:rPr>
      <w:i/>
      <w:iCs/>
      <w:color w:val="0F4761" w:themeColor="accent1" w:themeShade="BF"/>
    </w:rPr>
  </w:style>
  <w:style w:type="paragraph" w:styleId="IntenseQuote">
    <w:name w:val="Intense Quote"/>
    <w:basedOn w:val="Normal"/>
    <w:next w:val="Normal"/>
    <w:link w:val="IntenseQuoteChar"/>
    <w:uiPriority w:val="30"/>
    <w:qFormat/>
    <w:rsid w:val="005D3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822"/>
    <w:rPr>
      <w:i/>
      <w:iCs/>
      <w:color w:val="0F4761" w:themeColor="accent1" w:themeShade="BF"/>
    </w:rPr>
  </w:style>
  <w:style w:type="character" w:styleId="IntenseReference">
    <w:name w:val="Intense Reference"/>
    <w:basedOn w:val="DefaultParagraphFont"/>
    <w:uiPriority w:val="32"/>
    <w:qFormat/>
    <w:rsid w:val="005D3822"/>
    <w:rPr>
      <w:b/>
      <w:bCs/>
      <w:smallCaps/>
      <w:color w:val="0F4761" w:themeColor="accent1" w:themeShade="BF"/>
      <w:spacing w:val="5"/>
    </w:rPr>
  </w:style>
  <w:style w:type="paragraph" w:styleId="NormalWeb">
    <w:name w:val="Normal (Web)"/>
    <w:basedOn w:val="Normal"/>
    <w:uiPriority w:val="99"/>
    <w:semiHidden/>
    <w:unhideWhenUsed/>
    <w:rsid w:val="005D38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5718</Words>
  <Characters>5727</Characters>
  <Application>Microsoft Office Word</Application>
  <DocSecurity>0</DocSecurity>
  <Lines>168</Lines>
  <Paragraphs>43</Paragraphs>
  <ScaleCrop>false</ScaleCrop>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2026-03-31T03:57:00Z</dcterms:created>
  <dcterms:modified xsi:type="dcterms:W3CDTF">2026-03-31T03:57:00Z</dcterms:modified>
</cp:coreProperties>
</file>