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84C52" w14:textId="77777777" w:rsidR="004647C8" w:rsidRPr="004647C8" w:rsidRDefault="004647C8" w:rsidP="004647C8">
      <w:pPr>
        <w:spacing w:after="240" w:line="240" w:lineRule="auto"/>
        <w:rPr>
          <w:rFonts w:ascii="Arial" w:eastAsia="Times New Roman" w:hAnsi="Arial" w:cs="Arial"/>
          <w:b/>
          <w:bCs/>
          <w:color w:val="1F1F1F"/>
          <w:kern w:val="0"/>
          <w:sz w:val="36"/>
          <w:szCs w:val="36"/>
          <w14:ligatures w14:val="none"/>
        </w:rPr>
      </w:pPr>
      <w:r w:rsidRPr="004647C8">
        <w:rPr>
          <w:rFonts w:ascii="Microsoft YaHei" w:eastAsia="Microsoft YaHei" w:hAnsi="Microsoft YaHei" w:cs="Microsoft YaHei" w:hint="eastAsia"/>
          <w:b/>
          <w:bCs/>
          <w:color w:val="1F1F1F"/>
          <w:kern w:val="0"/>
          <w:sz w:val="36"/>
          <w:szCs w:val="36"/>
          <w14:ligatures w14:val="none"/>
        </w:rPr>
        <w:t>解深密经</w:t>
      </w:r>
      <w:r w:rsidRPr="004647C8">
        <w:rPr>
          <w:rFonts w:ascii="Arial" w:eastAsia="Times New Roman" w:hAnsi="Arial" w:cs="Arial"/>
          <w:b/>
          <w:bCs/>
          <w:color w:val="1F1F1F"/>
          <w:kern w:val="0"/>
          <w:sz w:val="36"/>
          <w:szCs w:val="36"/>
          <w14:ligatures w14:val="none"/>
        </w:rPr>
        <w:t>5-66-2.mp3</w:t>
      </w:r>
    </w:p>
    <w:p w14:paraId="3134AD46" w14:textId="77777777" w:rsidR="004647C8" w:rsidRPr="004647C8" w:rsidRDefault="00B12B5D" w:rsidP="004647C8">
      <w:pPr>
        <w:spacing w:after="120" w:line="240" w:lineRule="auto"/>
        <w:rPr>
          <w:rFonts w:ascii="Arial" w:eastAsia="Times New Roman" w:hAnsi="Arial" w:cs="Arial"/>
          <w:color w:val="1F1F1F"/>
          <w:kern w:val="0"/>
          <w14:ligatures w14:val="none"/>
        </w:rPr>
      </w:pPr>
      <w:r>
        <w:rPr>
          <w:noProof/>
        </w:rPr>
      </w:r>
      <w:r>
        <w:pict w14:anchorId="1D01D6DD">
          <v:rect id="Horizontal Lin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" fillcolor="gray" stroked="f">
            <o:lock v:ext="edit" rotation="t" aspectratio="t" verticies="t" text="t" shapetype="t"/>
            <w10:anchorlock/>
          </v:rect>
        </w:pict>
      </w:r>
    </w:p>
    <w:p w14:paraId="4CE814D8"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t>引来的。印的这句这个说法，但是呢这个元测法师把它说为相传。相传的话呢就是说嗯，没有这种真实的依据。第二法轮的话呢为诸菩萨兼为二乘，这个和解深密经疏是不同的，所以为什么把它说为传说呢？就是这都是真谛三藏说的怎么不一样啊？对吧。一个是解深密经疏，解节经疏。然后一个是另外的传说，不一样说得</w:t>
      </w:r>
      <w:r w:rsidRPr="004647C8">
        <w:rPr>
          <w:rFonts w:ascii="Microsoft YaHei" w:eastAsia="Microsoft YaHei" w:hAnsi="Microsoft YaHei" w:cs="Microsoft YaHei"/>
          <w:color w:val="1F1F1F"/>
          <w:kern w:val="0"/>
          <w14:ligatures w14:val="none"/>
        </w:rPr>
        <w:t>。</w:t>
      </w:r>
    </w:p>
    <w:p w14:paraId="7E748811"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t>前面说呢第二时是为大乘。然后这里说呢为诸菩萨兼为二乘。说般若经。那么不光是对菩萨说，也为二乘说般若。所以呢在判教当中也有这个说法。说般若经啊是有两种，一种是共般若，一种是不共般若。所谓共般若的话呢就是二乘也知道的。就是大乘二乘都知道这个般若。就所谓共般若</w:t>
      </w:r>
      <w:r w:rsidRPr="004647C8">
        <w:rPr>
          <w:rFonts w:ascii="Microsoft YaHei" w:eastAsia="Microsoft YaHei" w:hAnsi="Microsoft YaHei" w:cs="Microsoft YaHei"/>
          <w:color w:val="1F1F1F"/>
          <w:kern w:val="0"/>
          <w14:ligatures w14:val="none"/>
        </w:rPr>
        <w:t>。</w:t>
      </w:r>
    </w:p>
    <w:p w14:paraId="57950011"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t>那么共般若的话呢当然就是说二乘人所知道的这种我空，我我所空。那么还有不共般若，不共般若就大乘单独的，或者说二乘没有听过的。这叫不共般若。那里就说一些法空的。所以呢为诸菩萨兼为二乘说般若经，就应该涵盖这个意思。有共不共般若</w:t>
      </w:r>
      <w:r w:rsidRPr="004647C8">
        <w:rPr>
          <w:rFonts w:ascii="Microsoft YaHei" w:eastAsia="Microsoft YaHei" w:hAnsi="Microsoft YaHei" w:cs="Microsoft YaHei"/>
          <w:color w:val="1F1F1F"/>
          <w:kern w:val="0"/>
          <w14:ligatures w14:val="none"/>
        </w:rPr>
        <w:t>。</w:t>
      </w:r>
    </w:p>
    <w:p w14:paraId="0A306AD0"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t>然后下边的话呢他有解释。这个解云的话呢应该说是元测法师再来解读。相传第一法轮如其日月。那么相传也是传说的这个说法。但这里是说的真谛三藏说的呢还是说其他说的，可能不一定。但是从后边的意思讲，余意皆同解节经疏。意思好像又是说跟真谛三藏又有比较，有比较。但是从前面这个话来看，相传就不知道传的是谁的</w:t>
      </w:r>
      <w:r w:rsidRPr="004647C8">
        <w:rPr>
          <w:rFonts w:ascii="Microsoft YaHei" w:eastAsia="Microsoft YaHei" w:hAnsi="Microsoft YaHei" w:cs="Microsoft YaHei"/>
          <w:color w:val="1F1F1F"/>
          <w:kern w:val="0"/>
          <w14:ligatures w14:val="none"/>
        </w:rPr>
        <w:t>。</w:t>
      </w:r>
    </w:p>
    <w:p w14:paraId="7E7E70D8"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t>那么有人做这个譬喻。第一法轮如其日月，第二法轮兼为二乘。那这个说的譬喻呢就是把这个第一法轮说的譬喻。其实第二法轮没说。他说相传第一法轮如其日月。那就是说第一法轮很光明啊。它的光明就如同日，如同月一样，很广大呀。那么后边又该又如何来譬喻呢？他没说。第二时教是什么特色？如虚空？那没说。第三时教呢？应该拿什么譬喻？他也没说。对吧</w:t>
      </w:r>
      <w:r w:rsidRPr="004647C8">
        <w:rPr>
          <w:rFonts w:ascii="Microsoft YaHei" w:eastAsia="Microsoft YaHei" w:hAnsi="Microsoft YaHei" w:cs="Microsoft YaHei"/>
          <w:color w:val="1F1F1F"/>
          <w:kern w:val="0"/>
          <w14:ligatures w14:val="none"/>
        </w:rPr>
        <w:t>。</w:t>
      </w:r>
    </w:p>
    <w:p w14:paraId="53BC1304"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t>所以嗯这个相传传的不全，应该说传的不全。然后呢第二法轮兼为二乘。这个是不同的地方，所以他说出来。兼余意皆同解节经疏。就是说其他的说法都类似了。但是这个第二转的时候这个地方不大相同。第二转他说有个兼为二乘。那么余意皆同解深密解节经疏。似乎又是在跟真谛三藏的进行比较</w:t>
      </w:r>
      <w:r w:rsidRPr="004647C8">
        <w:rPr>
          <w:rFonts w:ascii="Microsoft YaHei" w:eastAsia="Microsoft YaHei" w:hAnsi="Microsoft YaHei" w:cs="Microsoft YaHei"/>
          <w:color w:val="1F1F1F"/>
          <w:kern w:val="0"/>
          <w14:ligatures w14:val="none"/>
        </w:rPr>
        <w:t>。</w:t>
      </w:r>
    </w:p>
    <w:p w14:paraId="713266BA"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lastRenderedPageBreak/>
        <w:t>然后下边再说。又解节经疏云，第三教在毘舍离。便为经说在王舍城耆阇崛山。那么这里边的话呢应该说是元测法师提出来对这种说法的一个，一个评说吧。就是不是那么认可，一个评说。他说呢解节经疏是说在毘舍离。那毘舍离的话呢就是他说在毘舍离讲的这个鬼王法堂。讲的这个解节经等还包括维摩法华都在那儿讲。但是这个呢就对应不上。就是这个解节经的话是真谛三藏所翻的解深密经当中的部分章节</w:t>
      </w:r>
      <w:r w:rsidRPr="004647C8">
        <w:rPr>
          <w:rFonts w:ascii="Microsoft YaHei" w:eastAsia="Microsoft YaHei" w:hAnsi="Microsoft YaHei" w:cs="Microsoft YaHei"/>
          <w:color w:val="1F1F1F"/>
          <w:kern w:val="0"/>
          <w14:ligatures w14:val="none"/>
        </w:rPr>
        <w:t>。</w:t>
      </w:r>
    </w:p>
    <w:p w14:paraId="359BEB73"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t>那么特别的话呢在经前面的序言的部分是和玄奘译本是不同的。跟这个深密解脱经菩提留支的版本也不同。就是说解节经里边所讲的是一个人间的境界。但是也不是毘舍离啊。所以呢就是说这个真谛三藏这个著作呀就是流传下来是他到底是他自己思想在改变呢？就是前面说一下后面又改变了呢？还是说在流传的过程之中可能大家传说的有差异，这都这都不好说了</w:t>
      </w:r>
      <w:r w:rsidRPr="004647C8">
        <w:rPr>
          <w:rFonts w:ascii="Microsoft YaHei" w:eastAsia="Microsoft YaHei" w:hAnsi="Microsoft YaHei" w:cs="Microsoft YaHei"/>
          <w:color w:val="1F1F1F"/>
          <w:kern w:val="0"/>
          <w14:ligatures w14:val="none"/>
        </w:rPr>
        <w:t>。</w:t>
      </w:r>
    </w:p>
    <w:p w14:paraId="39A47A9D"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t>但是现在呢这个元测法师他是应该应该能见到解节经疏的，我认为啊。所以的话呢他才就是才来说这件事。如果按照真谛三藏说法是不合适的。他说第三时教是在毘舍离。那就不合适，因为第三时教也是很广大的教，也是在不同地点说的。你就象在般若经一样，它也不是光是在光是在王舍城说的。对吧。它有很多很多地方</w:t>
      </w:r>
      <w:r w:rsidRPr="004647C8">
        <w:rPr>
          <w:rFonts w:ascii="Microsoft YaHei" w:eastAsia="Microsoft YaHei" w:hAnsi="Microsoft YaHei" w:cs="Microsoft YaHei"/>
          <w:color w:val="1F1F1F"/>
          <w:kern w:val="0"/>
          <w14:ligatures w14:val="none"/>
        </w:rPr>
        <w:t>。</w:t>
      </w:r>
    </w:p>
    <w:p w14:paraId="760098B9"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t>所以呢他这种说法呢真谛三藏这种说法就比较局限性。就是人家提出一个反驳的一个观点你就你就说不好了。说不圆了。所以呢这就特别提出来。他说第三时教在毘舍离，这是解节经说的。那么元测法师说，便为经说在王舍城耆阇崛山。那么便为经说这个经还是你自己翻译的解节经。然后呢是在王舍城耆阇崛山。对吧。那么你这个不是完全不对，对不上吗</w:t>
      </w:r>
      <w:r w:rsidRPr="004647C8">
        <w:rPr>
          <w:rFonts w:ascii="Microsoft YaHei" w:eastAsia="Microsoft YaHei" w:hAnsi="Microsoft YaHei" w:cs="Microsoft YaHei"/>
          <w:color w:val="1F1F1F"/>
          <w:kern w:val="0"/>
          <w14:ligatures w14:val="none"/>
        </w:rPr>
        <w:t>。</w:t>
      </w:r>
    </w:p>
    <w:p w14:paraId="0FEFDA2F"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t>就这样的话呢不可采纳了。所以现在他进一步提出玄奘法师的见解。玄奘法师的这个解深密经，它这个序品呢跟华严经是一样的。就是是在净土中的大宝法堂里边宣说的这个最深密境界。对吧。所以呢你看它那个序品来讲就和真谛三藏说的不一样</w:t>
      </w:r>
      <w:r w:rsidRPr="004647C8">
        <w:rPr>
          <w:rFonts w:ascii="Microsoft YaHei" w:eastAsia="Microsoft YaHei" w:hAnsi="Microsoft YaHei" w:cs="Microsoft YaHei"/>
          <w:color w:val="1F1F1F"/>
          <w:kern w:val="0"/>
          <w14:ligatures w14:val="none"/>
        </w:rPr>
        <w:t>。</w:t>
      </w:r>
    </w:p>
    <w:p w14:paraId="7F9202FB"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t>当然也有不同的说法。有说呢解深密经也是分成象大般若经一样也是分成十万颂，还有其他的各种不同的这种颂文。那么有在人间流传的可能就是真谛三藏这个。就是在人间的人听的法，听的法然后记录下来。但是也有那种佛在净土说法的。这个解深密经就应该说有这两处不同</w:t>
      </w:r>
      <w:r w:rsidRPr="004647C8">
        <w:rPr>
          <w:rFonts w:ascii="Microsoft YaHei" w:eastAsia="Microsoft YaHei" w:hAnsi="Microsoft YaHei" w:cs="Microsoft YaHei"/>
          <w:color w:val="1F1F1F"/>
          <w:kern w:val="0"/>
          <w14:ligatures w14:val="none"/>
        </w:rPr>
        <w:t>。</w:t>
      </w:r>
    </w:p>
    <w:p w14:paraId="1F894315"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lastRenderedPageBreak/>
        <w:t>然后今依大唐三藏。如果依大唐三藏的解释呢？也由于说玄奘法师解释呢。三种法轮但说处所，不说时节日月年岁。那么玄奘法师说呢，这个三转法轮你可以只说处所。比如说在什么什么地方说。当然你就光说依般若经说，就是般若经十六会这么多。对吧。也是不同处所的。包括四谛叫四谛法轮，在初开始五比丘时是讲四谛法。但是中间还有很多很多地方都讲四谛法呀</w:t>
      </w:r>
      <w:r w:rsidRPr="004647C8">
        <w:rPr>
          <w:rFonts w:ascii="Microsoft YaHei" w:eastAsia="Microsoft YaHei" w:hAnsi="Microsoft YaHei" w:cs="Microsoft YaHei"/>
          <w:color w:val="1F1F1F"/>
          <w:kern w:val="0"/>
          <w14:ligatures w14:val="none"/>
        </w:rPr>
        <w:t>。</w:t>
      </w:r>
    </w:p>
    <w:p w14:paraId="6FDF45AE"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t>乃至到最后佛临入灭前，对吧。度须跋陀罗那讲也四谛法。佛遗教经也讲了四谛法呀。所以就是这个这个处所其实也也不是都在一个地方讲的。但是玄奘法师他认为呢就是说可以。三转法轮可以依处所说。但是呢不应该说时节日月年岁。他说呢你不应该把它具体到那个时间上。比如说法佛证悟之后多少年然后说的。这个就不必要框定。对吧。因为你比如像华严的话，它就说的早</w:t>
      </w:r>
      <w:r w:rsidRPr="004647C8">
        <w:rPr>
          <w:rFonts w:ascii="Microsoft YaHei" w:eastAsia="Microsoft YaHei" w:hAnsi="Microsoft YaHei" w:cs="Microsoft YaHei"/>
          <w:color w:val="1F1F1F"/>
          <w:kern w:val="0"/>
          <w14:ligatures w14:val="none"/>
        </w:rPr>
        <w:t>。</w:t>
      </w:r>
    </w:p>
    <w:p w14:paraId="6381283C"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t>所以这是玄奘法师的意思。就是说可以说地点但不要说时间。然后初转初法轮处同真谛说。这个鹿野苑这个大家应该没有意见。应该说以他为代表。这个初转法轮呢是以那个鹿野苑所说四谛为代表。应该这么说。它代表了那个时处那个法。后来还继续转法轮呢。对吧。那是初转，最初转四谛法轮是在那里</w:t>
      </w:r>
      <w:r w:rsidRPr="004647C8">
        <w:rPr>
          <w:rFonts w:ascii="Microsoft YaHei" w:eastAsia="Microsoft YaHei" w:hAnsi="Microsoft YaHei" w:cs="Microsoft YaHei"/>
          <w:color w:val="1F1F1F"/>
          <w:kern w:val="0"/>
          <w14:ligatures w14:val="none"/>
        </w:rPr>
        <w:t>。</w:t>
      </w:r>
    </w:p>
    <w:p w14:paraId="6CF16195"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t>然后同真谛说如前分别也是这样说。第二法轮依四处十六会说。如大般若。那么第二法轮的话呢就是所谓的空空相轮。就是依四处十六会。就是说法的地方在四个四个地方。但是呢讲般若法会的话讲了十六会。然后如大般若。如前所说。那就如同前面也分别过了。大般若经也是不同时处的</w:t>
      </w:r>
      <w:r w:rsidRPr="004647C8">
        <w:rPr>
          <w:rFonts w:ascii="Microsoft YaHei" w:eastAsia="Microsoft YaHei" w:hAnsi="Microsoft YaHei" w:cs="Microsoft YaHei"/>
          <w:color w:val="1F1F1F"/>
          <w:kern w:val="0"/>
          <w14:ligatures w14:val="none"/>
        </w:rPr>
        <w:t>。</w:t>
      </w:r>
    </w:p>
    <w:p w14:paraId="03397E87"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t>所以呢这个是大唐三藏，这个玄奘法师意思。而真谛云下边再举真谛说。在舍卫国给孤独者于四处中但说一处。那么真谛说的话呢说他也解释了一下。就是因为般若经说地点也多。所以真谛三藏他也解释了一下。他说呢在舍卫国给孤独者，在舍卫国给孤独园这个地方。是于四处中但说一处</w:t>
      </w:r>
      <w:r w:rsidRPr="004647C8">
        <w:rPr>
          <w:rFonts w:ascii="Microsoft YaHei" w:eastAsia="Microsoft YaHei" w:hAnsi="Microsoft YaHei" w:cs="Microsoft YaHei"/>
          <w:color w:val="1F1F1F"/>
          <w:kern w:val="0"/>
          <w14:ligatures w14:val="none"/>
        </w:rPr>
        <w:t>。</w:t>
      </w:r>
    </w:p>
    <w:p w14:paraId="4FB7BC03"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t>就是说这是般若经里边四处十六会当中那四处其中的一处。不是说全部都在这儿说的。但举出一处呢也可以作为代表。所以真谛三藏呢说了四处中的一处，也不全。然后再下来说第三法轮了。这个第三法轮的话呢应该说应该还是玄奘法师的意思。我认为啊。还是玄奘法师意思。因为它这个前后贯穿嘛。那中间加了这个真谛三藏这个地方呢是等于说是元测法师给真谛三藏加了一点说明</w:t>
      </w:r>
      <w:r w:rsidRPr="004647C8">
        <w:rPr>
          <w:rFonts w:ascii="Microsoft YaHei" w:eastAsia="Microsoft YaHei" w:hAnsi="Microsoft YaHei" w:cs="Microsoft YaHei"/>
          <w:color w:val="1F1F1F"/>
          <w:kern w:val="0"/>
          <w14:ligatures w14:val="none"/>
        </w:rPr>
        <w:t>。</w:t>
      </w:r>
    </w:p>
    <w:p w14:paraId="56B4970F"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lastRenderedPageBreak/>
        <w:t>就是真谛说这个呢在这种意义上来讲也可以，是这样的加个点说明。就是四处里的一处，你也不能说它不对。但它就是讲的少。只讲了一处。然后下面第三法轮，这应该还是从文义上来看还是玄奘法师意思。第三法轮在两处说，一者净土，二者秽土。那玄奘法师的说法呢就是第三转法轮的时候，那说法的地点可就不同了</w:t>
      </w:r>
      <w:r w:rsidRPr="004647C8">
        <w:rPr>
          <w:rFonts w:ascii="Microsoft YaHei" w:eastAsia="Microsoft YaHei" w:hAnsi="Microsoft YaHei" w:cs="Microsoft YaHei"/>
          <w:color w:val="1F1F1F"/>
          <w:kern w:val="0"/>
          <w14:ligatures w14:val="none"/>
        </w:rPr>
        <w:t>。</w:t>
      </w:r>
    </w:p>
    <w:p w14:paraId="6913EE5E"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t>你比如华严经对吧。那是华藏世界，那也是净土啊。对吧。然后是报身佛说。法身佛说。都有的啊。那就是很高境界。为法身大士说的。那是净土。二者秽土。二者秽土呢就是说比如像人间这种地方。当然人间的话可能也包括天上。在天上讲其实在我们这世界也算是秽土。也不是说它那个天上就不叫秽土。五浊恶世这都叫秽土。那就是三千大千世界其实都都叫秽土</w:t>
      </w:r>
      <w:r w:rsidRPr="004647C8">
        <w:rPr>
          <w:rFonts w:ascii="Microsoft YaHei" w:eastAsia="Microsoft YaHei" w:hAnsi="Microsoft YaHei" w:cs="Microsoft YaHei"/>
          <w:color w:val="1F1F1F"/>
          <w:kern w:val="0"/>
          <w14:ligatures w14:val="none"/>
        </w:rPr>
        <w:t>。</w:t>
      </w:r>
    </w:p>
    <w:p w14:paraId="3CAC76C6"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t>那就是在人间或者是我们这种凡夫所居的秽土上说的经典。那这样来讲的话呢就是说有在净土说的，有在人间天上这个秽土说的。有不同。在华严经里边在这个解深密经两个版本的话也是有这个差别</w:t>
      </w:r>
      <w:r w:rsidRPr="004647C8">
        <w:rPr>
          <w:rFonts w:ascii="Microsoft YaHei" w:eastAsia="Microsoft YaHei" w:hAnsi="Microsoft YaHei" w:cs="Microsoft YaHei"/>
          <w:color w:val="1F1F1F"/>
          <w:kern w:val="0"/>
          <w14:ligatures w14:val="none"/>
        </w:rPr>
        <w:t>。</w:t>
      </w:r>
    </w:p>
    <w:p w14:paraId="3F554F9D"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t>如何第一记中已说。如何第一记中已说啊这应该是嗯可能是真谛三藏的这个内容。反正呢这上面就讲了就是说这是什么情形呢第一记中已说。在我们学这个解深密经序品的时候那个地方咱们也解释了。就是说解深密经的序品呢咱们是依这个佛地经论里边的序品来说的。因为佛地经论的序品跟这一样的。而且这部经的序品和华严经也是一样的</w:t>
      </w:r>
      <w:r w:rsidRPr="004647C8">
        <w:rPr>
          <w:rFonts w:ascii="Microsoft YaHei" w:eastAsia="Microsoft YaHei" w:hAnsi="Microsoft YaHei" w:cs="Microsoft YaHei"/>
          <w:color w:val="1F1F1F"/>
          <w:kern w:val="0"/>
          <w14:ligatures w14:val="none"/>
        </w:rPr>
        <w:t>。</w:t>
      </w:r>
    </w:p>
    <w:p w14:paraId="46DC1107"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t>所以呢就是说在这个序品上来看的话就有净土这个版本。在净土说的版本。然后真谛三藏所说是在人间说的。咱们前面已经说过了。然后呢再下来，真谛记云。真谛记这个就是真谛三藏对解深密经里边的另外一个，一个注疏。他有解深密经疏也有真谛记。那么这个前后还不好说。就是一般说呢疏记疏记一般疏在前面记在后面。一般是这个一般是这种情形</w:t>
      </w:r>
      <w:r w:rsidRPr="004647C8">
        <w:rPr>
          <w:rFonts w:ascii="Microsoft YaHei" w:eastAsia="Microsoft YaHei" w:hAnsi="Microsoft YaHei" w:cs="Microsoft YaHei"/>
          <w:color w:val="1F1F1F"/>
          <w:kern w:val="0"/>
          <w14:ligatures w14:val="none"/>
        </w:rPr>
        <w:t>。</w:t>
      </w:r>
    </w:p>
    <w:p w14:paraId="03860EF7"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t>但是就是说是不是真的这样这也很难说。我们从题目上来推测。就是真谛记记应该在疏后面。疏记。然后在记中就这么讲。毘舍离者便显秽土。说呀三转法轮在毘舍离说的。因为他不是说了吗。在解解经疏里这么说的。在毘舍离这个地方说的。所谓鬼王法堂这个地方说。说呢这就是变显秽土。这是在秽土说的。与经不同如前分别</w:t>
      </w:r>
      <w:r w:rsidRPr="004647C8">
        <w:rPr>
          <w:rFonts w:ascii="Microsoft YaHei" w:eastAsia="Microsoft YaHei" w:hAnsi="Microsoft YaHei" w:cs="Microsoft YaHei"/>
          <w:color w:val="1F1F1F"/>
          <w:kern w:val="0"/>
          <w14:ligatures w14:val="none"/>
        </w:rPr>
        <w:t>。</w:t>
      </w:r>
    </w:p>
    <w:p w14:paraId="48F8CFE7"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t>与经不同如前分别就是说嗯这个与这个经典上这个序品说的不一样。解节经是真谛三藏所翻。然后他翻的是王舍城耆阇崛山。所以就是说他说的自己有点冲突了。他说是在毘舍离</w:t>
      </w:r>
      <w:r w:rsidRPr="004647C8">
        <w:rPr>
          <w:rFonts w:ascii="Microsoft YaHei" w:eastAsia="Microsoft YaHei" w:hAnsi="Microsoft YaHei" w:cs="Microsoft YaHei" w:hint="eastAsia"/>
          <w:color w:val="1F1F1F"/>
          <w:kern w:val="0"/>
          <w14:ligatures w14:val="none"/>
        </w:rPr>
        <w:lastRenderedPageBreak/>
        <w:t>讲第三时教。但是解节经他自己翻的完全不同。所以叫与经不同。如前分别。那就说的对的。就是在王舍城说的</w:t>
      </w:r>
      <w:r w:rsidRPr="004647C8">
        <w:rPr>
          <w:rFonts w:ascii="Microsoft YaHei" w:eastAsia="Microsoft YaHei" w:hAnsi="Microsoft YaHei" w:cs="Microsoft YaHei"/>
          <w:color w:val="1F1F1F"/>
          <w:kern w:val="0"/>
          <w14:ligatures w14:val="none"/>
        </w:rPr>
        <w:t>。</w:t>
      </w:r>
    </w:p>
    <w:p w14:paraId="0C4CB746"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t>然后通说法华及华严等为第三者。那么这个到底包含什么内容。现在呢这应该是说。这个里边所包含的内容。那么通说法华。这个还是前面的观点。前面神泰法师呢是举了华严，举了华严经的第三时教。然后呢这个说法华维摩，这个是真谛三藏的意思。现在呢是把它合起来说。所以叫通说。通说的话呢就是说把大家的说法融合起来共同的说。那就包含这些</w:t>
      </w:r>
      <w:r w:rsidRPr="004647C8">
        <w:rPr>
          <w:rFonts w:ascii="Microsoft YaHei" w:eastAsia="Microsoft YaHei" w:hAnsi="Microsoft YaHei" w:cs="Microsoft YaHei"/>
          <w:color w:val="1F1F1F"/>
          <w:kern w:val="0"/>
          <w14:ligatures w14:val="none"/>
        </w:rPr>
        <w:t>。</w:t>
      </w:r>
    </w:p>
    <w:p w14:paraId="761FB08C"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t>通说法华及华严等。前面说了解深密，所以这里不说了。那么法华及华严等。这个等呢可能也包含这个所谓这个维摩。当然还有其他的。你比如说大宝积经这里边有很多都是三时教的。当然还包括就是第三时教专属的这些经典。比如讲这个八识的，楞伽经，密严经。或说后严经。等等。这些经为第三者。就是说这是第三时教的内容</w:t>
      </w:r>
      <w:r w:rsidRPr="004647C8">
        <w:rPr>
          <w:rFonts w:ascii="Microsoft YaHei" w:eastAsia="Microsoft YaHei" w:hAnsi="Microsoft YaHei" w:cs="Microsoft YaHei"/>
          <w:color w:val="1F1F1F"/>
          <w:kern w:val="0"/>
          <w14:ligatures w14:val="none"/>
        </w:rPr>
        <w:t>。</w:t>
      </w:r>
    </w:p>
    <w:p w14:paraId="38C4ECF0"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t>然后他说及鸠峰山及七处八会如经应知。那么就是华严经或者说法华经。也都有这种情形。有的在鸠峰山说的。有的呢可能在净土说。所以呢也是七处八会。华严经也在众多处所说。然后如经应知。那么你去看看经你就知道都在什么地方了。比如密严经是在密严净土，后严净土。然后这个楞伽经呢就是在楞伽山。所以这个时处啊。你不能够就限定在一处或限定在一时。这个是元测法师的意思。如果通说的话呢。应该说就是时间处所都有差别</w:t>
      </w:r>
      <w:r w:rsidRPr="004647C8">
        <w:rPr>
          <w:rFonts w:ascii="Microsoft YaHei" w:eastAsia="Microsoft YaHei" w:hAnsi="Microsoft YaHei" w:cs="Microsoft YaHei"/>
          <w:color w:val="1F1F1F"/>
          <w:kern w:val="0"/>
          <w14:ligatures w14:val="none"/>
        </w:rPr>
        <w:t>。</w:t>
      </w:r>
    </w:p>
    <w:p w14:paraId="75C27340"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t>下面一问一答。问深密解脱经云。第一为声闻行人。第二为住大乘人。第三为住一切大乘。然后说不同版本。今以此经第一唯未发趣声闻乘者。第二唯未发趣修大乘者。第三普为发趣一切乘者。如是二经以何为正。这就提出来了。咱们当时解说的时候也注意到了这个三两者翻译的不同</w:t>
      </w:r>
      <w:r w:rsidRPr="004647C8">
        <w:rPr>
          <w:rFonts w:ascii="Microsoft YaHei" w:eastAsia="Microsoft YaHei" w:hAnsi="Microsoft YaHei" w:cs="Microsoft YaHei"/>
          <w:color w:val="1F1F1F"/>
          <w:kern w:val="0"/>
          <w14:ligatures w14:val="none"/>
        </w:rPr>
        <w:t>。</w:t>
      </w:r>
    </w:p>
    <w:p w14:paraId="3FCC43B4"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t>深密解脱经呢是菩提留支翻。然后的话他说第一时教是为声闻行人。这个没太大问题。第二呢是为住大乘人。和未发趣修大乘者也无大差别。然后呢第三是他说是为住一切大乘。前面也讲了。一切大乘和一切乘的差别。这个地方是有差别。其实主要来讲还是说这个。那么这两个经在这个地方都有所差别的话。应该依哪儿为正。为正的意思呢就是哪个是正确的呀到底。是一切乘还是一切大乘啊</w:t>
      </w:r>
      <w:r w:rsidRPr="004647C8">
        <w:rPr>
          <w:rFonts w:ascii="Microsoft YaHei" w:eastAsia="Microsoft YaHei" w:hAnsi="Microsoft YaHei" w:cs="Microsoft YaHei"/>
          <w:color w:val="1F1F1F"/>
          <w:kern w:val="0"/>
          <w14:ligatures w14:val="none"/>
        </w:rPr>
        <w:t>。</w:t>
      </w:r>
    </w:p>
    <w:p w14:paraId="1A4E27FC"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lastRenderedPageBreak/>
        <w:t>然后元测法师回答。答今本为正。如前所说理不违故。那这个元测法师就回答了。今本为正。就是玄奘译本这个正确。那是为什么。因为他们见到。应该说他们应该是见到这个版本。玄奘法师这个梵文本可能还不止一个版本。对照着然后来翻译。这些他一代的大德都见到嘛。所以他说今本为正。那菩提留支早啊。他的那个梵文原点有没有保留到现在，是不是他翻那个本子都不好说了</w:t>
      </w:r>
      <w:r w:rsidRPr="004647C8">
        <w:rPr>
          <w:rFonts w:ascii="Microsoft YaHei" w:eastAsia="Microsoft YaHei" w:hAnsi="Microsoft YaHei" w:cs="Microsoft YaHei"/>
          <w:color w:val="1F1F1F"/>
          <w:kern w:val="0"/>
          <w14:ligatures w14:val="none"/>
        </w:rPr>
        <w:t>。</w:t>
      </w:r>
    </w:p>
    <w:p w14:paraId="4360AEFC"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t>但是从现在的本子来看，现在这本子翻的正确。也可以这么理解。就是我不说他。我就说我这个。我这是对的。如前所说呢理不违故。但是呢如果像前面所说的那样。这个理也不相违。就是说前面也有解释。什么叫发趣一切乘和那个住一切大乘。这个他说呢如果按照前面这个解说理不违故。就是说说的道理也不会相违差别太大</w:t>
      </w:r>
      <w:r w:rsidRPr="004647C8">
        <w:rPr>
          <w:rFonts w:ascii="Microsoft YaHei" w:eastAsia="Microsoft YaHei" w:hAnsi="Microsoft YaHei" w:cs="Microsoft YaHei"/>
          <w:color w:val="1F1F1F"/>
          <w:kern w:val="0"/>
          <w14:ligatures w14:val="none"/>
        </w:rPr>
        <w:t>。</w:t>
      </w:r>
    </w:p>
    <w:p w14:paraId="6F25DB7A"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t>那么当然就说真谛三藏的话。应该说他把最后这个叫一乘。更少。一个是一切大乘。这最多。然后呢这个玄奘法师翻一切乘。真谛三藏前面就用的一乘。把切切去了一乘。这就是思想上的不同。就是真谛三藏他是主张一乘的。所以他最后就按一乘来说。所以呢就是说。我们讲说这一时到底有多少有多少准确度。到底是多少准确度。到底是一切乘一切大乘还是一乘</w:t>
      </w:r>
      <w:r w:rsidRPr="004647C8">
        <w:rPr>
          <w:rFonts w:ascii="Microsoft YaHei" w:eastAsia="Microsoft YaHei" w:hAnsi="Microsoft YaHei" w:cs="Microsoft YaHei"/>
          <w:color w:val="1F1F1F"/>
          <w:kern w:val="0"/>
          <w14:ligatures w14:val="none"/>
        </w:rPr>
        <w:t>。</w:t>
      </w:r>
    </w:p>
    <w:p w14:paraId="1A61C0AC"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t>但是呢下面就说意思就是说你也不用太执着。就如前所说呢理不违故。就说虽然这个字啊有可能大家翻的都有多少的差别。但是你别违理就行了。你理解这个经啊你不要违背了道理。应该就可以了。又真谛记亦同此说。那么真谛记亦同此说就是说真谛记里边那个地方也是就是说的所谓的一切乘。一切乘就是三乘嘛。就一切乘。真谛记是这么说的</w:t>
      </w:r>
      <w:r w:rsidRPr="004647C8">
        <w:rPr>
          <w:rFonts w:ascii="Microsoft YaHei" w:eastAsia="Microsoft YaHei" w:hAnsi="Microsoft YaHei" w:cs="Microsoft YaHei"/>
          <w:color w:val="1F1F1F"/>
          <w:kern w:val="0"/>
          <w14:ligatures w14:val="none"/>
        </w:rPr>
        <w:t>。</w:t>
      </w:r>
    </w:p>
    <w:p w14:paraId="332948CC"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t>故解节记云。解节记云第一为声闻人。第二为大乘人。第三为三乘人。这是前面所说。但是前面所说的话他引的是解节经疏。那就是说解节经疏和解节记是不是一个书。这就不知道了。因为前面一般都说真谛记。这里突然说了个解节记。就有点有点奇怪啊。但是如果我们拿解节记和前面那个解节经疏对应的话。这两说的是一样的。就是第三是三乘人。这说的一样</w:t>
      </w:r>
      <w:r w:rsidRPr="004647C8">
        <w:rPr>
          <w:rFonts w:ascii="Microsoft YaHei" w:eastAsia="Microsoft YaHei" w:hAnsi="Microsoft YaHei" w:cs="Microsoft YaHei"/>
          <w:color w:val="1F1F1F"/>
          <w:kern w:val="0"/>
          <w14:ligatures w14:val="none"/>
        </w:rPr>
        <w:t>。</w:t>
      </w:r>
    </w:p>
    <w:p w14:paraId="51DA8A6F" w14:textId="77777777" w:rsidR="004647C8" w:rsidRPr="004647C8" w:rsidRDefault="004647C8" w:rsidP="004647C8">
      <w:pPr>
        <w:spacing w:after="240" w:line="240" w:lineRule="auto"/>
        <w:rPr>
          <w:rFonts w:ascii="Arial" w:eastAsia="Times New Roman" w:hAnsi="Arial" w:cs="Arial"/>
          <w:color w:val="1F1F1F"/>
          <w:kern w:val="0"/>
          <w14:ligatures w14:val="none"/>
        </w:rPr>
      </w:pPr>
      <w:r w:rsidRPr="004647C8">
        <w:rPr>
          <w:rFonts w:ascii="Microsoft YaHei" w:eastAsia="Microsoft YaHei" w:hAnsi="Microsoft YaHei" w:cs="Microsoft YaHei" w:hint="eastAsia"/>
          <w:color w:val="1F1F1F"/>
          <w:kern w:val="0"/>
          <w14:ligatures w14:val="none"/>
        </w:rPr>
        <w:t>所以解节记在这个地方和解节经疏说的一样。那前面又说呢真谛记亦同此说。真谛记也跟解节记，解节疏一样。那就是今本为正。他从真谛的这个地方也是这么说。但是我们从看顿伦记里边的话就有法师有不同的主张了。好。我们这节课呢先上到这里。结束</w:t>
      </w:r>
      <w:r w:rsidRPr="004647C8">
        <w:rPr>
          <w:rFonts w:ascii="Microsoft YaHei" w:eastAsia="Microsoft YaHei" w:hAnsi="Microsoft YaHei" w:cs="Microsoft YaHei"/>
          <w:color w:val="1F1F1F"/>
          <w:kern w:val="0"/>
          <w14:ligatures w14:val="none"/>
        </w:rPr>
        <w:t>。</w:t>
      </w:r>
    </w:p>
    <w:p w14:paraId="62523407"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7C8"/>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647C8"/>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2B5D"/>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675087A"/>
  <w15:chartTrackingRefBased/>
  <w15:docId w15:val="{C12F4A8E-C5BF-834C-AF27-9528FB702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7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47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47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47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47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47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7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7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7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7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47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47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47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47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47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7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7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7C8"/>
    <w:rPr>
      <w:rFonts w:eastAsiaTheme="majorEastAsia" w:cstheme="majorBidi"/>
      <w:color w:val="272727" w:themeColor="text1" w:themeTint="D8"/>
    </w:rPr>
  </w:style>
  <w:style w:type="paragraph" w:styleId="Title">
    <w:name w:val="Title"/>
    <w:basedOn w:val="Normal"/>
    <w:next w:val="Normal"/>
    <w:link w:val="TitleChar"/>
    <w:uiPriority w:val="10"/>
    <w:qFormat/>
    <w:rsid w:val="00464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7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7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7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7C8"/>
    <w:pPr>
      <w:spacing w:before="160"/>
      <w:jc w:val="center"/>
    </w:pPr>
    <w:rPr>
      <w:i/>
      <w:iCs/>
      <w:color w:val="404040" w:themeColor="text1" w:themeTint="BF"/>
    </w:rPr>
  </w:style>
  <w:style w:type="character" w:customStyle="1" w:styleId="QuoteChar">
    <w:name w:val="Quote Char"/>
    <w:basedOn w:val="DefaultParagraphFont"/>
    <w:link w:val="Quote"/>
    <w:uiPriority w:val="29"/>
    <w:rsid w:val="004647C8"/>
    <w:rPr>
      <w:i/>
      <w:iCs/>
      <w:color w:val="404040" w:themeColor="text1" w:themeTint="BF"/>
    </w:rPr>
  </w:style>
  <w:style w:type="paragraph" w:styleId="ListParagraph">
    <w:name w:val="List Paragraph"/>
    <w:basedOn w:val="Normal"/>
    <w:uiPriority w:val="34"/>
    <w:qFormat/>
    <w:rsid w:val="004647C8"/>
    <w:pPr>
      <w:ind w:left="720"/>
      <w:contextualSpacing/>
    </w:pPr>
  </w:style>
  <w:style w:type="character" w:styleId="IntenseEmphasis">
    <w:name w:val="Intense Emphasis"/>
    <w:basedOn w:val="DefaultParagraphFont"/>
    <w:uiPriority w:val="21"/>
    <w:qFormat/>
    <w:rsid w:val="004647C8"/>
    <w:rPr>
      <w:i/>
      <w:iCs/>
      <w:color w:val="0F4761" w:themeColor="accent1" w:themeShade="BF"/>
    </w:rPr>
  </w:style>
  <w:style w:type="paragraph" w:styleId="IntenseQuote">
    <w:name w:val="Intense Quote"/>
    <w:basedOn w:val="Normal"/>
    <w:next w:val="Normal"/>
    <w:link w:val="IntenseQuoteChar"/>
    <w:uiPriority w:val="30"/>
    <w:qFormat/>
    <w:rsid w:val="004647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7C8"/>
    <w:rPr>
      <w:i/>
      <w:iCs/>
      <w:color w:val="0F4761" w:themeColor="accent1" w:themeShade="BF"/>
    </w:rPr>
  </w:style>
  <w:style w:type="character" w:styleId="IntenseReference">
    <w:name w:val="Intense Reference"/>
    <w:basedOn w:val="DefaultParagraphFont"/>
    <w:uiPriority w:val="32"/>
    <w:qFormat/>
    <w:rsid w:val="004647C8"/>
    <w:rPr>
      <w:b/>
      <w:bCs/>
      <w:smallCaps/>
      <w:color w:val="0F4761" w:themeColor="accent1" w:themeShade="BF"/>
      <w:spacing w:val="5"/>
    </w:rPr>
  </w:style>
  <w:style w:type="paragraph" w:styleId="NormalWeb">
    <w:name w:val="Normal (Web)"/>
    <w:basedOn w:val="Normal"/>
    <w:uiPriority w:val="99"/>
    <w:semiHidden/>
    <w:unhideWhenUsed/>
    <w:rsid w:val="004647C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2676</Words>
  <Characters>2677</Characters>
  <Application>Microsoft Office Word</Application>
  <DocSecurity>0</DocSecurity>
  <Lines>81</Lines>
  <Paragraphs>37</Paragraphs>
  <ScaleCrop>false</ScaleCrop>
  <Company/>
  <LinksUpToDate>false</LinksUpToDate>
  <CharactersWithSpaces>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2026-03-31T00:34:00Z</dcterms:created>
  <dcterms:modified xsi:type="dcterms:W3CDTF">2026-03-31T00:35:00Z</dcterms:modified>
</cp:coreProperties>
</file>