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D98F" w14:textId="77777777" w:rsidR="005632DF" w:rsidRPr="005632DF" w:rsidRDefault="005632DF" w:rsidP="005632DF">
      <w:pPr>
        <w:spacing w:after="120" w:line="240" w:lineRule="auto"/>
        <w:outlineLvl w:val="1"/>
        <w:rPr>
          <w:rFonts w:ascii="Arial" w:eastAsia="Times New Roman" w:hAnsi="Arial" w:cs="Arial"/>
          <w:b/>
          <w:bCs/>
          <w:color w:val="1F1F1F"/>
          <w:kern w:val="0"/>
          <w:sz w:val="36"/>
          <w:szCs w:val="36"/>
          <w14:ligatures w14:val="none"/>
        </w:rPr>
      </w:pPr>
      <w:r w:rsidRPr="005632DF">
        <w:rPr>
          <w:rFonts w:ascii="Microsoft YaHei" w:eastAsia="Microsoft YaHei" w:hAnsi="Microsoft YaHei" w:cs="Microsoft YaHei" w:hint="eastAsia"/>
          <w:b/>
          <w:bCs/>
          <w:color w:val="1F1F1F"/>
          <w:kern w:val="0"/>
          <w:sz w:val="36"/>
          <w:szCs w:val="36"/>
          <w14:ligatures w14:val="none"/>
        </w:rPr>
        <w:t>解深密经</w:t>
      </w:r>
      <w:r w:rsidRPr="005632DF">
        <w:rPr>
          <w:rFonts w:ascii="Arial" w:eastAsia="Times New Roman" w:hAnsi="Arial" w:cs="Arial"/>
          <w:b/>
          <w:bCs/>
          <w:color w:val="1F1F1F"/>
          <w:kern w:val="0"/>
          <w:sz w:val="36"/>
          <w:szCs w:val="36"/>
          <w14:ligatures w14:val="none"/>
        </w:rPr>
        <w:t>5-73-2.mp3</w:t>
      </w:r>
    </w:p>
    <w:p w14:paraId="103B1D8A"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能够，于诸法中得法眼净，</w:t>
      </w:r>
      <w:r w:rsidRPr="005632DF">
        <w:rPr>
          <w:rFonts w:ascii="Arial" w:eastAsia="Times New Roman" w:hAnsi="Arial" w:cs="Arial"/>
          <w:color w:val="1F1F1F"/>
          <w:kern w:val="0"/>
          <w14:ligatures w14:val="none"/>
        </w:rPr>
        <w:t>300</w:t>
      </w:r>
      <w:r w:rsidRPr="005632DF">
        <w:rPr>
          <w:rFonts w:ascii="Microsoft YaHei" w:eastAsia="Microsoft YaHei" w:hAnsi="Microsoft YaHei" w:cs="Microsoft YaHei" w:hint="eastAsia"/>
          <w:color w:val="1F1F1F"/>
          <w:kern w:val="0"/>
          <w14:ligatures w14:val="none"/>
        </w:rPr>
        <w:t>千是</w:t>
      </w:r>
      <w:r w:rsidRPr="005632DF">
        <w:rPr>
          <w:rFonts w:ascii="Arial" w:eastAsia="Times New Roman" w:hAnsi="Arial" w:cs="Arial"/>
          <w:color w:val="1F1F1F"/>
          <w:kern w:val="0"/>
          <w14:ligatures w14:val="none"/>
        </w:rPr>
        <w:t>30</w:t>
      </w:r>
      <w:r w:rsidRPr="005632DF">
        <w:rPr>
          <w:rFonts w:ascii="Microsoft YaHei" w:eastAsia="Microsoft YaHei" w:hAnsi="Microsoft YaHei" w:cs="Microsoft YaHei" w:hint="eastAsia"/>
          <w:color w:val="1F1F1F"/>
          <w:kern w:val="0"/>
          <w14:ligatures w14:val="none"/>
        </w:rPr>
        <w:t>万。那么</w:t>
      </w:r>
      <w:r w:rsidRPr="005632DF">
        <w:rPr>
          <w:rFonts w:ascii="Arial" w:eastAsia="Times New Roman" w:hAnsi="Arial" w:cs="Arial"/>
          <w:color w:val="1F1F1F"/>
          <w:kern w:val="0"/>
          <w14:ligatures w14:val="none"/>
        </w:rPr>
        <w:t>30</w:t>
      </w:r>
      <w:r w:rsidRPr="005632DF">
        <w:rPr>
          <w:rFonts w:ascii="Microsoft YaHei" w:eastAsia="Microsoft YaHei" w:hAnsi="Microsoft YaHei" w:cs="Microsoft YaHei" w:hint="eastAsia"/>
          <w:color w:val="1F1F1F"/>
          <w:kern w:val="0"/>
          <w14:ligatures w14:val="none"/>
        </w:rPr>
        <w:t>万的声闻，听闻了《解深密经》能够远离尘垢。或者说听完这一品，能够远离尘垢。就是远离尘垢的话呢，就是见道了。把这些见惑都断掉。于诸法中得法眼净。法眼清净，能见真如了</w:t>
      </w:r>
      <w:r w:rsidRPr="005632DF">
        <w:rPr>
          <w:rFonts w:ascii="Microsoft YaHei" w:eastAsia="Microsoft YaHei" w:hAnsi="Microsoft YaHei" w:cs="Microsoft YaHei"/>
          <w:color w:val="1F1F1F"/>
          <w:kern w:val="0"/>
          <w14:ligatures w14:val="none"/>
        </w:rPr>
        <w:t>。</w:t>
      </w:r>
    </w:p>
    <w:p w14:paraId="46E901C3"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《深密解脱经》说，</w:t>
      </w:r>
      <w:r w:rsidRPr="005632DF">
        <w:rPr>
          <w:rFonts w:ascii="Arial" w:eastAsia="Times New Roman" w:hAnsi="Arial" w:cs="Arial"/>
          <w:color w:val="1F1F1F"/>
          <w:kern w:val="0"/>
          <w14:ligatures w14:val="none"/>
        </w:rPr>
        <w:t>300</w:t>
      </w:r>
      <w:r w:rsidRPr="005632DF">
        <w:rPr>
          <w:rFonts w:ascii="Microsoft YaHei" w:eastAsia="Microsoft YaHei" w:hAnsi="Microsoft YaHei" w:cs="Microsoft YaHei" w:hint="eastAsia"/>
          <w:color w:val="1F1F1F"/>
          <w:kern w:val="0"/>
          <w14:ligatures w14:val="none"/>
        </w:rPr>
        <w:t>千声闻远离尘垢得法眼净。这个地方倒是</w:t>
      </w:r>
      <w:r w:rsidRPr="005632DF">
        <w:rPr>
          <w:rFonts w:ascii="Arial" w:eastAsia="Times New Roman" w:hAnsi="Arial" w:cs="Arial"/>
          <w:color w:val="1F1F1F"/>
          <w:kern w:val="0"/>
          <w14:ligatures w14:val="none"/>
        </w:rPr>
        <w:t>300</w:t>
      </w:r>
      <w:r w:rsidRPr="005632DF">
        <w:rPr>
          <w:rFonts w:ascii="Microsoft YaHei" w:eastAsia="Microsoft YaHei" w:hAnsi="Microsoft YaHei" w:cs="Microsoft YaHei" w:hint="eastAsia"/>
          <w:color w:val="1F1F1F"/>
          <w:kern w:val="0"/>
          <w14:ligatures w14:val="none"/>
        </w:rPr>
        <w:t>千，也不少啊。我前面说他那个只是</w:t>
      </w:r>
      <w:r w:rsidRPr="005632DF">
        <w:rPr>
          <w:rFonts w:ascii="Arial" w:eastAsia="Times New Roman" w:hAnsi="Arial" w:cs="Arial"/>
          <w:color w:val="1F1F1F"/>
          <w:kern w:val="0"/>
          <w14:ligatures w14:val="none"/>
        </w:rPr>
        <w:t>6000</w:t>
      </w:r>
      <w:r w:rsidRPr="005632DF">
        <w:rPr>
          <w:rFonts w:ascii="Microsoft YaHei" w:eastAsia="Microsoft YaHei" w:hAnsi="Microsoft YaHei" w:cs="Microsoft YaHei" w:hint="eastAsia"/>
          <w:color w:val="1F1F1F"/>
          <w:kern w:val="0"/>
          <w14:ligatures w14:val="none"/>
        </w:rPr>
        <w:t>众生，可能他那地方可能也可能少字了。就是说好像法会中不是那么多人一样。其实是很多的。若是从声闻上来说的话，</w:t>
      </w:r>
      <w:r w:rsidRPr="005632DF">
        <w:rPr>
          <w:rFonts w:ascii="Arial" w:eastAsia="Times New Roman" w:hAnsi="Arial" w:cs="Arial"/>
          <w:color w:val="1F1F1F"/>
          <w:kern w:val="0"/>
          <w14:ligatures w14:val="none"/>
        </w:rPr>
        <w:t>3</w:t>
      </w:r>
      <w:r w:rsidRPr="005632DF">
        <w:rPr>
          <w:rFonts w:ascii="Microsoft YaHei" w:eastAsia="Microsoft YaHei" w:hAnsi="Microsoft YaHei" w:cs="Microsoft YaHei" w:hint="eastAsia"/>
          <w:color w:val="1F1F1F"/>
          <w:kern w:val="0"/>
          <w14:ligatures w14:val="none"/>
        </w:rPr>
        <w:t>万声闻啊，什么时候有</w:t>
      </w:r>
      <w:r w:rsidRPr="005632DF">
        <w:rPr>
          <w:rFonts w:ascii="Arial" w:eastAsia="Times New Roman" w:hAnsi="Arial" w:cs="Arial"/>
          <w:color w:val="1F1F1F"/>
          <w:kern w:val="0"/>
          <w14:ligatures w14:val="none"/>
        </w:rPr>
        <w:t>3</w:t>
      </w:r>
      <w:r w:rsidRPr="005632DF">
        <w:rPr>
          <w:rFonts w:ascii="Microsoft YaHei" w:eastAsia="Microsoft YaHei" w:hAnsi="Microsoft YaHei" w:cs="Microsoft YaHei" w:hint="eastAsia"/>
          <w:color w:val="1F1F1F"/>
          <w:kern w:val="0"/>
          <w14:ligatures w14:val="none"/>
        </w:rPr>
        <w:t>万声闻这量。你这时候都觉得不可思议对吧，那就肯定有其他世界的这些声闻种性的人来的，都有可能。或者说呢，不包括除了人间以外。除了人间以外，还有其他的声闻。比如说天，天人当中有这些三果以内的圣人的，也都来的。嗯，但是三果以上圣人的话，他早就得法眼净了。那么就是应该说圣天的那些声闻根性的人。对吧，他有可能没见道，但他升天了。但他声闻根性，现在听了这个《解深密经》，他也见道了。所以这个声闻人是不是也包括这个天人。因为后面他没有说天人的这个情形，所以应该说可能包括天人。那么</w:t>
      </w:r>
      <w:r w:rsidRPr="005632DF">
        <w:rPr>
          <w:rFonts w:ascii="Arial" w:eastAsia="Times New Roman" w:hAnsi="Arial" w:cs="Arial"/>
          <w:color w:val="1F1F1F"/>
          <w:kern w:val="0"/>
          <w14:ligatures w14:val="none"/>
        </w:rPr>
        <w:t>600</w:t>
      </w:r>
      <w:r w:rsidRPr="005632DF">
        <w:rPr>
          <w:rFonts w:ascii="Microsoft YaHei" w:eastAsia="Microsoft YaHei" w:hAnsi="Microsoft YaHei" w:cs="Microsoft YaHei" w:hint="eastAsia"/>
          <w:color w:val="1F1F1F"/>
          <w:kern w:val="0"/>
          <w14:ligatures w14:val="none"/>
        </w:rPr>
        <w:t>千众生的话，那个众生就范围更广了。也可能三恶道众生也能发菩提心的</w:t>
      </w:r>
      <w:r w:rsidRPr="005632DF">
        <w:rPr>
          <w:rFonts w:ascii="Microsoft YaHei" w:eastAsia="Microsoft YaHei" w:hAnsi="Microsoft YaHei" w:cs="Microsoft YaHei"/>
          <w:color w:val="1F1F1F"/>
          <w:kern w:val="0"/>
          <w14:ligatures w14:val="none"/>
        </w:rPr>
        <w:t>。</w:t>
      </w:r>
    </w:p>
    <w:p w14:paraId="73F56C61"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这是呢说</w:t>
      </w:r>
      <w:r w:rsidRPr="005632DF">
        <w:rPr>
          <w:rFonts w:ascii="Arial" w:eastAsia="Times New Roman" w:hAnsi="Arial" w:cs="Arial"/>
          <w:color w:val="1F1F1F"/>
          <w:kern w:val="0"/>
          <w14:ligatures w14:val="none"/>
        </w:rPr>
        <w:t>30</w:t>
      </w:r>
      <w:r w:rsidRPr="005632DF">
        <w:rPr>
          <w:rFonts w:ascii="Microsoft YaHei" w:eastAsia="Microsoft YaHei" w:hAnsi="Microsoft YaHei" w:cs="Microsoft YaHei" w:hint="eastAsia"/>
          <w:color w:val="1F1F1F"/>
          <w:kern w:val="0"/>
          <w14:ligatures w14:val="none"/>
        </w:rPr>
        <w:t>万。原测《疏》释曰，此即第二，离尘垢等义。那么这是第二类有情获益，是声闻人。为闻此教得二种益。那么闻了《解深密经》的所谓的圣义了义教。然后得到两种益。第一呢是远离尘垢益，第二是得法眼净益。一个断烦恼，一个得正果。然此二益诸教不同。但是这两重获益呢，也有不同的说法。若依《大毗婆沙》</w:t>
      </w:r>
      <w:r w:rsidRPr="005632DF">
        <w:rPr>
          <w:rFonts w:ascii="Arial" w:eastAsia="Times New Roman" w:hAnsi="Arial" w:cs="Arial"/>
          <w:color w:val="1F1F1F"/>
          <w:kern w:val="0"/>
          <w14:ligatures w14:val="none"/>
        </w:rPr>
        <w:t>182</w:t>
      </w:r>
      <w:r w:rsidRPr="005632DF">
        <w:rPr>
          <w:rFonts w:ascii="Microsoft YaHei" w:eastAsia="Microsoft YaHei" w:hAnsi="Microsoft YaHei" w:cs="Microsoft YaHei" w:hint="eastAsia"/>
          <w:color w:val="1F1F1F"/>
          <w:kern w:val="0"/>
          <w14:ligatures w14:val="none"/>
        </w:rPr>
        <w:t>云。这先举出来《大毗婆沙论》里边所说的。那么《大毗婆沙论》里边解释这个法眼。如契经说，佛说此法门时，具寿憍陈那，及八万诸天，远离尘垢，于诸法中生净法眼。那么这里边是《大毗婆沙论》引契经。就经典，经典中说呢，佛说此法门时，说比如说这种教典。然后具寿憍陈那，具寿的话就是长老。长老憍陈如，然后及八万诸天。这里边也说到了八万诸天。就是说这八万诸天都是声闻根性。然后听完佛说的这个法门之后呢，远离尘垢。见道了，也是远离尘垢，于诸法中生净法眼。所以这样的话呢，这个声闻人包括天人。听闻了这个呢都见道了，生得了清净的法眼</w:t>
      </w:r>
      <w:r w:rsidRPr="005632DF">
        <w:rPr>
          <w:rFonts w:ascii="Microsoft YaHei" w:eastAsia="Microsoft YaHei" w:hAnsi="Microsoft YaHei" w:cs="Microsoft YaHei"/>
          <w:color w:val="1F1F1F"/>
          <w:kern w:val="0"/>
          <w14:ligatures w14:val="none"/>
        </w:rPr>
        <w:t>。</w:t>
      </w:r>
    </w:p>
    <w:p w14:paraId="294BBD93"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这个下边，就解释什么叫远离尘垢。他说呢，此中远离者，谓远随眠。离垢者，谓离缠垢。下面他解释啊，这个远离者，是谓随眠。这个字不是眼，应该是眠，眠寐的眠。随眠的意思的话呢，就是断了这个种子。当然的话呢，说一切有部来讲的话呢，它是没有建</w:t>
      </w:r>
      <w:r w:rsidRPr="005632DF">
        <w:rPr>
          <w:rFonts w:ascii="Microsoft YaHei" w:eastAsia="Microsoft YaHei" w:hAnsi="Microsoft YaHei" w:cs="Microsoft YaHei" w:hint="eastAsia"/>
          <w:color w:val="1F1F1F"/>
          <w:kern w:val="0"/>
          <w14:ligatures w14:val="none"/>
        </w:rPr>
        <w:lastRenderedPageBreak/>
        <w:t>立种子的观念的。就是说他没有这种熏习的这种概念，他没有这个种子的概念。那到经部师，经部师的话呢就是因为他过去未来不是实有的嘛，所以要建立种子，有这种种子的观念。但是《大毗婆沙论》说一切有部，不需要种子，因为他三世实有嘛。都在那了，不需要种子。但他呢确实是说有随眠。所以这个随眠的话呢，和我们平时所讲的那个烦恼种子还不同。现在的南传的这些教义里面也有讲到随眠，但他们用的是潜在的潜在的势能。用这种说法，潜在的势能，也就是说不是表面上的烦恼，而是烦恼潜在的势能。这样来讲呢他不叫种子，但实际上跟种子也类似。就是没有发动的烦恼，叫随眠。现在的话呢他说，远离，这个尘土的尘，尘土的尘呢就叫远随眠。就是把这些隐藏性的烦恼远离了。所以的话呢他们这个，就所谓断烦恼的理论呢也不同。因为你本身的话对于这个诸法的认知不同啊，所以断烦恼也不一样。比如说像他们这个三世实有论者，烦恼是一直有的，你是不能断的。三世嘛，三世都是实有的嘛，你那他一直在那，你是不能断的。那怎么叫断烦恼呢？叫远离断。远离断或者叫离系。我跟他断联系了，这叫断了。离系，我跟他没关系了，这叫断烦恼。所以呢他叫离系断。但是其他约种子说，就是把种子断掉了。这是不同的，因为你的根本理论有差别啊。所以断烦恼的理论都有差别，都说得不一样。所以他第一个叫远，第二个叫离。远的话呢是远潜在的烦恼，叫随眠。离垢者呢，谓离缠垢。离垢的话呢是离缠，缠是我们讲的现行啊。他们讲应该就是烦恼发起。烦恼发起呢就叫缠，所以呢离缠垢。烦恼发起就是垢，就是心垢，心上的污秽。现在呢远离这个烦恼发起的垢秽。也就是这两个，一个是远离了潜在的烦恼，一个是远离了远离了。还真不能叫现起啊。远离了缠的烦恼。这么说吧，还用他的字让了。远离了缠的烦恼，就是发起的烦恼。你还不能用唯识来解释他们</w:t>
      </w:r>
      <w:r w:rsidRPr="005632DF">
        <w:rPr>
          <w:rFonts w:ascii="Microsoft YaHei" w:eastAsia="Microsoft YaHei" w:hAnsi="Microsoft YaHei" w:cs="Microsoft YaHei"/>
          <w:color w:val="1F1F1F"/>
          <w:kern w:val="0"/>
          <w14:ligatures w14:val="none"/>
        </w:rPr>
        <w:t>。</w:t>
      </w:r>
    </w:p>
    <w:p w14:paraId="59B47F4D"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下边再讲，于诸法中指的是什么？什么叫于诸法中得法眼净？于诸法中呢谓于四圣谛中，在四圣谛这种法。四圣谛见法，也就是见四圣谛。然后下边说，生净法眼者，谓见四圣谛。净法眼生。那他说呢这个生净法眼的话，意思就是见，有智慧能见四圣谛。那么就把它譬喻为法眼，能见法的眼，就是见法的智慧譬喻为眼。那么加个净，净的话呢就清净了。就是说这个呢是无漏的，无漏的智慧。能够见到法，能够见到真理。这样的智慧生起，这就叫净法眼生。这是依说一切有部，《大毗婆沙论》里边所解释的远离尘垢得法眼净</w:t>
      </w:r>
      <w:r w:rsidRPr="005632DF">
        <w:rPr>
          <w:rFonts w:ascii="Microsoft YaHei" w:eastAsia="Microsoft YaHei" w:hAnsi="Microsoft YaHei" w:cs="Microsoft YaHei"/>
          <w:color w:val="1F1F1F"/>
          <w:kern w:val="0"/>
          <w14:ligatures w14:val="none"/>
        </w:rPr>
        <w:t>。</w:t>
      </w:r>
    </w:p>
    <w:p w14:paraId="7C849113"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下边呢在大乘，《杂集论》第九卷云。那么《杂集论》的话是安慧论师杂糅了师子觉的解释，来解释无著菩萨的《集论》，《大乘阿毗达磨集论》。那么在《杂集论》中的第九卷是这样说的。如契经言，远离尘垢，于诸法中正法眼生者。这个是说正法眼，不是说</w:t>
      </w:r>
      <w:r w:rsidRPr="005632DF">
        <w:rPr>
          <w:rFonts w:ascii="Microsoft YaHei" w:eastAsia="Microsoft YaHei" w:hAnsi="Microsoft YaHei" w:cs="Microsoft YaHei" w:hint="eastAsia"/>
          <w:color w:val="1F1F1F"/>
          <w:kern w:val="0"/>
          <w14:ligatures w14:val="none"/>
        </w:rPr>
        <w:lastRenderedPageBreak/>
        <w:t>净法眼。那么可见呢，正和净应该是一个意思。正法眼生者，下说，此依见道说。说这就是说见道。见到了真理。诸法忍，能远尘。诸法智，能离垢。那下边见道的话呢就是八忍八智。八忍八智呢对于苦集灭道，有忍有智。那么现在呢就把这个忍和智呢匹配两个。说法忍的话呢就叫远尘。远尘的话呢就是说，只是跟尘距离比较远，疏远，这叫忍。忍的时候呢还没断。于诸法智呢能离垢。法智的话呢就断了，断烦恼了。那么这样的话呢，法忍法智合起来叫远离尘垢</w:t>
      </w:r>
      <w:r w:rsidRPr="005632DF">
        <w:rPr>
          <w:rFonts w:ascii="Microsoft YaHei" w:eastAsia="Microsoft YaHei" w:hAnsi="Microsoft YaHei" w:cs="Microsoft YaHei"/>
          <w:color w:val="1F1F1F"/>
          <w:kern w:val="0"/>
          <w14:ligatures w14:val="none"/>
        </w:rPr>
        <w:t>。</w:t>
      </w:r>
    </w:p>
    <w:p w14:paraId="04BE7985"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由彼最初于诸谛中，妙圣慧眼为自性故。那为什么说他叫法眼呢？是他呢最初，最初也就是无始以来第一次。以前都没有见过道。这是第一次，无始以来的第一次。于诸谛中，在四谛里妙圣慧眼为自性故。这里边呢就说成了慧眼。那原文是说法眼。法眼的话呢也是指的智慧。不过呢就是慧眼其实说应该有另外的指代。但是他就这样讲，妙圣慧眼。就是微妙的话是指的微妙。就是他能够见到微妙的道理，所以这个智慧也微妙。圣，圣的话呢指的是圣人的。或者说指的是无漏的，圣人的慧眼，以智慧把它名为眼，是个譬喻。那么实际上的本体是妙圣慧。妙圣慧是自性，但是把它譬喻为眼</w:t>
      </w:r>
      <w:r w:rsidRPr="005632DF">
        <w:rPr>
          <w:rFonts w:ascii="Microsoft YaHei" w:eastAsia="Microsoft YaHei" w:hAnsi="Microsoft YaHei" w:cs="Microsoft YaHei"/>
          <w:color w:val="1F1F1F"/>
          <w:kern w:val="0"/>
          <w14:ligatures w14:val="none"/>
        </w:rPr>
        <w:t>。</w:t>
      </w:r>
    </w:p>
    <w:p w14:paraId="1A48A149"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下边进一步解释，为什么法忍能够叫做远尘呢？法忍能远离尘者，由诸法忍，永断一切烦恼尘故。那么他说呢，这个法忍的话，忍的话呢就认可。就是内心当中啊，对这件事儿是认定了。然后永断一切烦恼尘故。说是法忍是断烦恼。然后法智能离垢者，解释法智，由诸法智，已断障垢故，已得生故。就是说法智的话呢就是断了障垢。现在说离垢。其实呢就是说，已经断除了这个障碍的垢秽。见道的障碍的垢秽，现在都断除了。然后已得生故，以此而得生智。所以呢这个法智，是由断烦恼，然后再生智。这样的话呢法忍法智还是有差别的。一个是断烦恼道，一个是解脱道</w:t>
      </w:r>
      <w:r w:rsidRPr="005632DF">
        <w:rPr>
          <w:rFonts w:ascii="Microsoft YaHei" w:eastAsia="Microsoft YaHei" w:hAnsi="Microsoft YaHei" w:cs="Microsoft YaHei"/>
          <w:color w:val="1F1F1F"/>
          <w:kern w:val="0"/>
          <w14:ligatures w14:val="none"/>
        </w:rPr>
        <w:t>。</w:t>
      </w:r>
    </w:p>
    <w:p w14:paraId="6F60294F"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又于此忍智两位，如其次第便知故，永断故。那么下边再解释，说这个忍智什么差别。他说如其次第，依次第呢忍就是便知，智就是永断。这里边呢又说便知和永断。那么从这上来说呢便知还没有永断，但他前面说的法忍是永断，已经永断了。所以这地方呢应该说他自己前后还是有一点冲突了。就是说如其次第，便知。便知的话呢当然就指的是便知苦谛。永断的话呢是永断集谛。但是现在呢这种说法呢，应该说嗯，也不是说特别应该这样来区分。因为八忍八智是都有的，不光是苦集二谛。那么这样来讲呢就是说便知和永断呢，应该就是苦集二谛是这样。然后道得清净故，道谛灭谛是清净，那就不说了。那么这样来讲的话呢就是说便知和永断呢，应该就是苦集。但是这种说法呢就不普遍。八忍八智呢还有其他的忍智你怎么就没法说了</w:t>
      </w:r>
      <w:r w:rsidRPr="005632DF">
        <w:rPr>
          <w:rFonts w:ascii="Microsoft YaHei" w:eastAsia="Microsoft YaHei" w:hAnsi="Microsoft YaHei" w:cs="Microsoft YaHei"/>
          <w:color w:val="1F1F1F"/>
          <w:kern w:val="0"/>
          <w14:ligatures w14:val="none"/>
        </w:rPr>
        <w:t>。</w:t>
      </w:r>
    </w:p>
    <w:p w14:paraId="571DB9F4"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lastRenderedPageBreak/>
        <w:t>然后以此而说远离尘垢。这个是安慧论师的《杂集论》，他这样来说明，也就是把忍和智来分配给这个远尘和离垢。其实《瑜伽师地论》有说。《瑜伽师地论》就是最好，其他的人说法有的适合有些发挥就是了</w:t>
      </w:r>
      <w:r w:rsidRPr="005632DF">
        <w:rPr>
          <w:rFonts w:ascii="Microsoft YaHei" w:eastAsia="Microsoft YaHei" w:hAnsi="Microsoft YaHei" w:cs="Microsoft YaHei"/>
          <w:color w:val="1F1F1F"/>
          <w:kern w:val="0"/>
          <w14:ligatures w14:val="none"/>
        </w:rPr>
        <w:t>。</w:t>
      </w:r>
    </w:p>
    <w:p w14:paraId="2A73A207"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下边说《集论》。《集论》的话呢就是第五同《杂集》说。这个《集论》就是无著菩萨的写的论，《杂集论》是依他而扩展的。但是现在说《集论》和那个《杂集论》说的一样。就是说法相同。但是下边他还要解释，因为他前面解释这个地方啊，解释不是说特别的清楚。所以呢他还要继续解。我看一下这个《集论》这个地方</w:t>
      </w:r>
      <w:r w:rsidRPr="005632DF">
        <w:rPr>
          <w:rFonts w:ascii="Microsoft YaHei" w:eastAsia="Microsoft YaHei" w:hAnsi="Microsoft YaHei" w:cs="Microsoft YaHei"/>
          <w:color w:val="1F1F1F"/>
          <w:kern w:val="0"/>
          <w14:ligatures w14:val="none"/>
        </w:rPr>
        <w:t>。</w:t>
      </w:r>
    </w:p>
    <w:p w14:paraId="311BBEF6"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集论》的话呢就有解释，就是他讲得特别略。就是此依见道说，诸法忍能远尘，诸法智能离垢。这是无著菩萨说的。然后便知故永断故道得清净。由便知和永断道得清净。那么其他的都是安慧论师说的。那么现在来讲的话呢这个要解释这个便知永断，道得清净。这个是《集论》的原话，道得清净故。然后下边看解释，解云。解云的话呢就是原测法师解释。说便知故永断故道得清净者，这个是《集论》的原话。就是最后总结的话是这个，是便知故永断故道得清净。由便知由永断，然后道得清净，成为清净道，当然其实也包括灭谛。然后通释法眼净也，他说这个就是通释。就是把这个法眼净啊做了这么一个解释，其实也就是所谓的四谛，便知苦谛永断集谛。然后证证清净道，证得灭谛。这四个。这是解释法眼净</w:t>
      </w:r>
      <w:r w:rsidRPr="005632DF">
        <w:rPr>
          <w:rFonts w:ascii="Microsoft YaHei" w:eastAsia="Microsoft YaHei" w:hAnsi="Microsoft YaHei" w:cs="Microsoft YaHei"/>
          <w:color w:val="1F1F1F"/>
          <w:kern w:val="0"/>
          <w14:ligatures w14:val="none"/>
        </w:rPr>
        <w:t>。</w:t>
      </w:r>
    </w:p>
    <w:p w14:paraId="1079A3BC"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下边就是依《瑜伽师地论》做一个终结的解释。若依《瑜伽》</w:t>
      </w:r>
      <w:r w:rsidRPr="005632DF">
        <w:rPr>
          <w:rFonts w:ascii="Arial" w:eastAsia="Times New Roman" w:hAnsi="Arial" w:cs="Arial"/>
          <w:color w:val="1F1F1F"/>
          <w:kern w:val="0"/>
          <w14:ligatures w14:val="none"/>
        </w:rPr>
        <w:t>83</w:t>
      </w:r>
      <w:r w:rsidRPr="005632DF">
        <w:rPr>
          <w:rFonts w:ascii="Microsoft YaHei" w:eastAsia="Microsoft YaHei" w:hAnsi="Microsoft YaHei" w:cs="Microsoft YaHei" w:hint="eastAsia"/>
          <w:color w:val="1F1F1F"/>
          <w:kern w:val="0"/>
          <w14:ligatures w14:val="none"/>
        </w:rPr>
        <w:t>云。在</w:t>
      </w:r>
      <w:r w:rsidRPr="005632DF">
        <w:rPr>
          <w:rFonts w:ascii="Arial" w:eastAsia="Times New Roman" w:hAnsi="Arial" w:cs="Arial"/>
          <w:color w:val="1F1F1F"/>
          <w:kern w:val="0"/>
          <w14:ligatures w14:val="none"/>
        </w:rPr>
        <w:t>83</w:t>
      </w:r>
      <w:r w:rsidRPr="005632DF">
        <w:rPr>
          <w:rFonts w:ascii="Microsoft YaHei" w:eastAsia="Microsoft YaHei" w:hAnsi="Microsoft YaHei" w:cs="Microsoft YaHei" w:hint="eastAsia"/>
          <w:color w:val="1F1F1F"/>
          <w:kern w:val="0"/>
          <w14:ligatures w14:val="none"/>
        </w:rPr>
        <w:t>卷《摄异门分》。复次，远离尘垢者，尘谓已生未究竟智。那么他说远离尘垢，尘的话呢就是已生未究竟智。就是说这个时候，是已经生起了未究竟智，未究竟智的话呢就还没达到究竟智。或者说呢这时候还是世俗智。能障现观，有间无间我慢现转。就是说在这个时候，还有所谓的能够障碍现观的这个我慢。这个我慢的话呢他是说有间无间转。有间无间转的话呢就是说这个我慢有两种。一种是有间断的我慢，一种是无间断的我慢。有间断的我慢是在第六识，第六识里边也有我慢。然后无间断的我慢在第七识，第七识的这个我慢，当然这是指的凡夫。如果这个第七识的我慢不去掉的话，或者说不压制的话，第六识无法见道的。所以这叫障碍，他能障碍现观。第六识的有间断的我慢，第七识的无间断的我慢，现转。现转的话呢就是现行现在还有，还在转起，还在生起。这叫尘。所以呢这个尘的话呢是见道的我慢障</w:t>
      </w:r>
      <w:r w:rsidRPr="005632DF">
        <w:rPr>
          <w:rFonts w:ascii="Microsoft YaHei" w:eastAsia="Microsoft YaHei" w:hAnsi="Microsoft YaHei" w:cs="Microsoft YaHei"/>
          <w:color w:val="1F1F1F"/>
          <w:kern w:val="0"/>
          <w14:ligatures w14:val="none"/>
        </w:rPr>
        <w:t>。</w:t>
      </w:r>
    </w:p>
    <w:p w14:paraId="258B17E6"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然后说垢。垢谓彼品及见断品所粗重。那所谓的垢呢是指的彼品，彼品的话就前面的我慢品。及见断品，见断品就是见道所断的烦恼品。这个当然就是见烦恼。见烦恼这一系列的</w:t>
      </w:r>
      <w:r w:rsidRPr="005632DF">
        <w:rPr>
          <w:rFonts w:ascii="Microsoft YaHei" w:eastAsia="Microsoft YaHei" w:hAnsi="Microsoft YaHei" w:cs="Microsoft YaHei" w:hint="eastAsia"/>
          <w:color w:val="1F1F1F"/>
          <w:kern w:val="0"/>
          <w14:ligatures w14:val="none"/>
        </w:rPr>
        <w:lastRenderedPageBreak/>
        <w:t>见烦恼。然后所有粗重。这个粗重的话呢也可以就是指的烦恼的随眠。当然烦恼随眠的话呢应该说是比粗重应该更狭一些。单指烦恼种子叫随眠。但是粗重还有其他意义，粗重的话呢还有这个身粗重心粗重，这一类的也叫粗重。他不是烦恼，但他能使令你身心无堪能，这叫粗重。现在呢把这也断了。一个是断了一个是彼品的粗重，就是我慢粗重。一个是见断品的粗重</w:t>
      </w:r>
      <w:r w:rsidRPr="005632DF">
        <w:rPr>
          <w:rFonts w:ascii="Microsoft YaHei" w:eastAsia="Microsoft YaHei" w:hAnsi="Microsoft YaHei" w:cs="Microsoft YaHei"/>
          <w:color w:val="1F1F1F"/>
          <w:kern w:val="0"/>
          <w14:ligatures w14:val="none"/>
        </w:rPr>
        <w:t>。</w:t>
      </w:r>
    </w:p>
    <w:p w14:paraId="642099A9"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然后下边就讲了，令永无故名远离尘垢。令这两者都没有。一个是呢是我慢现行没有，这个呢是粗重没有。这叫远离尘垢。这是第一番解释</w:t>
      </w:r>
      <w:r w:rsidRPr="005632DF">
        <w:rPr>
          <w:rFonts w:ascii="Microsoft YaHei" w:eastAsia="Microsoft YaHei" w:hAnsi="Microsoft YaHei" w:cs="Microsoft YaHei"/>
          <w:color w:val="1F1F1F"/>
          <w:kern w:val="0"/>
          <w14:ligatures w14:val="none"/>
        </w:rPr>
        <w:t>。</w:t>
      </w:r>
    </w:p>
    <w:p w14:paraId="51B3D0B2"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下面再解释一番。又复尘者，所谓我慢及见所断一切烦恼。垢为二品所粗重。那么第二种说法呢把这个尘，把见道所有的烦恼都放在这里，都放在尘这儿。除了我慢以外，我慢也就是前面的有间无间我慢。以及见所断一切烦恼，把这个明确的说出来。见道所断的一切烦恼，所谓永断三结吧。除了萨迦耶见以外，还有呢这个戒禁取和疑。这就见所断的一切烦恼，属于分别起的烦恼，叫见烦恼，见惑。然后呢他说垢，垢的话呢就指的是那个粗重随眠了。所谓隐藏的这种烦恼，没有现行的。这样的话呢叫做远离尘垢。这两番解释。两番解释的话呢前面那个尘的话呢是指的现行。就是这这两意有什么差别呢？前面的话指的我慢现行那个尘。然后这个垢的话指粗重是没有问题。但后面的话他倒没有说现行。但把那个第一个呢加入了见所断烦恼</w:t>
      </w:r>
      <w:r w:rsidRPr="005632DF">
        <w:rPr>
          <w:rFonts w:ascii="Microsoft YaHei" w:eastAsia="Microsoft YaHei" w:hAnsi="Microsoft YaHei" w:cs="Microsoft YaHei"/>
          <w:color w:val="1F1F1F"/>
          <w:kern w:val="0"/>
          <w14:ligatures w14:val="none"/>
        </w:rPr>
        <w:t>。</w:t>
      </w:r>
    </w:p>
    <w:p w14:paraId="7A5A1081"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再下来解释于诸法中得法眼净。于诸法中者，那么这个法指的是什么？谓于自相共相所住法中。位于自相共相，也就是说呢这个见道这时候，应该对自相共相都通达了。所以自相者呢就五蕴，五蕴各个自相。所谓共相者呢就苦空无常无我等，这是共相。所以现在呢于诸法中，就包括诸法的自相共相。这叫诸法</w:t>
      </w:r>
      <w:r w:rsidRPr="005632DF">
        <w:rPr>
          <w:rFonts w:ascii="Microsoft YaHei" w:eastAsia="Microsoft YaHei" w:hAnsi="Microsoft YaHei" w:cs="Microsoft YaHei"/>
          <w:color w:val="1F1F1F"/>
          <w:kern w:val="0"/>
          <w14:ligatures w14:val="none"/>
        </w:rPr>
        <w:t>。</w:t>
      </w:r>
    </w:p>
    <w:p w14:paraId="6C382EE1"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然后说法眼。言法眼者，谓如实见证。说这个法眼，就是如实见证的智慧。叫做如实见证为有法慧。如实的话呢就是他什么样子，你就见到什么样子。这叫如实，如其本来。现证的话呢就现观。就是现前证得。现前证得就限量。限量的话呢不是比量，不是我猜想的，不是我推证的，不是。限量是没有分别的。直接见到，中间没有任何隔阂，叫限量。证的话呢就证得，也就是亲证，内自所证。证的什么呢？叫做唯有法慧。这是把这个法眼的体性说了。法眼的体性什么呢？就是唯有法慧。就是只见到法不见到有我，这叫唯有法慧。只见到有法没有我的智慧，这叫做法眼</w:t>
      </w:r>
      <w:r w:rsidRPr="005632DF">
        <w:rPr>
          <w:rFonts w:ascii="Microsoft YaHei" w:eastAsia="Microsoft YaHei" w:hAnsi="Microsoft YaHei" w:cs="Microsoft YaHei"/>
          <w:color w:val="1F1F1F"/>
          <w:kern w:val="0"/>
          <w14:ligatures w14:val="none"/>
        </w:rPr>
        <w:t>。</w:t>
      </w:r>
    </w:p>
    <w:p w14:paraId="426B5DE8"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lastRenderedPageBreak/>
        <w:t>然后下边。言见法者，位于苦等如实见故。什么叫做见法？这是后面言又说见法得法了。在经中呢还有这个这个名词。所以呢他要进一步的解释。见法的话呢位于苦等如实见故。苦等四谛，已经如实见到了。言得法者，什么叫得呢？谓随证得沙门果故。得法的话呢就证得了，果位，沙门果位。比如说证得初果。当然呢如果说这个人在这之前已经得到禅定，四禅八定的话。如果这时候见道的话，直接得三果。直接得三果，就是虽然他也是法眼净，但他直接得三果了。这叫随证得沙门果故，他没有说初果。就是沙门果，就是那如果能见证得到三果的话也相应的话应该也有见到说得二果的应该也有的。所以呢说这种情形</w:t>
      </w:r>
      <w:r w:rsidRPr="005632DF">
        <w:rPr>
          <w:rFonts w:ascii="Microsoft YaHei" w:eastAsia="Microsoft YaHei" w:hAnsi="Microsoft YaHei" w:cs="Microsoft YaHei"/>
          <w:color w:val="1F1F1F"/>
          <w:kern w:val="0"/>
          <w14:ligatures w14:val="none"/>
        </w:rPr>
        <w:t>。</w:t>
      </w:r>
    </w:p>
    <w:p w14:paraId="2BFE63FA" w14:textId="77777777" w:rsidR="005632DF" w:rsidRPr="005632DF" w:rsidRDefault="005632DF" w:rsidP="005632DF">
      <w:pPr>
        <w:spacing w:after="240" w:line="240" w:lineRule="auto"/>
        <w:rPr>
          <w:rFonts w:ascii="Arial" w:eastAsia="Times New Roman" w:hAnsi="Arial" w:cs="Arial"/>
          <w:color w:val="1F1F1F"/>
          <w:kern w:val="0"/>
          <w14:ligatures w14:val="none"/>
        </w:rPr>
      </w:pPr>
      <w:r w:rsidRPr="005632DF">
        <w:rPr>
          <w:rFonts w:ascii="Microsoft YaHei" w:eastAsia="Microsoft YaHei" w:hAnsi="Microsoft YaHei" w:cs="Microsoft YaHei" w:hint="eastAsia"/>
          <w:color w:val="1F1F1F"/>
          <w:kern w:val="0"/>
          <w14:ligatures w14:val="none"/>
        </w:rPr>
        <w:t>广说如彼，在《瑜伽师地论》还有很多的说法。我们这个时间到了。我看这个后面还有多少。那就留一点吧，下回讲。好，我们这节课呢先讲到这里。谢谢大家</w:t>
      </w:r>
      <w:r w:rsidRPr="005632DF">
        <w:rPr>
          <w:rFonts w:ascii="Microsoft YaHei" w:eastAsia="Microsoft YaHei" w:hAnsi="Microsoft YaHei" w:cs="Microsoft YaHei"/>
          <w:color w:val="1F1F1F"/>
          <w:kern w:val="0"/>
          <w14:ligatures w14:val="none"/>
        </w:rPr>
        <w:t>。</w:t>
      </w:r>
    </w:p>
    <w:p w14:paraId="0F687F18"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D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632DF"/>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B6BB"/>
  <w15:chartTrackingRefBased/>
  <w15:docId w15:val="{176131AC-8159-744C-8FC5-F4230F3E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2DF"/>
    <w:rPr>
      <w:rFonts w:eastAsiaTheme="majorEastAsia" w:cstheme="majorBidi"/>
      <w:color w:val="272727" w:themeColor="text1" w:themeTint="D8"/>
    </w:rPr>
  </w:style>
  <w:style w:type="paragraph" w:styleId="Title">
    <w:name w:val="Title"/>
    <w:basedOn w:val="Normal"/>
    <w:next w:val="Normal"/>
    <w:link w:val="TitleChar"/>
    <w:uiPriority w:val="10"/>
    <w:qFormat/>
    <w:rsid w:val="0056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2DF"/>
    <w:pPr>
      <w:spacing w:before="160"/>
      <w:jc w:val="center"/>
    </w:pPr>
    <w:rPr>
      <w:i/>
      <w:iCs/>
      <w:color w:val="404040" w:themeColor="text1" w:themeTint="BF"/>
    </w:rPr>
  </w:style>
  <w:style w:type="character" w:customStyle="1" w:styleId="QuoteChar">
    <w:name w:val="Quote Char"/>
    <w:basedOn w:val="DefaultParagraphFont"/>
    <w:link w:val="Quote"/>
    <w:uiPriority w:val="29"/>
    <w:rsid w:val="005632DF"/>
    <w:rPr>
      <w:i/>
      <w:iCs/>
      <w:color w:val="404040" w:themeColor="text1" w:themeTint="BF"/>
    </w:rPr>
  </w:style>
  <w:style w:type="paragraph" w:styleId="ListParagraph">
    <w:name w:val="List Paragraph"/>
    <w:basedOn w:val="Normal"/>
    <w:uiPriority w:val="34"/>
    <w:qFormat/>
    <w:rsid w:val="005632DF"/>
    <w:pPr>
      <w:ind w:left="720"/>
      <w:contextualSpacing/>
    </w:pPr>
  </w:style>
  <w:style w:type="character" w:styleId="IntenseEmphasis">
    <w:name w:val="Intense Emphasis"/>
    <w:basedOn w:val="DefaultParagraphFont"/>
    <w:uiPriority w:val="21"/>
    <w:qFormat/>
    <w:rsid w:val="005632DF"/>
    <w:rPr>
      <w:i/>
      <w:iCs/>
      <w:color w:val="0F4761" w:themeColor="accent1" w:themeShade="BF"/>
    </w:rPr>
  </w:style>
  <w:style w:type="paragraph" w:styleId="IntenseQuote">
    <w:name w:val="Intense Quote"/>
    <w:basedOn w:val="Normal"/>
    <w:next w:val="Normal"/>
    <w:link w:val="IntenseQuoteChar"/>
    <w:uiPriority w:val="30"/>
    <w:qFormat/>
    <w:rsid w:val="0056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2DF"/>
    <w:rPr>
      <w:i/>
      <w:iCs/>
      <w:color w:val="0F4761" w:themeColor="accent1" w:themeShade="BF"/>
    </w:rPr>
  </w:style>
  <w:style w:type="character" w:styleId="IntenseReference">
    <w:name w:val="Intense Reference"/>
    <w:basedOn w:val="DefaultParagraphFont"/>
    <w:uiPriority w:val="32"/>
    <w:qFormat/>
    <w:rsid w:val="005632DF"/>
    <w:rPr>
      <w:b/>
      <w:bCs/>
      <w:smallCaps/>
      <w:color w:val="0F4761" w:themeColor="accent1" w:themeShade="BF"/>
      <w:spacing w:val="5"/>
    </w:rPr>
  </w:style>
  <w:style w:type="paragraph" w:styleId="NormalWeb">
    <w:name w:val="Normal (Web)"/>
    <w:basedOn w:val="Normal"/>
    <w:uiPriority w:val="99"/>
    <w:semiHidden/>
    <w:unhideWhenUsed/>
    <w:rsid w:val="00563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2761</Words>
  <Characters>2762</Characters>
  <Application>Microsoft Office Word</Application>
  <DocSecurity>0</DocSecurity>
  <Lines>78</Lines>
  <Paragraphs>22</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2026-03-31T00:22:00Z</dcterms:created>
  <dcterms:modified xsi:type="dcterms:W3CDTF">2026-03-31T00:23:00Z</dcterms:modified>
</cp:coreProperties>
</file>