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8057"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这份音频文件的笔录如下：</w:t>
      </w:r>
    </w:p>
    <w:p w14:paraId="7FB46025"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非此镜面，转变为影，亦无受用灭尽可得。那么，这里边特别地说出来，说：</w:t>
      </w:r>
      <w:r>
        <w:rPr>
          <w:rFonts w:ascii="Arial" w:hAnsi="Arial" w:cs="Arial"/>
          <w:color w:val="1F1F1F"/>
        </w:rPr>
        <w:t>“</w:t>
      </w:r>
      <w:r>
        <w:rPr>
          <w:rFonts w:ascii="Microsoft YaHei" w:eastAsia="Microsoft YaHei" w:hAnsi="Microsoft YaHei" w:cs="Microsoft YaHei" w:hint="eastAsia"/>
          <w:color w:val="1F1F1F"/>
        </w:rPr>
        <w:t>并不是这个镜面转变成影子，转变成这个影像。</w:t>
      </w:r>
      <w:r>
        <w:rPr>
          <w:rFonts w:ascii="Arial" w:hAnsi="Arial" w:cs="Arial"/>
          <w:color w:val="1F1F1F"/>
        </w:rPr>
        <w:t>”“</w:t>
      </w:r>
      <w:r>
        <w:rPr>
          <w:rFonts w:ascii="Microsoft YaHei" w:eastAsia="Microsoft YaHei" w:hAnsi="Microsoft YaHei" w:cs="Microsoft YaHei" w:hint="eastAsia"/>
          <w:color w:val="1F1F1F"/>
        </w:rPr>
        <w:t>亦无受用灭尽可得。</w:t>
      </w:r>
      <w:r>
        <w:rPr>
          <w:rFonts w:ascii="Arial" w:hAnsi="Arial" w:cs="Arial"/>
          <w:color w:val="1F1F1F"/>
        </w:rPr>
        <w:t>”</w:t>
      </w:r>
      <w:r>
        <w:rPr>
          <w:rFonts w:ascii="Microsoft YaHei" w:eastAsia="Microsoft YaHei" w:hAnsi="Microsoft YaHei" w:cs="Microsoft YaHei" w:hint="eastAsia"/>
          <w:color w:val="1F1F1F"/>
        </w:rPr>
        <w:t>并且呢，也没有受用灭尽的那个时候。说这镜子没有这个用，没有这个显现的用处。</w:t>
      </w:r>
    </w:p>
    <w:p w14:paraId="45D963C7"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当然这意思就是说，如果镜子常在的话呢，当然就是这样了。但是如果你说：</w:t>
      </w:r>
      <w:r>
        <w:rPr>
          <w:rFonts w:ascii="Arial" w:hAnsi="Arial" w:cs="Arial"/>
          <w:color w:val="1F1F1F"/>
        </w:rPr>
        <w:t>“</w:t>
      </w:r>
      <w:r>
        <w:rPr>
          <w:rFonts w:ascii="Microsoft YaHei" w:eastAsia="Microsoft YaHei" w:hAnsi="Microsoft YaHei" w:cs="Microsoft YaHei" w:hint="eastAsia"/>
          <w:color w:val="1F1F1F"/>
        </w:rPr>
        <w:t>诶，这镜子不是无常的吗？它肯定也会坏呀。</w:t>
      </w:r>
      <w:r>
        <w:rPr>
          <w:rFonts w:ascii="Arial" w:hAnsi="Arial" w:cs="Arial"/>
          <w:color w:val="1F1F1F"/>
        </w:rPr>
        <w:t>”</w:t>
      </w:r>
      <w:r>
        <w:rPr>
          <w:rFonts w:ascii="Microsoft YaHei" w:eastAsia="Microsoft YaHei" w:hAnsi="Microsoft YaHei" w:cs="Microsoft YaHei" w:hint="eastAsia"/>
          <w:color w:val="1F1F1F"/>
        </w:rPr>
        <w:t>那要坏的话呢，当然就不是这个意思。所以现在呢就说，意思就是说只要镜子在，那么这个受用啊也都会一直有，这个照耀影像的功能啊就会一直现前。</w:t>
      </w:r>
    </w:p>
    <w:p w14:paraId="3FD59831"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《深密解脱经》说：</w:t>
      </w:r>
      <w:r>
        <w:rPr>
          <w:rFonts w:ascii="Arial" w:hAnsi="Arial" w:cs="Arial"/>
          <w:color w:val="1F1F1F"/>
        </w:rPr>
        <w:t>“</w:t>
      </w:r>
      <w:r>
        <w:rPr>
          <w:rFonts w:ascii="Microsoft YaHei" w:eastAsia="Microsoft YaHei" w:hAnsi="Microsoft YaHei" w:cs="Microsoft YaHei" w:hint="eastAsia"/>
          <w:color w:val="1F1F1F"/>
        </w:rPr>
        <w:t>广慧！而彼明镜，为彼种种诸相不异。</w:t>
      </w:r>
      <w:r>
        <w:rPr>
          <w:rFonts w:ascii="Arial" w:hAnsi="Arial" w:cs="Arial"/>
          <w:color w:val="1F1F1F"/>
        </w:rPr>
        <w:t>”</w:t>
      </w:r>
      <w:r>
        <w:rPr>
          <w:rFonts w:ascii="Microsoft YaHei" w:eastAsia="Microsoft YaHei" w:hAnsi="Microsoft YaHei" w:cs="Microsoft YaHei" w:hint="eastAsia"/>
          <w:color w:val="1F1F1F"/>
        </w:rPr>
        <w:t>那现在呢，这里边特别说到这件事，大家有点不同。他说呀，这第三个内容呢就说到了，这个明镜和那个种种诸相，和那个种种的镜子中的影像，是不异。不异。</w:t>
      </w:r>
    </w:p>
    <w:p w14:paraId="003C73E9"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因为有些人认为异，对吧？这个影像和镜子是两回事，影像是影像，镜子是镜子。但现在呢，从佛教的角度上来说，明镜和那个诸相啊，你不能说它是别异的。因为这都是因缘，就是你要有镜子、有光、有本质，对吧？本相，这本身</w:t>
      </w:r>
      <w:r>
        <w:rPr>
          <w:rFonts w:ascii="Arial" w:hAnsi="Arial" w:cs="Arial"/>
          <w:color w:val="1F1F1F"/>
        </w:rPr>
        <w:t>——</w:t>
      </w:r>
      <w:r>
        <w:rPr>
          <w:rFonts w:ascii="Microsoft YaHei" w:eastAsia="Microsoft YaHei" w:hAnsi="Microsoft YaHei" w:cs="Microsoft YaHei" w:hint="eastAsia"/>
          <w:color w:val="1F1F1F"/>
        </w:rPr>
        <w:t>本身这个东西，然后才会有镜像现前。这个镜像是一种光学作用啊。当然我们现在用物理学来解释的话，这是一种光学作用，这光学作用整体地形成了这个镜中的影像。</w:t>
      </w:r>
    </w:p>
    <w:p w14:paraId="2A375889"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但是呢，你说这个镜中的影像就在镜子里吗？不对，镜子里边是没有这个影像的，对吧？你说这个影像能单独存立吗？也不能。它必须在众缘和合里边才会显示出这影像来。</w:t>
      </w:r>
    </w:p>
    <w:p w14:paraId="284C3DAA"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所以这里边特别给你举出来，你不要认为镜子和影像，是两个东西。不是两个东西。所以它特别举出来，</w:t>
      </w:r>
      <w:r>
        <w:rPr>
          <w:rFonts w:ascii="Arial" w:hAnsi="Arial" w:cs="Arial"/>
          <w:color w:val="1F1F1F"/>
        </w:rPr>
        <w:t>“</w:t>
      </w:r>
      <w:r>
        <w:rPr>
          <w:rFonts w:ascii="Microsoft YaHei" w:eastAsia="Microsoft YaHei" w:hAnsi="Microsoft YaHei" w:cs="Microsoft YaHei" w:hint="eastAsia"/>
          <w:color w:val="1F1F1F"/>
        </w:rPr>
        <w:t>明镜为彼种种诸相不异。</w:t>
      </w:r>
      <w:r>
        <w:rPr>
          <w:rFonts w:ascii="Arial" w:hAnsi="Arial" w:cs="Arial"/>
          <w:color w:val="1F1F1F"/>
        </w:rPr>
        <w:t>”</w:t>
      </w:r>
      <w:r>
        <w:rPr>
          <w:rFonts w:ascii="Microsoft YaHei" w:eastAsia="Microsoft YaHei" w:hAnsi="Microsoft YaHei" w:cs="Microsoft YaHei" w:hint="eastAsia"/>
          <w:color w:val="1F1F1F"/>
        </w:rPr>
        <w:t>不异。不是说镜子和影像两个东西。</w:t>
      </w:r>
    </w:p>
    <w:p w14:paraId="0FE665F9"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那么和这个唐译本呢，就差别有点大，对吧？唐译本说是</w:t>
      </w:r>
      <w:r>
        <w:rPr>
          <w:rFonts w:ascii="Arial" w:hAnsi="Arial" w:cs="Arial"/>
          <w:color w:val="1F1F1F"/>
        </w:rPr>
        <w:t>“</w:t>
      </w:r>
      <w:r>
        <w:rPr>
          <w:rFonts w:ascii="Microsoft YaHei" w:eastAsia="Microsoft YaHei" w:hAnsi="Microsoft YaHei" w:cs="Microsoft YaHei" w:hint="eastAsia"/>
          <w:color w:val="1F1F1F"/>
        </w:rPr>
        <w:t>非此镜面，转变为影</w:t>
      </w:r>
      <w:r>
        <w:rPr>
          <w:rFonts w:ascii="Arial" w:hAnsi="Arial" w:cs="Arial"/>
          <w:color w:val="1F1F1F"/>
        </w:rPr>
        <w:t>”</w:t>
      </w:r>
      <w:r>
        <w:rPr>
          <w:rFonts w:ascii="Microsoft YaHei" w:eastAsia="Microsoft YaHei" w:hAnsi="Microsoft YaHei" w:cs="Microsoft YaHei" w:hint="eastAsia"/>
          <w:color w:val="1F1F1F"/>
        </w:rPr>
        <w:t>。意思呢，应该如果两个意合起来的话，应该就能了解了。就是说这影子呀，不是镜面转变的，但是一定要依于镜面的因缘才有影子。不是说影子就是镜子，也不是说影子和镜子是两回事。</w:t>
      </w:r>
    </w:p>
    <w:p w14:paraId="14E2B250"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这样的理解它能够全面，才是全面的。而不是说单独看出来，</w:t>
      </w:r>
      <w:r>
        <w:rPr>
          <w:rFonts w:ascii="Arial" w:hAnsi="Arial" w:cs="Arial"/>
          <w:color w:val="1F1F1F"/>
        </w:rPr>
        <w:t>“</w:t>
      </w:r>
      <w:r>
        <w:rPr>
          <w:rFonts w:ascii="Microsoft YaHei" w:eastAsia="Microsoft YaHei" w:hAnsi="Microsoft YaHei" w:cs="Microsoft YaHei" w:hint="eastAsia"/>
          <w:color w:val="1F1F1F"/>
        </w:rPr>
        <w:t>诶，你看，这个镜面非此镜面转变为影吗？</w:t>
      </w:r>
      <w:r>
        <w:rPr>
          <w:rFonts w:ascii="Arial" w:hAnsi="Arial" w:cs="Arial"/>
          <w:color w:val="1F1F1F"/>
        </w:rPr>
        <w:t>”</w:t>
      </w:r>
      <w:r>
        <w:rPr>
          <w:rFonts w:ascii="Microsoft YaHei" w:eastAsia="Microsoft YaHei" w:hAnsi="Microsoft YaHei" w:cs="Microsoft YaHei" w:hint="eastAsia"/>
          <w:color w:val="1F1F1F"/>
        </w:rPr>
        <w:t>不是镜面转成影的。那我就解读为本识不能转成转识。但是另外一个</w:t>
      </w:r>
      <w:r>
        <w:rPr>
          <w:rFonts w:ascii="Microsoft YaHei" w:eastAsia="Microsoft YaHei" w:hAnsi="Microsoft YaHei" w:cs="Microsoft YaHei" w:hint="eastAsia"/>
          <w:color w:val="1F1F1F"/>
        </w:rPr>
        <w:lastRenderedPageBreak/>
        <w:t>版本说</w:t>
      </w:r>
      <w:r>
        <w:rPr>
          <w:rFonts w:ascii="Arial" w:hAnsi="Arial" w:cs="Arial"/>
          <w:color w:val="1F1F1F"/>
        </w:rPr>
        <w:t>“</w:t>
      </w:r>
      <w:r>
        <w:rPr>
          <w:rFonts w:ascii="Microsoft YaHei" w:eastAsia="Microsoft YaHei" w:hAnsi="Microsoft YaHei" w:cs="Microsoft YaHei" w:hint="eastAsia"/>
          <w:color w:val="1F1F1F"/>
        </w:rPr>
        <w:t>诸相不异</w:t>
      </w:r>
      <w:r>
        <w:rPr>
          <w:rFonts w:ascii="Arial" w:hAnsi="Arial" w:cs="Arial"/>
          <w:color w:val="1F1F1F"/>
        </w:rPr>
        <w:t>”</w:t>
      </w:r>
      <w:r>
        <w:rPr>
          <w:rFonts w:ascii="Microsoft YaHei" w:eastAsia="Microsoft YaHei" w:hAnsi="Microsoft YaHei" w:cs="Microsoft YaHei" w:hint="eastAsia"/>
          <w:color w:val="1F1F1F"/>
        </w:rPr>
        <w:t>。你要把这两个意呢，应该加以综合地来考察，那就能明白这件事。就是说，它不是说镜面和影子是两个东西。然后由镜子这个东西转为影像那个东西，这肯定不能转的，对吧？</w:t>
      </w:r>
    </w:p>
    <w:p w14:paraId="57DF6B05"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呢，这两个也不能说是两个东西。因为都是一个因缘条件的一个影像。对吧？光影一定要在镜面的辅助下，当然还包括其他的光啊，包括其他的本质这个东西啊。这些都是因缘，你没有这些因缘没有这影子。这影子是不能单独存立的。这样来讲的话，你就能够更加贴切地理解这个镜像喻的一个情况。</w:t>
      </w:r>
    </w:p>
    <w:p w14:paraId="3119955B"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所以的话呢，就是说，可以综合考察。下面我们看《圆测疏》的解释。</w:t>
      </w:r>
    </w:p>
    <w:p w14:paraId="3D83852C"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《圆测疏》释曰：</w:t>
      </w:r>
      <w:r>
        <w:rPr>
          <w:rFonts w:ascii="Arial" w:hAnsi="Arial" w:cs="Arial"/>
          <w:color w:val="1F1F1F"/>
        </w:rPr>
        <w:t>“</w:t>
      </w:r>
      <w:r>
        <w:rPr>
          <w:rFonts w:ascii="Microsoft YaHei" w:eastAsia="Microsoft YaHei" w:hAnsi="Microsoft YaHei" w:cs="Microsoft YaHei" w:hint="eastAsia"/>
          <w:color w:val="1F1F1F"/>
        </w:rPr>
        <w:t>此即第三受用无尽喻。</w:t>
      </w:r>
      <w:r>
        <w:rPr>
          <w:rFonts w:ascii="Arial" w:hAnsi="Arial" w:cs="Arial"/>
          <w:color w:val="1F1F1F"/>
        </w:rPr>
        <w:t>”</w:t>
      </w:r>
      <w:r>
        <w:rPr>
          <w:rFonts w:ascii="Microsoft YaHei" w:eastAsia="Microsoft YaHei" w:hAnsi="Microsoft YaHei" w:cs="Microsoft YaHei" w:hint="eastAsia"/>
          <w:color w:val="1F1F1F"/>
        </w:rPr>
        <w:t>他把这个呢说为受用无尽。但其实里边还有个转变。</w:t>
      </w:r>
    </w:p>
    <w:p w14:paraId="7998BCE7"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言</w:t>
      </w:r>
      <w:r>
        <w:rPr>
          <w:rFonts w:ascii="Arial" w:hAnsi="Arial" w:cs="Arial"/>
          <w:color w:val="1F1F1F"/>
        </w:rPr>
        <w:t>“</w:t>
      </w:r>
      <w:r>
        <w:rPr>
          <w:rFonts w:ascii="Microsoft YaHei" w:eastAsia="Microsoft YaHei" w:hAnsi="Microsoft YaHei" w:cs="Microsoft YaHei" w:hint="eastAsia"/>
          <w:color w:val="1F1F1F"/>
        </w:rPr>
        <w:t>非此镜面，转变为影</w:t>
      </w:r>
      <w:r>
        <w:rPr>
          <w:rFonts w:ascii="Arial" w:hAnsi="Arial" w:cs="Arial"/>
          <w:color w:val="1F1F1F"/>
        </w:rPr>
        <w:t>”</w:t>
      </w:r>
      <w:r>
        <w:rPr>
          <w:rFonts w:ascii="Microsoft YaHei" w:eastAsia="Microsoft YaHei" w:hAnsi="Microsoft YaHei" w:cs="Microsoft YaHei" w:hint="eastAsia"/>
          <w:color w:val="1F1F1F"/>
        </w:rPr>
        <w:t>者，那么，他这里说，这个</w:t>
      </w:r>
      <w:r>
        <w:rPr>
          <w:rFonts w:ascii="Arial" w:hAnsi="Arial" w:cs="Arial"/>
          <w:color w:val="1F1F1F"/>
        </w:rPr>
        <w:t>“</w:t>
      </w:r>
      <w:r>
        <w:rPr>
          <w:rFonts w:ascii="Microsoft YaHei" w:eastAsia="Microsoft YaHei" w:hAnsi="Microsoft YaHei" w:cs="Microsoft YaHei" w:hint="eastAsia"/>
          <w:color w:val="1F1F1F"/>
        </w:rPr>
        <w:t>非此镜面转变为影</w:t>
      </w:r>
      <w:r>
        <w:rPr>
          <w:rFonts w:ascii="Arial" w:hAnsi="Arial" w:cs="Arial"/>
          <w:color w:val="1F1F1F"/>
        </w:rPr>
        <w:t>”</w:t>
      </w:r>
      <w:r>
        <w:rPr>
          <w:rFonts w:ascii="Microsoft YaHei" w:eastAsia="Microsoft YaHei" w:hAnsi="Microsoft YaHei" w:cs="Microsoft YaHei" w:hint="eastAsia"/>
          <w:color w:val="1F1F1F"/>
        </w:rPr>
        <w:t>，这是其中一个含义。然后引《真谛记》。《真谛记》的话呢，就是说，真谛三藏有这个《解深密经》的注解。但是他是《解节经》，但是他翻的不多，就翻了一段。那么从现在来看的话，就是这个《心意识相品》他没有译。但是呢，他的文章中却提到了，可能是另有其他的这个说明。</w:t>
      </w:r>
    </w:p>
    <w:p w14:paraId="7393D48A"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《真谛记》云</w:t>
      </w:r>
      <w:r>
        <w:rPr>
          <w:rFonts w:ascii="Arial" w:hAnsi="Arial" w:cs="Arial"/>
          <w:color w:val="1F1F1F"/>
        </w:rPr>
        <w:t>——</w:t>
      </w:r>
      <w:r>
        <w:rPr>
          <w:rFonts w:ascii="Microsoft YaHei" w:eastAsia="Microsoft YaHei" w:hAnsi="Microsoft YaHei" w:cs="Microsoft YaHei" w:hint="eastAsia"/>
          <w:color w:val="1F1F1F"/>
        </w:rPr>
        <w:t>总的来讲，把真谛的思想在这里记存下来</w:t>
      </w:r>
      <w:r>
        <w:rPr>
          <w:rFonts w:ascii="Arial" w:hAnsi="Arial" w:cs="Arial"/>
          <w:color w:val="1F1F1F"/>
        </w:rPr>
        <w:t>——“</w:t>
      </w:r>
      <w:r>
        <w:rPr>
          <w:rFonts w:ascii="Microsoft YaHei" w:eastAsia="Microsoft YaHei" w:hAnsi="Microsoft YaHei" w:cs="Microsoft YaHei" w:hint="eastAsia"/>
          <w:color w:val="1F1F1F"/>
        </w:rPr>
        <w:t>镜影生借缘，镜不转作影。六十借缘尘生者，并用前六十种子生后六十，非为本识体转作六十。</w:t>
      </w:r>
      <w:r>
        <w:rPr>
          <w:rFonts w:ascii="Arial" w:hAnsi="Arial" w:cs="Arial"/>
          <w:color w:val="1F1F1F"/>
        </w:rPr>
        <w:t>”</w:t>
      </w:r>
      <w:r>
        <w:rPr>
          <w:rFonts w:ascii="Microsoft YaHei" w:eastAsia="Microsoft YaHei" w:hAnsi="Microsoft YaHei" w:cs="Microsoft YaHei" w:hint="eastAsia"/>
          <w:color w:val="1F1F1F"/>
        </w:rPr>
        <w:t>这是真谛三藏的解读。真谛三藏说呢，啊，这个镜影喻表示说：</w:t>
      </w:r>
      <w:r>
        <w:rPr>
          <w:rFonts w:ascii="Arial" w:hAnsi="Arial" w:cs="Arial"/>
          <w:color w:val="1F1F1F"/>
        </w:rPr>
        <w:t>“</w:t>
      </w:r>
      <w:r>
        <w:rPr>
          <w:rFonts w:ascii="Microsoft YaHei" w:eastAsia="Microsoft YaHei" w:hAnsi="Microsoft YaHei" w:cs="Microsoft YaHei" w:hint="eastAsia"/>
          <w:color w:val="1F1F1F"/>
        </w:rPr>
        <w:t>镜影生借缘</w:t>
      </w:r>
      <w:r>
        <w:rPr>
          <w:rFonts w:ascii="Arial" w:hAnsi="Arial" w:cs="Arial"/>
          <w:color w:val="1F1F1F"/>
        </w:rPr>
        <w:t>”</w:t>
      </w:r>
      <w:r>
        <w:rPr>
          <w:rFonts w:ascii="Microsoft YaHei" w:eastAsia="Microsoft YaHei" w:hAnsi="Microsoft YaHei" w:cs="Microsoft YaHei" w:hint="eastAsia"/>
          <w:color w:val="1F1F1F"/>
        </w:rPr>
        <w:t>，这个极也，就界。就是说，这个镜子和影啊，这个现象生起来，都是要凭借、依赖于因缘的。众缘和合才有这个情形。</w:t>
      </w:r>
      <w:r>
        <w:rPr>
          <w:rFonts w:ascii="Arial" w:hAnsi="Arial" w:cs="Arial"/>
          <w:color w:val="1F1F1F"/>
        </w:rPr>
        <w:t>“</w:t>
      </w:r>
      <w:r>
        <w:rPr>
          <w:rFonts w:ascii="Microsoft YaHei" w:eastAsia="Microsoft YaHei" w:hAnsi="Microsoft YaHei" w:cs="Microsoft YaHei" w:hint="eastAsia"/>
          <w:color w:val="1F1F1F"/>
        </w:rPr>
        <w:t>镜不转作影</w:t>
      </w:r>
      <w:r>
        <w:rPr>
          <w:rFonts w:ascii="Arial" w:hAnsi="Arial" w:cs="Arial"/>
          <w:color w:val="1F1F1F"/>
        </w:rPr>
        <w:t>”</w:t>
      </w:r>
      <w:r>
        <w:rPr>
          <w:rFonts w:ascii="Microsoft YaHei" w:eastAsia="Microsoft YaHei" w:hAnsi="Microsoft YaHei" w:cs="Microsoft YaHei" w:hint="eastAsia"/>
          <w:color w:val="1F1F1F"/>
        </w:rPr>
        <w:t>，这里呢他否认了。他说呢，这个镜面呢是不转作影像的。因为唐译本就这么说。那么可见呢真谛三藏这个译本呢和这个唐译本应该是一致的，就是经文中有这句，</w:t>
      </w:r>
      <w:r>
        <w:rPr>
          <w:rFonts w:ascii="Arial" w:hAnsi="Arial" w:cs="Arial"/>
          <w:color w:val="1F1F1F"/>
        </w:rPr>
        <w:t>“</w:t>
      </w:r>
      <w:r>
        <w:rPr>
          <w:rFonts w:ascii="Microsoft YaHei" w:eastAsia="Microsoft YaHei" w:hAnsi="Microsoft YaHei" w:cs="Microsoft YaHei" w:hint="eastAsia"/>
          <w:color w:val="1F1F1F"/>
        </w:rPr>
        <w:t>镜不转作影</w:t>
      </w:r>
      <w:r>
        <w:rPr>
          <w:rFonts w:ascii="Arial" w:hAnsi="Arial" w:cs="Arial"/>
          <w:color w:val="1F1F1F"/>
        </w:rPr>
        <w:t>”</w:t>
      </w:r>
      <w:r>
        <w:rPr>
          <w:rFonts w:ascii="Microsoft YaHei" w:eastAsia="Microsoft YaHei" w:hAnsi="Microsoft YaHei" w:cs="Microsoft YaHei" w:hint="eastAsia"/>
          <w:color w:val="1F1F1F"/>
        </w:rPr>
        <w:t>。</w:t>
      </w:r>
    </w:p>
    <w:p w14:paraId="094D9E42"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那如果譬喻合喻来说，就是说</w:t>
      </w:r>
      <w:r>
        <w:rPr>
          <w:rFonts w:ascii="Arial" w:hAnsi="Arial" w:cs="Arial"/>
          <w:color w:val="1F1F1F"/>
        </w:rPr>
        <w:t>“</w:t>
      </w:r>
      <w:r>
        <w:rPr>
          <w:rFonts w:ascii="Microsoft YaHei" w:eastAsia="Microsoft YaHei" w:hAnsi="Microsoft YaHei" w:cs="Microsoft YaHei" w:hint="eastAsia"/>
          <w:color w:val="1F1F1F"/>
        </w:rPr>
        <w:t>六十借缘尘生者</w:t>
      </w:r>
      <w:r>
        <w:rPr>
          <w:rFonts w:ascii="Arial" w:hAnsi="Arial" w:cs="Arial"/>
          <w:color w:val="1F1F1F"/>
        </w:rPr>
        <w:t>”</w:t>
      </w:r>
      <w:r>
        <w:rPr>
          <w:rFonts w:ascii="Microsoft YaHei" w:eastAsia="Microsoft YaHei" w:hAnsi="Microsoft YaHei" w:cs="Microsoft YaHei" w:hint="eastAsia"/>
          <w:color w:val="1F1F1F"/>
        </w:rPr>
        <w:t>。就是六十的因缘就转识吧，或者说呢，六十就是这个影。那么现在呢，要借这个缘尘生者，借缘尘生，当然这个缘的话呢，嗯，就是多了。包括因缘呢，包括因缘有时是种子啊，要包括种子。包括增上缘，包括所</w:t>
      </w:r>
      <w:r>
        <w:rPr>
          <w:rFonts w:ascii="Arial" w:hAnsi="Arial" w:cs="Arial"/>
          <w:color w:val="1F1F1F"/>
        </w:rPr>
        <w:t>——</w:t>
      </w:r>
      <w:r>
        <w:rPr>
          <w:rFonts w:ascii="Microsoft YaHei" w:eastAsia="Microsoft YaHei" w:hAnsi="Microsoft YaHei" w:cs="Microsoft YaHei" w:hint="eastAsia"/>
          <w:color w:val="1F1F1F"/>
        </w:rPr>
        <w:t>等无间缘等。然后后面这个尘，尘就是所缘缘。那就是说六十要借四缘而生，所缘缘就是</w:t>
      </w:r>
      <w:r>
        <w:rPr>
          <w:rFonts w:ascii="Microsoft YaHei" w:eastAsia="Microsoft YaHei" w:hAnsi="Microsoft YaHei" w:cs="Microsoft YaHei" w:hint="eastAsia"/>
          <w:color w:val="1F1F1F"/>
        </w:rPr>
        <w:lastRenderedPageBreak/>
        <w:t>尘，那么其他的缘呢都搁在这个缘里边，里边当然有因缘、有增上缘。也就是说呢，要有根呐、有种子啊等等。</w:t>
      </w:r>
    </w:p>
    <w:p w14:paraId="01BD01A7" w14:textId="77777777" w:rsidR="00E53F16" w:rsidRDefault="00E53F16" w:rsidP="00E53F1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并用前六十种子生后六十</w:t>
      </w:r>
      <w:r>
        <w:rPr>
          <w:rFonts w:ascii="Arial" w:hAnsi="Arial" w:cs="Arial"/>
          <w:color w:val="1F1F1F"/>
        </w:rPr>
        <w:t>”</w:t>
      </w:r>
      <w:r>
        <w:rPr>
          <w:rFonts w:ascii="Microsoft YaHei" w:eastAsia="Microsoft YaHei" w:hAnsi="Microsoft YaHei" w:cs="Microsoft YaHei" w:hint="eastAsia"/>
          <w:color w:val="1F1F1F"/>
        </w:rPr>
        <w:t>。下面呢他再解释一遍，再解释一下。说这个六十生起啊，一定要依于六十的种子。然后生六十。从他的角度上来说，就是六十各依各自的种子。那么前六十种子意思就是说过去熏习的前六十的种。那么现在呢生起了后六十，意思就是说这个也是靠各自的种子现起。</w:t>
      </w:r>
    </w:p>
    <w:p w14:paraId="4AF51592"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w:t>
      </w:r>
      <w:r>
        <w:rPr>
          <w:rFonts w:ascii="Arial" w:hAnsi="Arial" w:cs="Arial"/>
          <w:color w:val="1F1F1F"/>
        </w:rPr>
        <w:t>“</w:t>
      </w:r>
      <w:r>
        <w:rPr>
          <w:rFonts w:ascii="Microsoft YaHei" w:eastAsia="Microsoft YaHei" w:hAnsi="Microsoft YaHei" w:cs="Microsoft YaHei" w:hint="eastAsia"/>
          <w:color w:val="1F1F1F"/>
        </w:rPr>
        <w:t>非为本识体转作六十</w:t>
      </w:r>
      <w:r>
        <w:rPr>
          <w:rFonts w:ascii="Arial" w:hAnsi="Arial" w:cs="Arial"/>
          <w:color w:val="1F1F1F"/>
        </w:rPr>
        <w:t>”</w:t>
      </w:r>
      <w:r>
        <w:rPr>
          <w:rFonts w:ascii="Microsoft YaHei" w:eastAsia="Microsoft YaHei" w:hAnsi="Microsoft YaHei" w:cs="Microsoft YaHei" w:hint="eastAsia"/>
          <w:color w:val="1F1F1F"/>
        </w:rPr>
        <w:t>。那么他说呢，并不是本识体转作六十，因为他要跟譬喻合。他把譬喻合起来，因为经文中心说了</w:t>
      </w:r>
      <w:r>
        <w:rPr>
          <w:rFonts w:ascii="Arial" w:hAnsi="Arial" w:cs="Arial"/>
          <w:color w:val="1F1F1F"/>
        </w:rPr>
        <w:t>“</w:t>
      </w:r>
      <w:r>
        <w:rPr>
          <w:rFonts w:ascii="Microsoft YaHei" w:eastAsia="Microsoft YaHei" w:hAnsi="Microsoft YaHei" w:cs="Microsoft YaHei" w:hint="eastAsia"/>
          <w:color w:val="1F1F1F"/>
        </w:rPr>
        <w:t>非此镜面转变为影</w:t>
      </w:r>
      <w:r>
        <w:rPr>
          <w:rFonts w:ascii="Arial" w:hAnsi="Arial" w:cs="Arial"/>
          <w:color w:val="1F1F1F"/>
        </w:rPr>
        <w:t>”</w:t>
      </w:r>
      <w:r>
        <w:rPr>
          <w:rFonts w:ascii="Microsoft YaHei" w:eastAsia="Microsoft YaHei" w:hAnsi="Microsoft YaHei" w:cs="Microsoft YaHei" w:hint="eastAsia"/>
          <w:color w:val="1F1F1F"/>
        </w:rPr>
        <w:t>啊，不是镜子变成影的。而只是在镜面的因缘下有影现前，它不是一个转变。不是个转变意。那么他这里也就说了。所以呢，</w:t>
      </w:r>
      <w:r>
        <w:rPr>
          <w:rFonts w:ascii="Arial" w:hAnsi="Arial" w:cs="Arial"/>
          <w:color w:val="1F1F1F"/>
        </w:rPr>
        <w:t>“</w:t>
      </w:r>
      <w:r>
        <w:rPr>
          <w:rFonts w:ascii="Microsoft YaHei" w:eastAsia="Microsoft YaHei" w:hAnsi="Microsoft YaHei" w:cs="Microsoft YaHei" w:hint="eastAsia"/>
          <w:color w:val="1F1F1F"/>
        </w:rPr>
        <w:t>非为本识体转作六十</w:t>
      </w:r>
      <w:r>
        <w:rPr>
          <w:rFonts w:ascii="Arial" w:hAnsi="Arial" w:cs="Arial"/>
          <w:color w:val="1F1F1F"/>
        </w:rPr>
        <w:t>”</w:t>
      </w:r>
      <w:r>
        <w:rPr>
          <w:rFonts w:ascii="Microsoft YaHei" w:eastAsia="Microsoft YaHei" w:hAnsi="Microsoft YaHei" w:cs="Microsoft YaHei" w:hint="eastAsia"/>
          <w:color w:val="1F1F1F"/>
        </w:rPr>
        <w:t>。他说呢，并不是本识体。当然他认为本识体就是镜子。那么转作六十，转作影像。不是本识体转作六十。</w:t>
      </w:r>
    </w:p>
    <w:p w14:paraId="37495AD5"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呢，就似乎，是意见呢就是说，本识是本识，六十种子是六十种子。这样的话呢，把阿赖耶识呢区分为两种情形。一种叫做本识，就像镜子一样的本识体。所以呢，真谛三藏他前面不是有说过他的思想吗？就是他认为呢，阿赖耶识是有三种，对吧？有染的，有净的。这种差别。那么这样来说的话呢，他认为呢本识体啊和那个种子应该就是有差异的了。对吧？因为你要认为六十种子就是本识体里边的差别功能，那你可能就不会这么说了。就不会说本识体转作六十，不让这件事出现。但是如果你认为本识体是个清净的体，就像那个镜子一样是个清净体。那么这样的话呢，种子是种子，本识体是本识体。那转六十的话呢，是由六十种子生起的，并不是本识体生的。这样的话呢，似乎就把本识体和种子是分开了。</w:t>
      </w:r>
    </w:p>
    <w:p w14:paraId="142E713A"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那么，当然真谛三藏这种解释呢，是依于经</w:t>
      </w:r>
      <w:r>
        <w:rPr>
          <w:rFonts w:ascii="Arial" w:hAnsi="Arial" w:cs="Arial"/>
          <w:color w:val="1F1F1F"/>
        </w:rPr>
        <w:t>——</w:t>
      </w:r>
      <w:r>
        <w:rPr>
          <w:rFonts w:ascii="Microsoft YaHei" w:eastAsia="Microsoft YaHei" w:hAnsi="Microsoft YaHei" w:cs="Microsoft YaHei" w:hint="eastAsia"/>
          <w:color w:val="1F1F1F"/>
        </w:rPr>
        <w:t>经文，然后来做的解释。经文里边这么说的啊。</w:t>
      </w:r>
    </w:p>
    <w:p w14:paraId="54BA7B5C"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那么下面再看圆测法师解释。</w:t>
      </w:r>
    </w:p>
    <w:p w14:paraId="111B6898" w14:textId="77777777" w:rsidR="00E53F16" w:rsidRDefault="00E53F16" w:rsidP="00E53F1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今解</w:t>
      </w:r>
      <w:r>
        <w:rPr>
          <w:rFonts w:ascii="Arial" w:hAnsi="Arial" w:cs="Arial"/>
          <w:color w:val="1F1F1F"/>
        </w:rPr>
        <w:t>”</w:t>
      </w:r>
      <w:r>
        <w:rPr>
          <w:rFonts w:ascii="Microsoft YaHei" w:eastAsia="Microsoft YaHei" w:hAnsi="Microsoft YaHei" w:cs="Microsoft YaHei" w:hint="eastAsia"/>
          <w:color w:val="1F1F1F"/>
        </w:rPr>
        <w:t>，今解的意思呢就是说，圆测法师自己解释，不依同于真谛。</w:t>
      </w:r>
    </w:p>
    <w:p w14:paraId="63883F79" w14:textId="77777777" w:rsidR="00E53F16" w:rsidRDefault="00E53F16" w:rsidP="00E53F1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转变自有二意</w:t>
      </w:r>
      <w:r>
        <w:rPr>
          <w:rFonts w:ascii="Arial" w:hAnsi="Arial" w:cs="Arial"/>
          <w:color w:val="1F1F1F"/>
        </w:rPr>
        <w:t>”</w:t>
      </w:r>
      <w:r>
        <w:rPr>
          <w:rFonts w:ascii="Microsoft YaHei" w:eastAsia="Microsoft YaHei" w:hAnsi="Microsoft YaHei" w:cs="Microsoft YaHei" w:hint="eastAsia"/>
          <w:color w:val="1F1F1F"/>
        </w:rPr>
        <w:t>。里边说了，转变啊不是不可以。但是转变里头你要分，分成分怎么转变。说呢转变呢里头有两个含义。</w:t>
      </w:r>
      <w:r>
        <w:rPr>
          <w:rFonts w:ascii="Arial" w:hAnsi="Arial" w:cs="Arial"/>
          <w:color w:val="1F1F1F"/>
        </w:rPr>
        <w:t>“</w:t>
      </w:r>
      <w:r>
        <w:rPr>
          <w:rFonts w:ascii="Microsoft YaHei" w:eastAsia="Microsoft YaHei" w:hAnsi="Microsoft YaHei" w:cs="Microsoft YaHei" w:hint="eastAsia"/>
          <w:color w:val="1F1F1F"/>
        </w:rPr>
        <w:t>一者因变，二者果变。</w:t>
      </w:r>
      <w:r>
        <w:rPr>
          <w:rFonts w:ascii="Arial" w:hAnsi="Arial" w:cs="Arial"/>
          <w:color w:val="1F1F1F"/>
        </w:rPr>
        <w:t>”</w:t>
      </w:r>
      <w:r>
        <w:rPr>
          <w:rFonts w:ascii="Microsoft YaHei" w:eastAsia="Microsoft YaHei" w:hAnsi="Microsoft YaHei" w:cs="Microsoft YaHei" w:hint="eastAsia"/>
          <w:color w:val="1F1F1F"/>
        </w:rPr>
        <w:t>当然这就是《成唯识论》的解</w:t>
      </w:r>
      <w:r>
        <w:rPr>
          <w:rFonts w:ascii="Microsoft YaHei" w:eastAsia="Microsoft YaHei" w:hAnsi="Microsoft YaHei" w:cs="Microsoft YaHei" w:hint="eastAsia"/>
          <w:color w:val="1F1F1F"/>
        </w:rPr>
        <w:lastRenderedPageBreak/>
        <w:t>释了。这是世亲菩萨所著的《唯识三十颂》。《唯识三十颂》的话呢，说三能变，对吧？那么就是有转变意。</w:t>
      </w:r>
    </w:p>
    <w:p w14:paraId="7CF7DDE5"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当然现在的学者呢通过梵文啊也各自发挥这个到底的转变这个词啥意思，说了很多。大家各有意见。就是说你还单独约一个词来说，你确实有很多的</w:t>
      </w:r>
      <w:r>
        <w:rPr>
          <w:rFonts w:ascii="Arial" w:hAnsi="Arial" w:cs="Arial"/>
          <w:color w:val="1F1F1F"/>
        </w:rPr>
        <w:t>——</w:t>
      </w:r>
      <w:r>
        <w:rPr>
          <w:rFonts w:ascii="Microsoft YaHei" w:eastAsia="Microsoft YaHei" w:hAnsi="Microsoft YaHei" w:cs="Microsoft YaHei" w:hint="eastAsia"/>
          <w:color w:val="1F1F1F"/>
        </w:rPr>
        <w:t>很多的差别的理解。这就只有一个词嘛。你要单独盯着这个词的话，你肯定，对吧？大家都很难说服。你说你现在这个梵文的解释，你是依于</w:t>
      </w:r>
      <w:r>
        <w:rPr>
          <w:rFonts w:ascii="Arial" w:hAnsi="Arial" w:cs="Arial"/>
          <w:color w:val="1F1F1F"/>
        </w:rPr>
        <w:t>——</w:t>
      </w:r>
      <w:r>
        <w:rPr>
          <w:rFonts w:ascii="Microsoft YaHei" w:eastAsia="Microsoft YaHei" w:hAnsi="Microsoft YaHei" w:cs="Microsoft YaHei" w:hint="eastAsia"/>
          <w:color w:val="1F1F1F"/>
        </w:rPr>
        <w:t>依于谁呢？你是依于你的语言学的解释呢？你是依于教义？教义的话就多了。各个部派各个部派的说明。十大论师说的都不一样。对吧？你说哪一个是正义？都不好说。要说语言学，语言学的话他们那语言早就缺失了。就是现在的印地语、现在这些他们现在常用通行的这个梵语，都不是古代的梵语了。而且况且古代的梵语，五印度也不一样。五印度各有个各自的发音，各自的这个说法。五印度的梵语都不一样。你依于哪一个印度的梵语说的？</w:t>
      </w:r>
    </w:p>
    <w:p w14:paraId="4C088B55"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所以这件事啊就是说，你要单独揪一个字的话，可能，我认为没有结论。大家各说各的呗。当然你要作为学术来说，你可以这么</w:t>
      </w:r>
      <w:r>
        <w:rPr>
          <w:rFonts w:ascii="Arial" w:hAnsi="Arial" w:cs="Arial"/>
          <w:color w:val="1F1F1F"/>
        </w:rPr>
        <w:t>——</w:t>
      </w:r>
      <w:r>
        <w:rPr>
          <w:rFonts w:ascii="Microsoft YaHei" w:eastAsia="Microsoft YaHei" w:hAnsi="Microsoft YaHei" w:cs="Microsoft YaHei" w:hint="eastAsia"/>
          <w:color w:val="1F1F1F"/>
        </w:rPr>
        <w:t>可以这么研究。但是作为我们对于义理的理解，我们应该从大到小。也就是说，这个词它具体的含义，应该在大的体系关系中来理解，你才能正确地把握这个词的含义。你不能失去大的结构来理解这个单独的字义。是不可以的。按上文字就这样，这是不可以的。你一定要在那个整个的体系当中才能正</w:t>
      </w:r>
      <w:r>
        <w:rPr>
          <w:rFonts w:ascii="Arial" w:hAnsi="Arial" w:cs="Arial"/>
          <w:color w:val="1F1F1F"/>
        </w:rPr>
        <w:t>——</w:t>
      </w:r>
      <w:r>
        <w:rPr>
          <w:rFonts w:ascii="Microsoft YaHei" w:eastAsia="Microsoft YaHei" w:hAnsi="Microsoft YaHei" w:cs="Microsoft YaHei" w:hint="eastAsia"/>
          <w:color w:val="1F1F1F"/>
        </w:rPr>
        <w:t>在关系当中，你才能正确地理解这个字的含义。</w:t>
      </w:r>
    </w:p>
    <w:p w14:paraId="7ED6205B"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像我们说的缘起一样。你说这影子是单独的影子吗？它有自己体性吗？它没有。它不是有个自己的体性叫做影子。它这个影子一定在众缘和合它现出一个假相来，它现出个这么影像来。所以你要理解这影子，你一定要在众缘的基础上来理解它，你才能正确地理解这影子。而不是说就是因为影子这个名字，就是因为影子这个现象，你就认为它有个实体，它有个自身的一个确定的一个属性或含义。</w:t>
      </w:r>
    </w:p>
    <w:p w14:paraId="77A43326"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我的主张就是这样。就是你得多学，你把这个完整的体系、完整的思想你都学习好了以后，你再去理解这些个别的文字或者个别的这种义理。你才能把握住它整体性关系当中肉一种正确性。也就是说在大关系当中才有细节的正确。而不是说只能盯着细节而失去了大关系。所以这个地方呢，当然这是一个学习方法。</w:t>
      </w:r>
    </w:p>
    <w:p w14:paraId="714B2ED0"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现在呢我们不多说了，就说对于这个转变的理解。因为这上面有说</w:t>
      </w:r>
      <w:r>
        <w:rPr>
          <w:rFonts w:ascii="Arial" w:hAnsi="Arial" w:cs="Arial"/>
          <w:color w:val="1F1F1F"/>
        </w:rPr>
        <w:t>“</w:t>
      </w:r>
      <w:r>
        <w:rPr>
          <w:rFonts w:ascii="Microsoft YaHei" w:eastAsia="Microsoft YaHei" w:hAnsi="Microsoft YaHei" w:cs="Microsoft YaHei" w:hint="eastAsia"/>
          <w:color w:val="1F1F1F"/>
        </w:rPr>
        <w:t>转变为影</w:t>
      </w:r>
      <w:r>
        <w:rPr>
          <w:rFonts w:ascii="Arial" w:hAnsi="Arial" w:cs="Arial"/>
          <w:color w:val="1F1F1F"/>
        </w:rPr>
        <w:t>”</w:t>
      </w:r>
      <w:r>
        <w:rPr>
          <w:rFonts w:ascii="Microsoft YaHei" w:eastAsia="Microsoft YaHei" w:hAnsi="Microsoft YaHei" w:cs="Microsoft YaHei" w:hint="eastAsia"/>
          <w:color w:val="1F1F1F"/>
        </w:rPr>
        <w:t>啊。那现在圆测法师解释，转变两重含义。第一是</w:t>
      </w:r>
      <w:r>
        <w:rPr>
          <w:rFonts w:ascii="Arial" w:hAnsi="Arial" w:cs="Arial"/>
          <w:color w:val="1F1F1F"/>
        </w:rPr>
        <w:t>“</w:t>
      </w:r>
      <w:r>
        <w:rPr>
          <w:rFonts w:ascii="Microsoft YaHei" w:eastAsia="Microsoft YaHei" w:hAnsi="Microsoft YaHei" w:cs="Microsoft YaHei" w:hint="eastAsia"/>
          <w:color w:val="1F1F1F"/>
        </w:rPr>
        <w:t>因变</w:t>
      </w:r>
      <w:r>
        <w:rPr>
          <w:rFonts w:ascii="Arial" w:hAnsi="Arial" w:cs="Arial"/>
          <w:color w:val="1F1F1F"/>
        </w:rPr>
        <w:t>”</w:t>
      </w:r>
      <w:r>
        <w:rPr>
          <w:rFonts w:ascii="Microsoft YaHei" w:eastAsia="Microsoft YaHei" w:hAnsi="Microsoft YaHei" w:cs="Microsoft YaHei" w:hint="eastAsia"/>
          <w:color w:val="1F1F1F"/>
        </w:rPr>
        <w:t>。有的地方说</w:t>
      </w:r>
      <w:r>
        <w:rPr>
          <w:rFonts w:ascii="Arial" w:hAnsi="Arial" w:cs="Arial"/>
          <w:color w:val="1F1F1F"/>
        </w:rPr>
        <w:t>“</w:t>
      </w:r>
      <w:r>
        <w:rPr>
          <w:rFonts w:ascii="Microsoft YaHei" w:eastAsia="Microsoft YaHei" w:hAnsi="Microsoft YaHei" w:cs="Microsoft YaHei" w:hint="eastAsia"/>
          <w:color w:val="1F1F1F"/>
        </w:rPr>
        <w:t>因能变</w:t>
      </w:r>
      <w:r>
        <w:rPr>
          <w:rFonts w:ascii="Arial" w:hAnsi="Arial" w:cs="Arial"/>
          <w:color w:val="1F1F1F"/>
        </w:rPr>
        <w:t>”</w:t>
      </w:r>
      <w:r>
        <w:rPr>
          <w:rFonts w:ascii="Microsoft YaHei" w:eastAsia="Microsoft YaHei" w:hAnsi="Microsoft YaHei" w:cs="Microsoft YaHei" w:hint="eastAsia"/>
          <w:color w:val="1F1F1F"/>
        </w:rPr>
        <w:t>。因能变表示什么呢？</w:t>
      </w:r>
    </w:p>
    <w:p w14:paraId="6C4FE50F" w14:textId="77777777" w:rsidR="00E53F16" w:rsidRDefault="00E53F16" w:rsidP="00E53F1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种子赖耶，变成七识</w:t>
      </w:r>
      <w:r>
        <w:rPr>
          <w:rFonts w:ascii="Arial" w:hAnsi="Arial" w:cs="Arial"/>
          <w:color w:val="1F1F1F"/>
        </w:rPr>
        <w:t>”</w:t>
      </w:r>
      <w:r>
        <w:rPr>
          <w:rFonts w:ascii="Microsoft YaHei" w:eastAsia="Microsoft YaHei" w:hAnsi="Microsoft YaHei" w:cs="Microsoft YaHei" w:hint="eastAsia"/>
          <w:color w:val="1F1F1F"/>
        </w:rPr>
        <w:t>。里边呢圆测法师说的就好的多了。他没有把种子和赖耶分开。而是说</w:t>
      </w:r>
      <w:r>
        <w:rPr>
          <w:rFonts w:ascii="Arial" w:hAnsi="Arial" w:cs="Arial"/>
          <w:color w:val="1F1F1F"/>
        </w:rPr>
        <w:t>“</w:t>
      </w:r>
      <w:r>
        <w:rPr>
          <w:rFonts w:ascii="Microsoft YaHei" w:eastAsia="Microsoft YaHei" w:hAnsi="Microsoft YaHei" w:cs="Microsoft YaHei" w:hint="eastAsia"/>
          <w:color w:val="1F1F1F"/>
        </w:rPr>
        <w:t>种子赖耶变成七识</w:t>
      </w:r>
      <w:r>
        <w:rPr>
          <w:rFonts w:ascii="Arial" w:hAnsi="Arial" w:cs="Arial"/>
          <w:color w:val="1F1F1F"/>
        </w:rPr>
        <w:t>”</w:t>
      </w:r>
      <w:r>
        <w:rPr>
          <w:rFonts w:ascii="Microsoft YaHei" w:eastAsia="Microsoft YaHei" w:hAnsi="Microsoft YaHei" w:cs="Microsoft YaHei" w:hint="eastAsia"/>
          <w:color w:val="1F1F1F"/>
        </w:rPr>
        <w:t>。你这个因能转变，你必须承认的，对吧？你怎么能不承认呢？所以呢，这个因能变的肯定要承认。就是种子赖耶。现在呢就是说把这两个合起来。种子呢，它体就是赖耶嘛。你不能把它分开。</w:t>
      </w:r>
      <w:r>
        <w:rPr>
          <w:rFonts w:ascii="Arial" w:hAnsi="Arial" w:cs="Arial"/>
          <w:color w:val="1F1F1F"/>
        </w:rPr>
        <w:t>“</w:t>
      </w:r>
      <w:r>
        <w:rPr>
          <w:rFonts w:ascii="Microsoft YaHei" w:eastAsia="Microsoft YaHei" w:hAnsi="Microsoft YaHei" w:cs="Microsoft YaHei" w:hint="eastAsia"/>
          <w:color w:val="1F1F1F"/>
        </w:rPr>
        <w:t>一切种子识</w:t>
      </w:r>
      <w:r>
        <w:rPr>
          <w:rFonts w:ascii="Arial" w:hAnsi="Arial" w:cs="Arial"/>
          <w:color w:val="1F1F1F"/>
        </w:rPr>
        <w:t>”</w:t>
      </w:r>
      <w:r>
        <w:rPr>
          <w:rFonts w:ascii="Microsoft YaHei" w:eastAsia="Microsoft YaHei" w:hAnsi="Microsoft YaHei" w:cs="Microsoft YaHei" w:hint="eastAsia"/>
          <w:color w:val="1F1F1F"/>
        </w:rPr>
        <w:t>，你不能把它分开。种子和识啊，是不一不异的。种子就是识的功能差别。对吧？你怎能把它撇开呢？就像一个</w:t>
      </w:r>
      <w:r>
        <w:rPr>
          <w:rFonts w:ascii="Arial" w:hAnsi="Arial" w:cs="Arial"/>
          <w:color w:val="1F1F1F"/>
        </w:rPr>
        <w:t>——</w:t>
      </w:r>
      <w:r>
        <w:rPr>
          <w:rFonts w:ascii="Microsoft YaHei" w:eastAsia="Microsoft YaHei" w:hAnsi="Microsoft YaHei" w:cs="Microsoft YaHei" w:hint="eastAsia"/>
          <w:color w:val="1F1F1F"/>
        </w:rPr>
        <w:t>就像我们说的这个，比如说，白色海螺中的白色，白海螺中的白色，你不能离开海螺谈白色，它的白色就是依附于那个海螺上面它有的。同样，种子就是依附在阿赖耶识里边。它是阿赖耶识里一个</w:t>
      </w:r>
      <w:r>
        <w:rPr>
          <w:rFonts w:ascii="Arial" w:hAnsi="Arial" w:cs="Arial"/>
          <w:color w:val="1F1F1F"/>
        </w:rPr>
        <w:t>——</w:t>
      </w:r>
      <w:r>
        <w:rPr>
          <w:rFonts w:ascii="Microsoft YaHei" w:eastAsia="Microsoft YaHei" w:hAnsi="Microsoft YaHei" w:cs="Microsoft YaHei" w:hint="eastAsia"/>
          <w:color w:val="1F1F1F"/>
        </w:rPr>
        <w:t>一个变异的结构。是阿赖耶识里边本身一个变异的结构叫种子。就功能性。你现在把它拆开，那</w:t>
      </w:r>
      <w:r>
        <w:rPr>
          <w:rFonts w:ascii="Arial" w:hAnsi="Arial" w:cs="Arial"/>
          <w:color w:val="1F1F1F"/>
        </w:rPr>
        <w:t>——</w:t>
      </w:r>
      <w:r>
        <w:rPr>
          <w:rFonts w:ascii="Microsoft YaHei" w:eastAsia="Microsoft YaHei" w:hAnsi="Microsoft YaHei" w:cs="Microsoft YaHei" w:hint="eastAsia"/>
          <w:color w:val="1F1F1F"/>
        </w:rPr>
        <w:t>那还有赖耶？没有赖耶了，也没有种子了。所以一定要合说，</w:t>
      </w:r>
      <w:r>
        <w:rPr>
          <w:rFonts w:ascii="Arial" w:hAnsi="Arial" w:cs="Arial"/>
          <w:color w:val="1F1F1F"/>
        </w:rPr>
        <w:t>“</w:t>
      </w:r>
      <w:r>
        <w:rPr>
          <w:rFonts w:ascii="Microsoft YaHei" w:eastAsia="Microsoft YaHei" w:hAnsi="Microsoft YaHei" w:cs="Microsoft YaHei" w:hint="eastAsia"/>
          <w:color w:val="1F1F1F"/>
        </w:rPr>
        <w:t>种子赖耶</w:t>
      </w:r>
      <w:r>
        <w:rPr>
          <w:rFonts w:ascii="Arial" w:hAnsi="Arial" w:cs="Arial"/>
          <w:color w:val="1F1F1F"/>
        </w:rPr>
        <w:t>”</w:t>
      </w:r>
      <w:r>
        <w:rPr>
          <w:rFonts w:ascii="Microsoft YaHei" w:eastAsia="Microsoft YaHei" w:hAnsi="Microsoft YaHei" w:cs="Microsoft YaHei" w:hint="eastAsia"/>
          <w:color w:val="1F1F1F"/>
        </w:rPr>
        <w:t>。然后说呢，</w:t>
      </w:r>
      <w:r>
        <w:rPr>
          <w:rFonts w:ascii="Arial" w:hAnsi="Arial" w:cs="Arial"/>
          <w:color w:val="1F1F1F"/>
        </w:rPr>
        <w:t>“</w:t>
      </w:r>
      <w:r>
        <w:rPr>
          <w:rFonts w:ascii="Microsoft YaHei" w:eastAsia="Microsoft YaHei" w:hAnsi="Microsoft YaHei" w:cs="Microsoft YaHei" w:hint="eastAsia"/>
          <w:color w:val="1F1F1F"/>
        </w:rPr>
        <w:t>变成七识</w:t>
      </w:r>
      <w:r>
        <w:rPr>
          <w:rFonts w:ascii="Arial" w:hAnsi="Arial" w:cs="Arial"/>
          <w:color w:val="1F1F1F"/>
        </w:rPr>
        <w:t>”</w:t>
      </w:r>
      <w:r>
        <w:rPr>
          <w:rFonts w:ascii="Microsoft YaHei" w:eastAsia="Microsoft YaHei" w:hAnsi="Microsoft YaHei" w:cs="Microsoft YaHei" w:hint="eastAsia"/>
          <w:color w:val="1F1F1F"/>
        </w:rPr>
        <w:t>。他也同意，因哪，种子赖耶就是因。什么叫因变呢？因变的意思就是说由种子变成七识，这叫因能变。</w:t>
      </w:r>
    </w:p>
    <w:p w14:paraId="50136842" w14:textId="77777777" w:rsidR="00E53F16" w:rsidRDefault="00E53F16" w:rsidP="00E53F1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二者果变</w:t>
      </w:r>
      <w:r>
        <w:rPr>
          <w:rFonts w:ascii="Arial" w:hAnsi="Arial" w:cs="Arial"/>
          <w:color w:val="1F1F1F"/>
        </w:rPr>
        <w:t>”</w:t>
      </w:r>
      <w:r>
        <w:rPr>
          <w:rFonts w:ascii="Microsoft YaHei" w:eastAsia="Microsoft YaHei" w:hAnsi="Microsoft YaHei" w:cs="Microsoft YaHei" w:hint="eastAsia"/>
          <w:color w:val="1F1F1F"/>
        </w:rPr>
        <w:t>。果变的话呢，他说</w:t>
      </w:r>
      <w:r>
        <w:rPr>
          <w:rFonts w:ascii="Arial" w:hAnsi="Arial" w:cs="Arial"/>
          <w:color w:val="1F1F1F"/>
        </w:rPr>
        <w:t>“</w:t>
      </w:r>
      <w:r>
        <w:rPr>
          <w:rFonts w:ascii="Microsoft YaHei" w:eastAsia="Microsoft YaHei" w:hAnsi="Microsoft YaHei" w:cs="Microsoft YaHei" w:hint="eastAsia"/>
          <w:color w:val="1F1F1F"/>
        </w:rPr>
        <w:t>现行第八，变自相分，而不能变眼等七识</w:t>
      </w:r>
      <w:r>
        <w:rPr>
          <w:rFonts w:ascii="Arial" w:hAnsi="Arial" w:cs="Arial"/>
          <w:color w:val="1F1F1F"/>
        </w:rPr>
        <w:t>”</w:t>
      </w:r>
      <w:r>
        <w:rPr>
          <w:rFonts w:ascii="Microsoft YaHei" w:eastAsia="Microsoft YaHei" w:hAnsi="Microsoft YaHei" w:cs="Microsoft YaHei" w:hint="eastAsia"/>
          <w:color w:val="1F1F1F"/>
        </w:rPr>
        <w:t>。他说呢，这个现行的八识</w:t>
      </w:r>
      <w:r>
        <w:rPr>
          <w:rFonts w:ascii="Arial" w:hAnsi="Arial" w:cs="Arial"/>
          <w:color w:val="1F1F1F"/>
        </w:rPr>
        <w:t>——</w:t>
      </w:r>
      <w:r>
        <w:rPr>
          <w:rFonts w:ascii="Microsoft YaHei" w:eastAsia="Microsoft YaHei" w:hAnsi="Microsoft YaHei" w:cs="Microsoft YaHei" w:hint="eastAsia"/>
          <w:color w:val="1F1F1F"/>
        </w:rPr>
        <w:t>有种子赖耶，有现行的第八识。这样的话呢，你就能够非常的清楚地知道，阿赖耶识它本身是有现行识的部分。现行识的部分呢，也就是说它有了别性。它有执持根身的作用。它不可能是不现行的。有些人把赖耶就当成一个仓库，好像是个死的东西。但不是，阿赖耶识是识。有些人特别避讳这个，那</w:t>
      </w:r>
      <w:r>
        <w:rPr>
          <w:rFonts w:ascii="Arial" w:hAnsi="Arial" w:cs="Arial"/>
          <w:color w:val="1F1F1F"/>
        </w:rPr>
        <w:t>——</w:t>
      </w:r>
      <w:r>
        <w:rPr>
          <w:rFonts w:ascii="Microsoft YaHei" w:eastAsia="Microsoft YaHei" w:hAnsi="Microsoft YaHei" w:cs="Microsoft YaHei" w:hint="eastAsia"/>
          <w:color w:val="1F1F1F"/>
        </w:rPr>
        <w:t>尤其是六识教的学者。他避讳阿赖耶识是识。他说当成种子也没问题，这种子是个假概念。其实大家业力种子全在虚空中，没有一个什么所属行。</w:t>
      </w:r>
    </w:p>
    <w:p w14:paraId="139396E7"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但实际上是有的，阿赖耶识是识。它首先是识。阿赖耶识是有了别性的。阿赖耶识是有作用的。它执持根身种子器界，它有作用啊。怎么能不现行呢？你说阿赖耶识没有现行识，阿赖耶识现行就叫阿陀那，就</w:t>
      </w:r>
      <w:r>
        <w:rPr>
          <w:rFonts w:ascii="Arial" w:hAnsi="Arial" w:cs="Arial"/>
          <w:color w:val="1F1F1F"/>
        </w:rPr>
        <w:t>——</w:t>
      </w:r>
      <w:r>
        <w:rPr>
          <w:rFonts w:ascii="Microsoft YaHei" w:eastAsia="Microsoft YaHei" w:hAnsi="Microsoft YaHei" w:cs="Microsoft YaHei" w:hint="eastAsia"/>
          <w:color w:val="1F1F1F"/>
        </w:rPr>
        <w:t>就第七识。阿赖耶识现行是第七识。这是不对的。</w:t>
      </w:r>
    </w:p>
    <w:p w14:paraId="2010D71D"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现在呢就说，所以这些观点呢都要澄清啊。就是说，尤其唯识里边因为它内容多呀，所以呢，各学一部分的时候啊，就容易生起种种的意见。差别的理解。有人说：</w:t>
      </w:r>
      <w:r>
        <w:rPr>
          <w:rFonts w:ascii="Arial" w:hAnsi="Arial" w:cs="Arial"/>
          <w:color w:val="1F1F1F"/>
        </w:rPr>
        <w:t>“</w:t>
      </w:r>
      <w:r>
        <w:rPr>
          <w:rFonts w:ascii="Microsoft YaHei" w:eastAsia="Microsoft YaHei" w:hAnsi="Microsoft YaHei" w:cs="Microsoft YaHei" w:hint="eastAsia"/>
          <w:color w:val="1F1F1F"/>
        </w:rPr>
        <w:t>哎呀，你们这唯识这个学派太多了！十大论师谁说的对呢？</w:t>
      </w:r>
      <w:r>
        <w:rPr>
          <w:rFonts w:ascii="Arial" w:hAnsi="Arial" w:cs="Arial"/>
          <w:color w:val="1F1F1F"/>
        </w:rPr>
        <w:t>”</w:t>
      </w:r>
      <w:r>
        <w:rPr>
          <w:rFonts w:ascii="Microsoft YaHei" w:eastAsia="Microsoft YaHei" w:hAnsi="Microsoft YaHei" w:cs="Microsoft YaHei" w:hint="eastAsia"/>
          <w:color w:val="1F1F1F"/>
        </w:rPr>
        <w:t>好像很复杂一样。但是你学中观你试试？中观里面中观派别更多。你不要说再加上藏传的。就是后期的中观师，那里面派别很</w:t>
      </w:r>
      <w:r>
        <w:rPr>
          <w:rFonts w:ascii="Microsoft YaHei" w:eastAsia="Microsoft YaHei" w:hAnsi="Microsoft YaHei" w:cs="Microsoft YaHei" w:hint="eastAsia"/>
          <w:color w:val="1F1F1F"/>
        </w:rPr>
        <w:lastRenderedPageBreak/>
        <w:t>多的。大家都是各自理解。你觉得简单吗？我看也不简单。哪有高深的学问是简单的呢？不能啊。</w:t>
      </w:r>
    </w:p>
    <w:p w14:paraId="41193A0B"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就各自的理解呢，我们还是要依什么？依根本论，依圣位菩萨所讲的。这就会好一些。因为你论师发挥的话，当然很多很多。你也无法抉择。所以呢，总体上来讲的话呢，我们还是要依圣位菩萨所说的。其他的这些再生发的呢，是为了解决一些新出现的问题。或者说在原来的这些圣位菩萨所说的重点以外的支末，会有一些小的争议，如此而已。</w:t>
      </w:r>
    </w:p>
    <w:p w14:paraId="7FD48EE9"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好，现在说第二果变。就是现行第八。现行的第八识。那么第八识呢是有见分和相分的，对吧？现行识嘛，现行就有见分有相分的。那么现行第八呢，它是变自相分。现在它转变了。也就是说呢，有相分种子、有见分种子。有的人说呢相分种子见分种子是一个。有的</w:t>
      </w:r>
      <w:r>
        <w:rPr>
          <w:rFonts w:ascii="Arial" w:hAnsi="Arial" w:cs="Arial"/>
          <w:color w:val="1F1F1F"/>
        </w:rPr>
        <w:t>——</w:t>
      </w:r>
      <w:r>
        <w:rPr>
          <w:rFonts w:ascii="Microsoft YaHei" w:eastAsia="Microsoft YaHei" w:hAnsi="Microsoft YaHei" w:cs="Microsoft YaHei" w:hint="eastAsia"/>
          <w:color w:val="1F1F1F"/>
        </w:rPr>
        <w:t>有的意见是两个。总的来讲它要出现了，现起了自相分。而不能变眼等七识。这个眼等七识是不在第八识的相分中的。对吧？见分当然它自己的见分明了性嘛。但是相分的话呢，第八识所变的相分。所以为什么说第八识不缘心？也有这个道理，就是它不变</w:t>
      </w:r>
      <w:r>
        <w:rPr>
          <w:rFonts w:ascii="Arial" w:hAnsi="Arial" w:cs="Arial"/>
          <w:color w:val="1F1F1F"/>
        </w:rPr>
        <w:t>——</w:t>
      </w:r>
      <w:r>
        <w:rPr>
          <w:rFonts w:ascii="Microsoft YaHei" w:eastAsia="Microsoft YaHei" w:hAnsi="Microsoft YaHei" w:cs="Microsoft YaHei" w:hint="eastAsia"/>
          <w:color w:val="1F1F1F"/>
        </w:rPr>
        <w:t>不变现成心。那从这上来讲就是阿赖耶识呢不能变眼等七识。眼等七个识不是阿赖耶识的相分。不是阿赖耶识的所变现的相分中的内容。这么说，不能变眼等七识。</w:t>
      </w:r>
    </w:p>
    <w:p w14:paraId="187B7576"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这把它两种区分开来。一种的是说因变。因变的话就种子变。这是承认的，必须承认，对吧？如果你这个不承认的话，那么就没有办法说明这个八识的真正的关系。对吧？八识真正的关系因果关系。诸转识熏习成阿赖耶识。阿赖耶识是诸转识的因啊。对吧？你现在不承认这个是不可以的，必须承认。</w:t>
      </w:r>
    </w:p>
    <w:p w14:paraId="5355EA3C"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但是另外的含义就是果变。从果变上来讲呢，大家都是异熟识。异熟识所成就的八识差别。这个之间本身是有个别差别的。或者说有各自的种子现各自的识。所现的识来说的话呢，这是约果变来说。</w:t>
      </w:r>
    </w:p>
    <w:p w14:paraId="2207ECBF"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那么现在说，</w:t>
      </w:r>
      <w:r>
        <w:rPr>
          <w:rFonts w:ascii="Arial" w:hAnsi="Arial" w:cs="Arial"/>
          <w:color w:val="1F1F1F"/>
        </w:rPr>
        <w:t>“</w:t>
      </w:r>
      <w:r>
        <w:rPr>
          <w:rFonts w:ascii="Microsoft YaHei" w:eastAsia="Microsoft YaHei" w:hAnsi="Microsoft YaHei" w:cs="Microsoft YaHei" w:hint="eastAsia"/>
          <w:color w:val="1F1F1F"/>
        </w:rPr>
        <w:t>今此经中约果变意</w:t>
      </w:r>
      <w:r>
        <w:rPr>
          <w:rFonts w:ascii="Arial" w:hAnsi="Arial" w:cs="Arial"/>
          <w:color w:val="1F1F1F"/>
        </w:rPr>
        <w:t>”</w:t>
      </w:r>
      <w:r>
        <w:rPr>
          <w:rFonts w:ascii="Microsoft YaHei" w:eastAsia="Microsoft YaHei" w:hAnsi="Microsoft YaHei" w:cs="Microsoft YaHei" w:hint="eastAsia"/>
          <w:color w:val="1F1F1F"/>
        </w:rPr>
        <w:t>。所以现在他说这个经说不能变，镜面不转成影，意思呢是说果变意。果变意的话就自相分不变七识。</w:t>
      </w:r>
      <w:r>
        <w:rPr>
          <w:rFonts w:ascii="Arial" w:hAnsi="Arial" w:cs="Arial"/>
          <w:color w:val="1F1F1F"/>
        </w:rPr>
        <w:t>“</w:t>
      </w:r>
      <w:r>
        <w:rPr>
          <w:rFonts w:ascii="Microsoft YaHei" w:eastAsia="Microsoft YaHei" w:hAnsi="Microsoft YaHei" w:cs="Microsoft YaHei" w:hint="eastAsia"/>
          <w:color w:val="1F1F1F"/>
        </w:rPr>
        <w:t>故非此镜面转变为影</w:t>
      </w:r>
      <w:r>
        <w:rPr>
          <w:rFonts w:ascii="Arial" w:hAnsi="Arial" w:cs="Arial"/>
          <w:color w:val="1F1F1F"/>
        </w:rPr>
        <w:t>”</w:t>
      </w:r>
      <w:r>
        <w:rPr>
          <w:rFonts w:ascii="Microsoft YaHei" w:eastAsia="Microsoft YaHei" w:hAnsi="Microsoft YaHei" w:cs="Microsoft YaHei" w:hint="eastAsia"/>
          <w:color w:val="1F1F1F"/>
        </w:rPr>
        <w:t>，所以呢从果变意来说的话呢，就不是镜面转成影子。镜面是镜面，也就是说阿赖耶识的相分是相分。那么七转识有个自的见分相分。</w:t>
      </w:r>
    </w:p>
    <w:p w14:paraId="251212E9" w14:textId="77777777" w:rsidR="00E53F16" w:rsidRDefault="00E53F16" w:rsidP="00E53F1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又此镜面，现影无灭</w:t>
      </w:r>
      <w:r>
        <w:rPr>
          <w:rFonts w:ascii="Arial" w:hAnsi="Arial" w:cs="Arial"/>
          <w:color w:val="1F1F1F"/>
        </w:rPr>
        <w:t>”</w:t>
      </w:r>
      <w:r>
        <w:rPr>
          <w:rFonts w:ascii="Microsoft YaHei" w:eastAsia="Microsoft YaHei" w:hAnsi="Microsoft YaHei" w:cs="Microsoft YaHei" w:hint="eastAsia"/>
          <w:color w:val="1F1F1F"/>
        </w:rPr>
        <w:t>。这是其中的第二喻了。第二喻就受用无尽喻。所以他说：</w:t>
      </w:r>
      <w:r>
        <w:rPr>
          <w:rFonts w:ascii="Arial" w:hAnsi="Arial" w:cs="Arial"/>
          <w:color w:val="1F1F1F"/>
        </w:rPr>
        <w:t>“</w:t>
      </w:r>
      <w:r>
        <w:rPr>
          <w:rFonts w:ascii="Microsoft YaHei" w:eastAsia="Microsoft YaHei" w:hAnsi="Microsoft YaHei" w:cs="Microsoft YaHei" w:hint="eastAsia"/>
          <w:color w:val="1F1F1F"/>
        </w:rPr>
        <w:t>又此镜面现影无灭</w:t>
      </w:r>
      <w:r>
        <w:rPr>
          <w:rFonts w:ascii="Arial" w:hAnsi="Arial" w:cs="Arial"/>
          <w:color w:val="1F1F1F"/>
        </w:rPr>
        <w:t>”</w:t>
      </w:r>
      <w:r>
        <w:rPr>
          <w:rFonts w:ascii="Microsoft YaHei" w:eastAsia="Microsoft YaHei" w:hAnsi="Microsoft YaHei" w:cs="Microsoft YaHei" w:hint="eastAsia"/>
          <w:color w:val="1F1F1F"/>
        </w:rPr>
        <w:t>。现出影像来，并且没有灭尽可得。</w:t>
      </w:r>
      <w:r>
        <w:rPr>
          <w:rFonts w:ascii="Arial" w:hAnsi="Arial" w:cs="Arial"/>
          <w:color w:val="1F1F1F"/>
        </w:rPr>
        <w:t>“</w:t>
      </w:r>
      <w:r>
        <w:rPr>
          <w:rFonts w:ascii="Microsoft YaHei" w:eastAsia="Microsoft YaHei" w:hAnsi="Microsoft YaHei" w:cs="Microsoft YaHei" w:hint="eastAsia"/>
          <w:color w:val="1F1F1F"/>
        </w:rPr>
        <w:t>亦显第八生果无尽</w:t>
      </w:r>
      <w:r>
        <w:rPr>
          <w:rFonts w:ascii="Arial" w:hAnsi="Arial" w:cs="Arial"/>
          <w:color w:val="1F1F1F"/>
        </w:rPr>
        <w:t>”</w:t>
      </w:r>
      <w:r>
        <w:rPr>
          <w:rFonts w:ascii="Microsoft YaHei" w:eastAsia="Microsoft YaHei" w:hAnsi="Microsoft YaHei" w:cs="Microsoft YaHei" w:hint="eastAsia"/>
          <w:color w:val="1F1F1F"/>
        </w:rPr>
        <w:t>。说这个意思呢就是</w:t>
      </w:r>
      <w:r>
        <w:rPr>
          <w:rFonts w:ascii="Microsoft YaHei" w:eastAsia="Microsoft YaHei" w:hAnsi="Microsoft YaHei" w:cs="Microsoft YaHei" w:hint="eastAsia"/>
          <w:color w:val="1F1F1F"/>
        </w:rPr>
        <w:lastRenderedPageBreak/>
        <w:t>显示说第八识呢是生果无尽。就是你熏习又生果，熏习又生果。这个过程啊，或者说这种现象啊，直到无余涅槃前都是如此。</w:t>
      </w:r>
    </w:p>
    <w:p w14:paraId="416C3EF9"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问：</w:t>
      </w:r>
      <w:r>
        <w:rPr>
          <w:rFonts w:ascii="Arial" w:hAnsi="Arial" w:cs="Arial"/>
          <w:color w:val="1F1F1F"/>
        </w:rPr>
        <w:t>“</w:t>
      </w:r>
      <w:r>
        <w:rPr>
          <w:rFonts w:ascii="Microsoft YaHei" w:eastAsia="Microsoft YaHei" w:hAnsi="Microsoft YaHei" w:cs="Microsoft YaHei" w:hint="eastAsia"/>
          <w:color w:val="1F1F1F"/>
        </w:rPr>
        <w:t>如何合中，唯局水波？</w:t>
      </w:r>
      <w:r>
        <w:rPr>
          <w:rFonts w:ascii="Arial" w:hAnsi="Arial" w:cs="Arial"/>
          <w:color w:val="1F1F1F"/>
        </w:rPr>
        <w:t>”</w:t>
      </w:r>
      <w:r>
        <w:rPr>
          <w:rFonts w:ascii="Microsoft YaHei" w:eastAsia="Microsoft YaHei" w:hAnsi="Microsoft YaHei" w:cs="Microsoft YaHei" w:hint="eastAsia"/>
          <w:color w:val="1F1F1F"/>
        </w:rPr>
        <w:t>他说呢，为什么经文中心这个合喻当中，只是合了水波喻。就是说就水和浪的这个喻，为什么大家没有争议呢？因为佛解释了。但是这个影像喻呢佛没解释。没有合喻。也就是说没有进一步地来说谁是藏识，谁是转识。那么这个不能转变的什么意思？佛没解释。</w:t>
      </w:r>
    </w:p>
    <w:p w14:paraId="70B8B77D"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那么圆测法师解释说。解云：</w:t>
      </w:r>
      <w:r>
        <w:rPr>
          <w:rFonts w:ascii="Arial" w:hAnsi="Arial" w:cs="Arial"/>
          <w:color w:val="1F1F1F"/>
        </w:rPr>
        <w:t>“</w:t>
      </w:r>
      <w:r>
        <w:rPr>
          <w:rFonts w:ascii="Microsoft YaHei" w:eastAsia="Microsoft YaHei" w:hAnsi="Microsoft YaHei" w:cs="Microsoft YaHei" w:hint="eastAsia"/>
          <w:color w:val="1F1F1F"/>
        </w:rPr>
        <w:t>亦准可知，略而不说。</w:t>
      </w:r>
      <w:r>
        <w:rPr>
          <w:rFonts w:ascii="Arial" w:hAnsi="Arial" w:cs="Arial"/>
          <w:color w:val="1F1F1F"/>
        </w:rPr>
        <w:t>”</w:t>
      </w:r>
      <w:r>
        <w:rPr>
          <w:rFonts w:ascii="Microsoft YaHei" w:eastAsia="Microsoft YaHei" w:hAnsi="Microsoft YaHei" w:cs="Microsoft YaHei" w:hint="eastAsia"/>
          <w:color w:val="1F1F1F"/>
        </w:rPr>
        <w:t>说呢，这个道理啊就跟上面一样。跟上面一样的意思呢就是说，就是解释转识具起意。其他的就不要再发挥了。所以呢，</w:t>
      </w:r>
      <w:r>
        <w:rPr>
          <w:rFonts w:ascii="Arial" w:hAnsi="Arial" w:cs="Arial"/>
          <w:color w:val="1F1F1F"/>
        </w:rPr>
        <w:t>“</w:t>
      </w:r>
      <w:r>
        <w:rPr>
          <w:rFonts w:ascii="Microsoft YaHei" w:eastAsia="Microsoft YaHei" w:hAnsi="Microsoft YaHei" w:cs="Microsoft YaHei" w:hint="eastAsia"/>
          <w:color w:val="1F1F1F"/>
        </w:rPr>
        <w:t>亦准可知，略而不说</w:t>
      </w:r>
      <w:r>
        <w:rPr>
          <w:rFonts w:ascii="Arial" w:hAnsi="Arial" w:cs="Arial"/>
          <w:color w:val="1F1F1F"/>
        </w:rPr>
        <w:t>”</w:t>
      </w:r>
      <w:r>
        <w:rPr>
          <w:rFonts w:ascii="Microsoft YaHei" w:eastAsia="Microsoft YaHei" w:hAnsi="Microsoft YaHei" w:cs="Microsoft YaHei" w:hint="eastAsia"/>
          <w:color w:val="1F1F1F"/>
        </w:rPr>
        <w:t>。不要那么啰唆。跟上面一样就行了。</w:t>
      </w:r>
    </w:p>
    <w:p w14:paraId="796418DD"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然后呢，下面还有问啊。</w:t>
      </w:r>
      <w:r>
        <w:rPr>
          <w:rFonts w:ascii="Arial" w:hAnsi="Arial" w:cs="Arial"/>
          <w:color w:val="1F1F1F"/>
        </w:rPr>
        <w:t>“</w:t>
      </w:r>
      <w:r>
        <w:rPr>
          <w:rFonts w:ascii="Microsoft YaHei" w:eastAsia="Microsoft YaHei" w:hAnsi="Microsoft YaHei" w:cs="Microsoft YaHei" w:hint="eastAsia"/>
          <w:color w:val="1F1F1F"/>
        </w:rPr>
        <w:t>若尔，如何《深密》、《解节》既具二喻？</w:t>
      </w:r>
      <w:r>
        <w:rPr>
          <w:rFonts w:ascii="Arial" w:hAnsi="Arial" w:cs="Arial"/>
          <w:color w:val="1F1F1F"/>
        </w:rPr>
        <w:t>”</w:t>
      </w:r>
      <w:r>
        <w:rPr>
          <w:rFonts w:ascii="Microsoft YaHei" w:eastAsia="Microsoft YaHei" w:hAnsi="Microsoft YaHei" w:cs="Microsoft YaHei" w:hint="eastAsia"/>
          <w:color w:val="1F1F1F"/>
        </w:rPr>
        <w:t>他说呢，如果你像你这么说的话，为什么《解深密经》还有真谛三藏所说的《解节经》，那里边怎么就有具二喻呢？就是说两个喻都解释了呢？其实他解释呢《深密解脱经》下面有，也没有完全地一一地解释清楚，它只是举出来流水、明镜像这些。</w:t>
      </w:r>
    </w:p>
    <w:p w14:paraId="101ACA0D"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那么，圆测法师解释说。解云：</w:t>
      </w:r>
      <w:r>
        <w:rPr>
          <w:rFonts w:ascii="Arial" w:hAnsi="Arial" w:cs="Arial"/>
          <w:color w:val="1F1F1F"/>
        </w:rPr>
        <w:t>“</w:t>
      </w:r>
      <w:r>
        <w:rPr>
          <w:rFonts w:ascii="Microsoft YaHei" w:eastAsia="Microsoft YaHei" w:hAnsi="Microsoft YaHei" w:cs="Microsoft YaHei" w:hint="eastAsia"/>
          <w:color w:val="1F1F1F"/>
        </w:rPr>
        <w:t>梵本有此差别。</w:t>
      </w:r>
      <w:r>
        <w:rPr>
          <w:rFonts w:ascii="Arial" w:hAnsi="Arial" w:cs="Arial"/>
          <w:color w:val="1F1F1F"/>
        </w:rPr>
        <w:t>”</w:t>
      </w:r>
      <w:r>
        <w:rPr>
          <w:rFonts w:ascii="Microsoft YaHei" w:eastAsia="Microsoft YaHei" w:hAnsi="Microsoft YaHei" w:cs="Microsoft YaHei" w:hint="eastAsia"/>
          <w:color w:val="1F1F1F"/>
        </w:rPr>
        <w:t>他说呢梵本可能就有这差别。或者说呢圆测法师他在译场中啊，能见到多个版本。这个玄奘的译场当中，这些译本的这种资源呢还是很丰富的。不光玄奘大师他自己带来很多，后来还有好多版本从别的地方取来的。所以呢若做皇家译场来说的话呢，它有这个资源，能够见到不同时代、时期的这个梵文本。所以呢，圆测法师说：</w:t>
      </w:r>
      <w:r>
        <w:rPr>
          <w:rFonts w:ascii="Arial" w:hAnsi="Arial" w:cs="Arial"/>
          <w:color w:val="1F1F1F"/>
        </w:rPr>
        <w:t>“</w:t>
      </w:r>
      <w:r>
        <w:rPr>
          <w:rFonts w:ascii="Microsoft YaHei" w:eastAsia="Microsoft YaHei" w:hAnsi="Microsoft YaHei" w:cs="Microsoft YaHei" w:hint="eastAsia"/>
          <w:color w:val="1F1F1F"/>
        </w:rPr>
        <w:t>梵本有此差别。</w:t>
      </w:r>
      <w:r>
        <w:rPr>
          <w:rFonts w:ascii="Arial" w:hAnsi="Arial" w:cs="Arial"/>
          <w:color w:val="1F1F1F"/>
        </w:rPr>
        <w:t>”</w:t>
      </w:r>
      <w:r>
        <w:rPr>
          <w:rFonts w:ascii="Microsoft YaHei" w:eastAsia="Microsoft YaHei" w:hAnsi="Microsoft YaHei" w:cs="Microsoft YaHei" w:hint="eastAsia"/>
          <w:color w:val="1F1F1F"/>
        </w:rPr>
        <w:t>他没有说梵本可能有此差别，他直接说有此差别，意思就是说梵本就不同。</w:t>
      </w:r>
    </w:p>
    <w:p w14:paraId="6EC6209F" w14:textId="77777777" w:rsidR="00E53F16" w:rsidRDefault="00E53F16" w:rsidP="00E53F1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好，我们这节课先讲到这里。大家休息十分钟。</w:t>
      </w:r>
    </w:p>
    <w:p w14:paraId="2BF85413"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F16"/>
    <w:rsid w:val="00032FAE"/>
    <w:rsid w:val="0004549A"/>
    <w:rsid w:val="000F221A"/>
    <w:rsid w:val="001F4AD3"/>
    <w:rsid w:val="00263700"/>
    <w:rsid w:val="00267A56"/>
    <w:rsid w:val="00275842"/>
    <w:rsid w:val="002B1484"/>
    <w:rsid w:val="002D7B8A"/>
    <w:rsid w:val="002E0CB9"/>
    <w:rsid w:val="00361021"/>
    <w:rsid w:val="003F2E03"/>
    <w:rsid w:val="00434592"/>
    <w:rsid w:val="004423FC"/>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65A50"/>
    <w:rsid w:val="00A96376"/>
    <w:rsid w:val="00AF6BC8"/>
    <w:rsid w:val="00B134C5"/>
    <w:rsid w:val="00B14EE7"/>
    <w:rsid w:val="00B21E21"/>
    <w:rsid w:val="00BF1159"/>
    <w:rsid w:val="00C6070D"/>
    <w:rsid w:val="00CA4B24"/>
    <w:rsid w:val="00E53F16"/>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7D24FB"/>
  <w15:chartTrackingRefBased/>
  <w15:docId w15:val="{9F0346A4-710E-7949-A142-4C69DAAD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F16"/>
    <w:rPr>
      <w:rFonts w:eastAsiaTheme="majorEastAsia" w:cstheme="majorBidi"/>
      <w:color w:val="272727" w:themeColor="text1" w:themeTint="D8"/>
    </w:rPr>
  </w:style>
  <w:style w:type="paragraph" w:styleId="Title">
    <w:name w:val="Title"/>
    <w:basedOn w:val="Normal"/>
    <w:next w:val="Normal"/>
    <w:link w:val="TitleChar"/>
    <w:uiPriority w:val="10"/>
    <w:qFormat/>
    <w:rsid w:val="00E53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F16"/>
    <w:pPr>
      <w:spacing w:before="160"/>
      <w:jc w:val="center"/>
    </w:pPr>
    <w:rPr>
      <w:i/>
      <w:iCs/>
      <w:color w:val="404040" w:themeColor="text1" w:themeTint="BF"/>
    </w:rPr>
  </w:style>
  <w:style w:type="character" w:customStyle="1" w:styleId="QuoteChar">
    <w:name w:val="Quote Char"/>
    <w:basedOn w:val="DefaultParagraphFont"/>
    <w:link w:val="Quote"/>
    <w:uiPriority w:val="29"/>
    <w:rsid w:val="00E53F16"/>
    <w:rPr>
      <w:i/>
      <w:iCs/>
      <w:color w:val="404040" w:themeColor="text1" w:themeTint="BF"/>
    </w:rPr>
  </w:style>
  <w:style w:type="paragraph" w:styleId="ListParagraph">
    <w:name w:val="List Paragraph"/>
    <w:basedOn w:val="Normal"/>
    <w:uiPriority w:val="34"/>
    <w:qFormat/>
    <w:rsid w:val="00E53F16"/>
    <w:pPr>
      <w:ind w:left="720"/>
      <w:contextualSpacing/>
    </w:pPr>
  </w:style>
  <w:style w:type="character" w:styleId="IntenseEmphasis">
    <w:name w:val="Intense Emphasis"/>
    <w:basedOn w:val="DefaultParagraphFont"/>
    <w:uiPriority w:val="21"/>
    <w:qFormat/>
    <w:rsid w:val="00E53F16"/>
    <w:rPr>
      <w:i/>
      <w:iCs/>
      <w:color w:val="0F4761" w:themeColor="accent1" w:themeShade="BF"/>
    </w:rPr>
  </w:style>
  <w:style w:type="paragraph" w:styleId="IntenseQuote">
    <w:name w:val="Intense Quote"/>
    <w:basedOn w:val="Normal"/>
    <w:next w:val="Normal"/>
    <w:link w:val="IntenseQuoteChar"/>
    <w:uiPriority w:val="30"/>
    <w:qFormat/>
    <w:rsid w:val="00E53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F16"/>
    <w:rPr>
      <w:i/>
      <w:iCs/>
      <w:color w:val="0F4761" w:themeColor="accent1" w:themeShade="BF"/>
    </w:rPr>
  </w:style>
  <w:style w:type="character" w:styleId="IntenseReference">
    <w:name w:val="Intense Reference"/>
    <w:basedOn w:val="DefaultParagraphFont"/>
    <w:uiPriority w:val="32"/>
    <w:qFormat/>
    <w:rsid w:val="00E53F16"/>
    <w:rPr>
      <w:b/>
      <w:bCs/>
      <w:smallCaps/>
      <w:color w:val="0F4761" w:themeColor="accent1" w:themeShade="BF"/>
      <w:spacing w:val="5"/>
    </w:rPr>
  </w:style>
  <w:style w:type="paragraph" w:styleId="NormalWeb">
    <w:name w:val="Normal (Web)"/>
    <w:basedOn w:val="Normal"/>
    <w:uiPriority w:val="99"/>
    <w:semiHidden/>
    <w:unhideWhenUsed/>
    <w:rsid w:val="00E53F1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3064</Words>
  <Characters>3065</Characters>
  <Application>Microsoft Office Word</Application>
  <DocSecurity>0</DocSecurity>
  <Lines>109</Lines>
  <Paragraphs>111</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2026-03-03T05:05:00Z</dcterms:created>
  <dcterms:modified xsi:type="dcterms:W3CDTF">2026-03-03T05:05:00Z</dcterms:modified>
</cp:coreProperties>
</file>