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4B824" w14:textId="77777777" w:rsidR="00CA696B" w:rsidRPr="00CA696B" w:rsidRDefault="002D26AF" w:rsidP="00CA696B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2D26AF">
        <w:rPr>
          <w:rFonts w:ascii="Arial" w:eastAsia="Times New Roman" w:hAnsi="Arial" w:cs="Arial"/>
          <w:noProof/>
          <w:color w:val="1F1F1F"/>
          <w:kern w:val="0"/>
        </w:rPr>
        <w:pict w14:anchorId="38344DA8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32A90370" w14:textId="77777777" w:rsidR="00CA696B" w:rsidRPr="00CA696B" w:rsidRDefault="00CA696B" w:rsidP="00CA696B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CA696B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《解深密经》讲座笔录</w:t>
      </w:r>
      <w:r w:rsidRPr="00CA696B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 (3-21-1)</w:t>
      </w:r>
    </w:p>
    <w:p w14:paraId="18F5A8AC" w14:textId="77777777" w:rsidR="00CA696B" w:rsidRPr="00CA696B" w:rsidRDefault="00CA696B" w:rsidP="00CA696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696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CA696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547ED1" w14:textId="77777777" w:rsidR="00CA696B" w:rsidRPr="00CA696B" w:rsidRDefault="00CA696B" w:rsidP="00CA696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696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CA696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91D178" w14:textId="77777777" w:rsidR="00CA696B" w:rsidRPr="00CA696B" w:rsidRDefault="00CA696B" w:rsidP="00CA696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696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南无本师释迦牟尼佛</w:t>
      </w:r>
      <w:r w:rsidRPr="00CA696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1DD59E" w14:textId="77777777" w:rsidR="00CA696B" w:rsidRPr="00CA696B" w:rsidRDefault="00CA696B" w:rsidP="00CA696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696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无上甚深微妙法，百千万劫难遭遇</w:t>
      </w:r>
      <w:r w:rsidRPr="00CA696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98CCF7" w14:textId="77777777" w:rsidR="00CA696B" w:rsidRPr="00CA696B" w:rsidRDefault="00CA696B" w:rsidP="00CA696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696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我今见闻得受持，愿解如来真实义</w:t>
      </w:r>
      <w:r w:rsidRPr="00CA696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FBECE8" w14:textId="77777777" w:rsidR="00CA696B" w:rsidRPr="00CA696B" w:rsidRDefault="00CA696B" w:rsidP="00CA696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696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归敬无上妙智法王尊，慈氏无著世亲诸大士</w:t>
      </w:r>
      <w:r w:rsidRPr="00CA696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BC5D90" w14:textId="77777777" w:rsidR="00CA696B" w:rsidRPr="00CA696B" w:rsidRDefault="00CA696B" w:rsidP="00CA696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696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传承唯识了义净法流，普摄三乘瑜伽有情众</w:t>
      </w:r>
      <w:r w:rsidRPr="00CA696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5E62FD" w14:textId="77777777" w:rsidR="00CA696B" w:rsidRPr="00CA696B" w:rsidRDefault="00CA696B" w:rsidP="00CA696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696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</w:t>
      </w:r>
      <w:r w:rsidRPr="00CA696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！</w:t>
      </w:r>
    </w:p>
    <w:p w14:paraId="6B08392F" w14:textId="77777777" w:rsidR="00CA696B" w:rsidRPr="00CA696B" w:rsidRDefault="00CA696B" w:rsidP="00CA696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696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诸位法师、诸位善知识，大家好</w:t>
      </w:r>
      <w:r w:rsidRPr="00CA696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869F89" w14:textId="77777777" w:rsidR="00CA696B" w:rsidRPr="00CA696B" w:rsidRDefault="00CA696B" w:rsidP="00CA696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696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</w:t>
      </w:r>
      <w:r w:rsidRPr="00CA696B">
        <w:rPr>
          <w:rFonts w:ascii="Arial" w:eastAsia="Times New Roman" w:hAnsi="Arial" w:cs="Arial"/>
          <w:color w:val="1F1F1F"/>
          <w:kern w:val="0"/>
          <w14:ligatures w14:val="none"/>
        </w:rPr>
        <w:t>·</w:t>
      </w:r>
      <w:r w:rsidRPr="00CA696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心意识相品第三》</w:t>
      </w:r>
      <w:r w:rsidRPr="00CA696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A30DFC" w14:textId="77777777" w:rsidR="00CA696B" w:rsidRPr="00CA696B" w:rsidRDefault="00CA696B" w:rsidP="00CA696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696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在上次的课程当中，我们讲解到佛回答广慧菩萨的问题，到底依什么样的位次来建立对于心意识秘密善巧的名称</w:t>
      </w:r>
      <w:r w:rsidRPr="00CA696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5C2D66" w14:textId="77777777" w:rsidR="00CA696B" w:rsidRPr="00CA696B" w:rsidRDefault="00CA696B" w:rsidP="00CA696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696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那世尊回答说呢，如果是有法住智来了解心意识秘密的话，那佛呢，不能把它叫做对心意识一切秘密善巧的菩萨</w:t>
      </w:r>
      <w:r w:rsidRPr="00CA696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468C61" w14:textId="77777777" w:rsidR="00CA696B" w:rsidRPr="00CA696B" w:rsidRDefault="00CA696B" w:rsidP="00CA696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696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测法师解释说，这个呢，是属于地前位。法住智呢，也就是了解诸法相、诸缘起的智慧，是在异生地，也就是凡夫位。那么它能只能够用世俗的教法，或者说世俗的智慧来了解，还不能了解胜义。如果这个菩萨已经能够在胜义中不见阿陀那、阿赖耶及心的体相，那才叫呢胜义善巧菩萨</w:t>
      </w:r>
      <w:r w:rsidRPr="00CA696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84357D" w14:textId="77777777" w:rsidR="00CA696B" w:rsidRPr="00CA696B" w:rsidRDefault="00CA696B" w:rsidP="00CA696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696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下面我们来看《圆测疏》的解释</w:t>
      </w:r>
      <w:r w:rsidRPr="00CA696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0104C47F" w14:textId="77777777" w:rsidR="00CA696B" w:rsidRPr="00CA696B" w:rsidRDefault="00CA696B" w:rsidP="00CA696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696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疏曰：次下第二，正明地上是佛所记</w:t>
      </w:r>
      <w:r w:rsidRPr="00CA696B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2EF2E593" w14:textId="77777777" w:rsidR="00CA696B" w:rsidRPr="00CA696B" w:rsidRDefault="00CA696B" w:rsidP="00CA696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696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那这是第二段，说明地上菩萨证得了胜义真如的菩萨，才是佛所记别的、佛所授记的心意识善巧菩萨</w:t>
      </w:r>
      <w:r w:rsidRPr="00CA696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5DFD0A" w14:textId="77777777" w:rsidR="00CA696B" w:rsidRPr="00CA696B" w:rsidRDefault="00CA696B" w:rsidP="00CA696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696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于中有二：分两部分。初总答两问，后释名下别答两问</w:t>
      </w:r>
      <w:r w:rsidRPr="00CA696B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2BC1364C" w14:textId="77777777" w:rsidR="00CA696B" w:rsidRPr="00CA696B" w:rsidRDefault="00CA696B" w:rsidP="00CA696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696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那分成两部分，第一是总答，第二是别答。答的呢，都是广慧菩萨的两个问题</w:t>
      </w:r>
      <w:r w:rsidRPr="00CA696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4CD2AF" w14:textId="77777777" w:rsidR="00CA696B" w:rsidRPr="00CA696B" w:rsidRDefault="00CA696B" w:rsidP="00CA696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696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为前答中含有二义：一者教所诠义，以答初问；二者依义设教，即答后问</w:t>
      </w:r>
      <w:r w:rsidRPr="00CA696B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543B4B94" w14:textId="77777777" w:rsidR="00CA696B" w:rsidRPr="00CA696B" w:rsidRDefault="00CA696B" w:rsidP="00CA696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696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说呢，在前面这个总答当中，分成两义，实际上也就是答两问。第一个是</w:t>
      </w:r>
      <w:r w:rsidRPr="00CA696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696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教所诠义</w:t>
      </w:r>
      <w:r w:rsidRPr="00CA696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696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，这是解释名义，也就是说</w:t>
      </w:r>
      <w:r w:rsidRPr="00CA696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696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云何</w:t>
      </w:r>
      <w:r w:rsidRPr="00CA696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696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，什么才是心意识善巧？那依于教、教点所诠的义理来诠释这个名义。这是回答初问。二者呢，</w:t>
      </w:r>
      <w:r w:rsidRPr="00CA696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696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依义设教</w:t>
      </w:r>
      <w:r w:rsidRPr="00CA696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696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，第二个就是答位次，要依于这个含义呢，再来施设这个位次的名字。这是既答后问，</w:t>
      </w:r>
      <w:r w:rsidRPr="00CA696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696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齐何</w:t>
      </w:r>
      <w:r w:rsidRPr="00CA696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696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，要到什么地位才能叫做这个名字</w:t>
      </w:r>
      <w:r w:rsidRPr="00CA696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CF5BF7" w14:textId="77777777" w:rsidR="00CA696B" w:rsidRPr="00CA696B" w:rsidRDefault="00CA696B" w:rsidP="00CA696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696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于中有二：初约第八三名辨如实知，后约十八界名如实知</w:t>
      </w:r>
      <w:r w:rsidRPr="00CA696B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0B07B520" w14:textId="77777777" w:rsidR="00CA696B" w:rsidRPr="00CA696B" w:rsidRDefault="00CA696B" w:rsidP="00CA696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696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此即初也，这是最初。先说第八识的三名。然而，此文诸说不同，但是呢，解释这段话的话呢，大家说法有不同之处。先举出真谛三藏的说法</w:t>
      </w:r>
      <w:r w:rsidRPr="00CA696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BC4E6A" w14:textId="77777777" w:rsidR="00CA696B" w:rsidRPr="00CA696B" w:rsidRDefault="00CA696B" w:rsidP="00CA696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696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真谛记云：菩萨若如此前来见识色等，此依俗解</w:t>
      </w:r>
      <w:r w:rsidRPr="00CA696B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70191568" w14:textId="77777777" w:rsidR="00CA696B" w:rsidRPr="00CA696B" w:rsidRDefault="00CA696B" w:rsidP="00CA696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696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说，如果菩萨是依于前面所说的那种，也就是依世俗谛来见识见色，来见识、见色。此依俗解，这是依于法住智世俗谛的理解，因此呢，佛不记说此人解心意识秘密。那佛呢，并不说他是善巧了心意识的秘密</w:t>
      </w:r>
      <w:r w:rsidRPr="00CA696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5730B1" w14:textId="77777777" w:rsidR="00CA696B" w:rsidRPr="00CA696B" w:rsidRDefault="00CA696B" w:rsidP="00CA696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696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由如是不见前来所名识义，佛方记说此人解心意识秘密</w:t>
      </w:r>
      <w:r w:rsidRPr="00CA696B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64F3BE28" w14:textId="77777777" w:rsidR="00CA696B" w:rsidRPr="00CA696B" w:rsidRDefault="00CA696B" w:rsidP="00CA696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696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强调，由如是不见，如果用见到如实法，或者说见到真如实相，然后呢，就不见、不得阿赖耶识的话，如果这么来观察、来证得这种识义，佛方记说此人解心意识秘密，这才是对心意识秘密善巧的菩萨。那也就是说，嗯，这是地上菩萨</w:t>
      </w:r>
      <w:r w:rsidRPr="00CA696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D2E5C9" w14:textId="77777777" w:rsidR="00CA696B" w:rsidRPr="00CA696B" w:rsidRDefault="00CA696B" w:rsidP="00CA696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696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此名识虚妄无所有即真，由达本秘密于虚妄之末，方始明了也</w:t>
      </w:r>
      <w:r w:rsidRPr="00CA696B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36C64762" w14:textId="77777777" w:rsidR="00CA696B" w:rsidRPr="00CA696B" w:rsidRDefault="00CA696B" w:rsidP="00CA696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696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呢，这句话所说的意思是呢，让你了知识的虚妄无所有，不见那就是虚妄无所有。即真，即真的话呢，这里边没有说即真。那只是说不见。为什么没有说即真呢？他说你了解妄就是真。由达本秘密与虚妄之末，方始明了也。他说呢，正是由于你已经通达了根本的秘密，就心意识最本质的、最根本的秘密，与虚妄之末的识你就完全明了了。当然，这个呢，是真谛三藏的说法</w:t>
      </w:r>
      <w:r w:rsidRPr="00CA696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AD3BB6" w14:textId="77777777" w:rsidR="00CA696B" w:rsidRPr="00CA696B" w:rsidRDefault="00CA696B" w:rsidP="00CA696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696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下面还有两番解释</w:t>
      </w:r>
      <w:r w:rsidRPr="00CA696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D8AF66" w14:textId="77777777" w:rsidR="00CA696B" w:rsidRPr="00CA696B" w:rsidRDefault="00CA696B" w:rsidP="00CA696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696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又解云：于内各别者，内谓真如诸法自体，故名为内。各别者，随诠显真，名为各别</w:t>
      </w:r>
      <w:r w:rsidRPr="00CA696B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0ACDC6AE" w14:textId="77777777" w:rsidR="00CA696B" w:rsidRPr="00CA696B" w:rsidRDefault="00CA696B" w:rsidP="00CA696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696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是解释经、经义。他说诸菩萨于内各别，于内各别什么意思呢？这里边呢大家解释不同。第一个说呢，内指的是真如的诸法自体，诸法真如在诸法的自体内。那这么说呢，叫做内。真如就是内。那么各别呢？是随诠显真，名为各别。各别的意思呢，就是随着所诠的诸法，比如说阿陀那、阿陀那识，随着这些呢而能显真，还能够显出真如来，这名为各别。真如本身是无差异，但是呢，随着所诠法的差异性，就可以说种种法的真如，因此这就叫各别。那这里边意思是说，讲了真如，不是没讲。真如就是内，各别就是外。那当然，这是他的一种解释</w:t>
      </w:r>
      <w:r w:rsidRPr="00CA696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4BC6E6" w14:textId="77777777" w:rsidR="00CA696B" w:rsidRPr="00CA696B" w:rsidRDefault="00CA696B" w:rsidP="00CA696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696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此义说地上菩萨依胜义谛由根本智，于内各别，由证真如境上如实不见阿陀那用，如实不见阿陀那体，赖耶及心体用差别，准此应知</w:t>
      </w:r>
      <w:r w:rsidRPr="00CA696B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5D1A162F" w14:textId="77777777" w:rsidR="00CA696B" w:rsidRPr="00CA696B" w:rsidRDefault="00CA696B" w:rsidP="00CA696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696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就进一步的解说了。说此义，这段经文的意思是说，地上的菩萨依胜义谛，由根本智来通达。那地上菩萨就是初地上已经证得了胜义谛的菩萨。那地上菩萨呢，能够依于胜地、胜义谛，也就是诸法实相的情形来了解心意识，这才叫善巧。那这里呢，他特别提出来，是用根本智。意思就是说，根本智无分别，所以一切法不可得。他说呢，由根本智于内各别。于内各别上面讲了，内各别就是真如，真如为内，各别是在法上显现的。由证真如境上，在所证的真如境上，这个时候是根本智啊，根本智证得了真如境啊。这样的话呢，在这个无分别智的境界上，如实不见阿陀那用，如实不见阿陀那体。这是把阿陀那与阿陀那识分开。阿陀那指的是执持的作用，那阿陀那识指的是阿陀那的体。这是用体用来解释。那么在真如上无所谓阿陀那的体用。或者，赖耶及心体用差别，准此应知。那一切种子识、藏识、阿赖耶，以及那心、积集，这个体用差别呢准此应知，也是这样来理解就可以了。意思是说，根本智缘真如境上，没有一切法的体相差别，包括这个心。这是一种解说，也就是把这个呢纯解释为根本智</w:t>
      </w:r>
      <w:r w:rsidRPr="00CA696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D1DE7E" w14:textId="77777777" w:rsidR="00CA696B" w:rsidRPr="00CA696B" w:rsidRDefault="00CA696B" w:rsidP="00CA696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696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下面呢再说第三义。第三义的话呢认为根本、后得都有</w:t>
      </w:r>
      <w:r w:rsidRPr="00CA696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516450" w14:textId="77777777" w:rsidR="00CA696B" w:rsidRPr="00CA696B" w:rsidRDefault="00CA696B" w:rsidP="00CA696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696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又解云：于内各别者，阿陀那等诸法体上皆有自共相道理。于中自相现量境故，名之为内。诸法自相各负自体，名为各别</w:t>
      </w:r>
      <w:r w:rsidRPr="00CA696B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0F82110E" w14:textId="77777777" w:rsidR="00CA696B" w:rsidRPr="00CA696B" w:rsidRDefault="00CA696B" w:rsidP="00CA696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696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里边呢，先要解说什么是内各别。他说什么是内法呢？指的是在阿陀那等诸法体上，这里指说阿陀那，后面才说十八界。那么阿陀那等诸法体上，皆有自共相道理。这个自共相道理呢，就是后面所通达的胜义。啊，有自相共相的道理。不光是共相道理。就说</w:t>
      </w:r>
      <w:r w:rsidRPr="00CA696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共相的道理呢，通常说这个真如，啊，苦空无常无我，这些是共相。当然更广一点说，色它也有共相、有自相。那么所谓自相的话呢，就是不共相，就是与其他诸法的差别。所以呢他说啊，这个任何的一一法上啊，都有自共相道理，就是都能成立这个自相共相。然后下面呢再说什么是内</w:t>
      </w:r>
      <w:r w:rsidRPr="00CA696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D4FE36" w14:textId="77777777" w:rsidR="00CA696B" w:rsidRPr="00CA696B" w:rsidRDefault="00CA696B" w:rsidP="00CA696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696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中自相现量境故，名之为内。对于这个诸法的自相，如果是现量见，就名之为内。那这个所谓自相的当然这里边也有很多的这个可以解说的地方。比如说在《瑜伽师地论》里边，就说到声闻与大乘菩萨所证的法界的差别。声闻所证的法界是共相法界，也就是苦空无常无我的法界，这是共相法界。但是大乘的话呢，是自相法界，他能证得自相的法界，就是以法界的自相来认知的。那也就是说呢，这个法界本身自身是有体相的，而不是只是共相。所以呢菩萨是通达自共相，法界的自共相。这是菩萨。所以呢就说菩萨他通达的应该说更广、更深。声闻是不能通达法界自相的，而菩萨可以。所以呢，这个也就说了，这个诸法当中，如果呢他说以自、于自相，然后现量境故，名之为内。诸法的自相，然后又是现量境，这两者合起来，所观的是自相，所证的是现量。那这样呢就叫内。当然一切的圣者呢也是圣者自证的现量，也就是各自内证的现量。所以说于内各别是指的是法的内各别，还是指的是圣者自证的内各别，是不同的。但是这个地方呢他先说的是诸法的自共相。诸法自相各负自体，名为各别。那么诸法的自相呢，又与那个自体呢是依附的，也就是种种差异的，所以名为各别。因此诸法自相是有差别的，这叫于内各别。也就是说这个于内各别你，你是把它贯通在全部上边，还是说这个只是讲的所谓的内证的诸法。那从道理上来讲的话呢，应该说是贯通的</w:t>
      </w:r>
      <w:r w:rsidRPr="00CA696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2912F8" w14:textId="77777777" w:rsidR="00CA696B" w:rsidRPr="00CA696B" w:rsidRDefault="00CA696B" w:rsidP="00CA696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696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然后下面呢再进一步解释，什么叫内各别，或者说什么叫内自证</w:t>
      </w:r>
      <w:r w:rsidRPr="00CA696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C97429" w14:textId="77777777" w:rsidR="00CA696B" w:rsidRPr="00CA696B" w:rsidRDefault="00CA696B" w:rsidP="00CA696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696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是故《杂集》第一云：内自所受是知义。此即现量之自相义</w:t>
      </w:r>
      <w:r w:rsidRPr="00CA696B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327A07FC" w14:textId="77777777" w:rsidR="00CA696B" w:rsidRPr="00CA696B" w:rsidRDefault="00CA696B" w:rsidP="00CA696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696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边呢就举出来了《杂集论》来说明呢这个到底什么是如实知。因为你这上面说的是如实知啊，这个呢是解释见闻觉知。那么说的知，知的话呢是自内所受是知义，就结束了，下面就说其他的了。所以只有这一句话是《杂集论》说的。下面这个话呢是圆测法师解释的。就是</w:t>
      </w:r>
      <w:r w:rsidRPr="00CA696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696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此即现量之自相义</w:t>
      </w:r>
      <w:r w:rsidRPr="00CA696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696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。他说自内所受是知义，所以呢如果说这是个别了知、如实了知，那这是跟自内所受有关系。自内所受的话就自己能够觉察、觉知。然后圆测法师把它解释为</w:t>
      </w:r>
      <w:r w:rsidRPr="00CA696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696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此即现量之自相义</w:t>
      </w:r>
      <w:r w:rsidRPr="00CA696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696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。他说这就是现量，然后知道诸法的自相，这个道理。这叫知。所以如果你说如实知，那么这个知应该跟这个相联。现量之自相的话，比如说你这个前五识对前五尘的境界，这是知自相，现量知自相</w:t>
      </w:r>
      <w:r w:rsidRPr="00CA696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912624" w14:textId="77777777" w:rsidR="00CA696B" w:rsidRPr="00CA696B" w:rsidRDefault="00CA696B" w:rsidP="00CA696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696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那下面呢再说，以《瑜伽师地论》</w:t>
      </w:r>
      <w:r w:rsidRPr="00CA696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170F384" w14:textId="77777777" w:rsidR="00CA696B" w:rsidRPr="00CA696B" w:rsidRDefault="00CA696B" w:rsidP="00CA696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696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又《瑜伽》第二，复作此言：依知言说者，谓各别于内所受所证所触所得。由此因缘，为他宣说</w:t>
      </w:r>
      <w:r w:rsidRPr="00CA696B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153AF0E3" w14:textId="77777777" w:rsidR="00CA696B" w:rsidRPr="00CA696B" w:rsidRDefault="00CA696B" w:rsidP="00CA696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696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也是解释这个见闻觉知的言说。那见闻觉知的言说呢，他说这个呢就是于内各别，各别于内所受所证。这个各别于内跟这里所说的于内各别有点相似。但这里所说的各别的话应该说呢这是各个人的差别。然后，也就是自己，各别，就是自己。于内所受，自己内心当中的感受；所证，所证得的；所触，这个所接触的；所得，最后所成就的。所以分成这四个，所受所证所触所得，都有所不同，这个境界都有有所不同。那么这一、这些所有都包含在这里边，都叫知。由此因缘为他宣说，这是后面说言说。先知，然后言说。也就是说呢，前面的所受所证所触所得都叫知。都是呢个别于内所能了知的，每个人先了知，然后由此因缘为他宣说，然后再因为这个因缘，因为你有所得，然后为他宣说，再讲话。这叫依知言说</w:t>
      </w:r>
      <w:r w:rsidRPr="00CA696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37F787" w14:textId="77777777" w:rsidR="00CA696B" w:rsidRPr="00CA696B" w:rsidRDefault="00CA696B" w:rsidP="00CA696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696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然后下面呢，圆测法师再解释</w:t>
      </w:r>
      <w:r w:rsidRPr="00CA696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B1FBF53" w14:textId="77777777" w:rsidR="00CA696B" w:rsidRPr="00CA696B" w:rsidRDefault="00CA696B" w:rsidP="00CA696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696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若以此释，正体后得皆是现量</w:t>
      </w:r>
      <w:r w:rsidRPr="00CA696B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7BFB9F5A" w14:textId="77777777" w:rsidR="00CA696B" w:rsidRPr="00CA696B" w:rsidRDefault="00CA696B" w:rsidP="00CA696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696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呢，如果依照这个解释的话，正体就是根本智，叫正智。还后得，还后得智。就是正体智和后得智啊，皆是现量。那么这样说呢，就是后得智也有现量。后得智不光是比量，也有现量。那这样的话，就能了知自相</w:t>
      </w:r>
      <w:r w:rsidRPr="00CA696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1D357B" w14:textId="77777777" w:rsidR="00CA696B" w:rsidRPr="00CA696B" w:rsidRDefault="00CA696B" w:rsidP="00CA696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696B">
        <w:rPr>
          <w:rFonts w:ascii="Microsoft YaHei" w:eastAsia="Microsoft YaHei" w:hAnsi="Microsoft YaHei" w:cs="Microsoft YaHei" w:hint="eastAsia"/>
          <w:b/>
          <w:bCs/>
          <w:color w:val="1F1F1F"/>
          <w:kern w:val="0"/>
          <w:bdr w:val="none" w:sz="0" w:space="0" w:color="auto" w:frame="1"/>
          <w14:ligatures w14:val="none"/>
        </w:rPr>
        <w:t>如实了知陀那自相，离诸分别，故名不见</w:t>
      </w:r>
      <w:r w:rsidRPr="00CA696B">
        <w:rPr>
          <w:rFonts w:ascii="Microsoft YaHei" w:eastAsia="Microsoft YaHei" w:hAnsi="Microsoft YaHei" w:cs="Microsoft YaHei"/>
          <w:b/>
          <w:bCs/>
          <w:color w:val="1F1F1F"/>
          <w:kern w:val="0"/>
          <w:bdr w:val="none" w:sz="0" w:space="0" w:color="auto" w:frame="1"/>
          <w14:ligatures w14:val="none"/>
        </w:rPr>
        <w:t>。</w:t>
      </w:r>
    </w:p>
    <w:p w14:paraId="1E999E35" w14:textId="77777777" w:rsidR="00CA696B" w:rsidRPr="00CA696B" w:rsidRDefault="00CA696B" w:rsidP="00CA696B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CA696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呢，这时候能够如实地了知阿陀那的自相。前面这第三解就是讲的自相。就是他能够各自证得他的自相。然后离诸分别，离诸分别的话呢就是没有这些虚妄分别了。已经如实地了知了阿赖耶识的自相，或者说心的自相。故名不见。嗯，这就不见，叫不见。</w:t>
      </w:r>
      <w:r w:rsidRPr="00CA696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696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非无分别乃名不见</w:t>
      </w:r>
      <w:r w:rsidRPr="00CA696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696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他说呢，这个并不是说只是根本智叫不见，不是讲的无分别智就叫不见。而是呢讲的呢是了知自相而离诸分别。离诸分别和无分别还不一样。他的意思呢就是说包括后得智。后得智里面也有。这个呢是主要跟第二、第二个解释的差异性。第二个解释的</w:t>
      </w:r>
      <w:r w:rsidRPr="00CA696B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CA696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说不见</w:t>
      </w:r>
      <w:r w:rsidRPr="00CA696B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CA696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只是根本智。根本智缘真如境，所以不见一切法。那这个第三义的话，意思就是说不是不见一切法，而是有现量在诸法的自相上，依根本智后得智能离诸分别，这叫不见</w:t>
      </w:r>
      <w:r w:rsidRPr="00CA696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AF055E" w14:textId="0742CB2C" w:rsidR="00361021" w:rsidRPr="00CA696B" w:rsidRDefault="00CA696B" w:rsidP="00CA696B">
      <w:pPr>
        <w:spacing w:after="240" w:line="240" w:lineRule="auto"/>
        <w:rPr>
          <w:rFonts w:ascii="Arial" w:eastAsia="Times New Roman" w:hAnsi="Arial" w:cs="Arial" w:hint="eastAsia"/>
          <w:color w:val="1F1F1F"/>
          <w:kern w:val="0"/>
          <w14:ligatures w14:val="none"/>
        </w:rPr>
      </w:pPr>
      <w:r w:rsidRPr="00CA696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样的话呢，就有这三种解释。但总的来讲呢，都是地上菩萨对于阿赖耶识的一个了知。在《瑜伽师地论》里边也讲到，就是地上的菩萨能够了知阿赖耶识自相。那么也包括大的声闻，当然这个声闻的话应该也接触到了阿赖耶识的教点，也能够了知</w:t>
      </w:r>
      <w:r w:rsidRPr="00CA696B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CA69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32942"/>
    <w:multiLevelType w:val="multilevel"/>
    <w:tmpl w:val="1080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6664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96B"/>
    <w:rsid w:val="00032FAE"/>
    <w:rsid w:val="0004549A"/>
    <w:rsid w:val="000F221A"/>
    <w:rsid w:val="001F4AD3"/>
    <w:rsid w:val="00263700"/>
    <w:rsid w:val="00267A56"/>
    <w:rsid w:val="00275842"/>
    <w:rsid w:val="002B1484"/>
    <w:rsid w:val="002D26AF"/>
    <w:rsid w:val="002D7B8A"/>
    <w:rsid w:val="002E0CB9"/>
    <w:rsid w:val="00361021"/>
    <w:rsid w:val="003F2E03"/>
    <w:rsid w:val="00434592"/>
    <w:rsid w:val="004423FC"/>
    <w:rsid w:val="004C2544"/>
    <w:rsid w:val="005926B0"/>
    <w:rsid w:val="005B2B80"/>
    <w:rsid w:val="00600DA3"/>
    <w:rsid w:val="00643CB0"/>
    <w:rsid w:val="006469C8"/>
    <w:rsid w:val="006808BF"/>
    <w:rsid w:val="006B0EC2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CA696B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AC809"/>
  <w15:chartTrackingRefBased/>
  <w15:docId w15:val="{243AB6A9-1B31-D14A-9CFA-A75D17A5B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9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69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9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9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9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9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9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9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9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9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69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9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9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9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9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9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9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9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9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9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9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9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9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9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9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9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9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9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96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A69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2142</Words>
  <Characters>2142</Characters>
  <Application>Microsoft Office Word</Application>
  <DocSecurity>0</DocSecurity>
  <Lines>71</Lines>
  <Paragraphs>50</Paragraphs>
  <ScaleCrop>false</ScaleCrop>
  <Company/>
  <LinksUpToDate>false</LinksUpToDate>
  <CharactersWithSpaces>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2026-03-03T05:02:00Z</dcterms:created>
  <dcterms:modified xsi:type="dcterms:W3CDTF">2026-03-03T05:02:00Z</dcterms:modified>
</cp:coreProperties>
</file>