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7E8E" w14:textId="77777777" w:rsidR="00A54FD1" w:rsidRPr="00A54FD1" w:rsidRDefault="002D752E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752E">
        <w:rPr>
          <w:rFonts w:ascii="Arial" w:eastAsia="Times New Roman" w:hAnsi="Arial" w:cs="Arial"/>
          <w:noProof/>
          <w:color w:val="1F1F1F"/>
          <w:kern w:val="0"/>
        </w:rPr>
        <w:pict w14:anchorId="0501ED93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45E9FB5B" w14:textId="77777777" w:rsidR="00A54FD1" w:rsidRPr="00A54FD1" w:rsidRDefault="00A54FD1" w:rsidP="00A54FD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《解深密经》心意识相品第三（三</w:t>
      </w:r>
      <w:r w:rsidRPr="00A54FD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3C5CAFF2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6A13E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我们继续学习《解深密经》心意识相品第三。上节课我们已经讲到本节的最后，世尊为了重新宣说已经讲过的教义，所以说了一个偈颂来做总结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F4A88F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阿陀那识甚深细，一切种子如暴流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2F3320B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我于凡愚不开演，恐彼分别执为我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39D66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下边我们来看解释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A1DE2" w14:textId="77777777" w:rsidR="00A54FD1" w:rsidRPr="00A54FD1" w:rsidRDefault="00A54FD1" w:rsidP="00A54FD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一、</w:t>
      </w:r>
      <w:r w:rsidRPr="00A54FD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顿伦记的解</w:t>
      </w:r>
      <w:r w:rsidRPr="00A54FD1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释</w:t>
      </w:r>
    </w:p>
    <w:p w14:paraId="69693A0C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《顿伦记》中说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E4BB20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颂中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执生我见，不依教起，说与不说，皆能现行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B692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今欲简执生故，便言分别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，这是解释最后这一句啊，这个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。他说呢，这里边呢，是解释那个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分别我见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DF5A7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执生我见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的话呢是不依教起的。所谓执生我见呢就是与生俱来，前生熏习而有，那么今生的话呢就是任运现行的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5E481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分别我见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的话是指今生遇到恶知识及邪教，然后产生的一种我见的见解，所以称为分别我见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C04BB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执生我见不依教起，说与不说，皆能现行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，所以这里不是指的执生我见。因为执生我见它不依现在你学习的教言而生起，而是呢它本身就有这个任运现起的我见。所以呢，不管佛说还是不说呀，皆能现行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E2193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今欲简执生故，便言分别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。为了简除这个执生我见，所以说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是要执着这个教言，然后你心里边建立起来的。或者也可以说呢，这是后天学习，然后建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立起来的我。比如说，问你：什么是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？你呢就不管是依于哲学呀，依于科学呀，依于这个普通老百姓这种自身的理解，你所宣说出来的这些，都属于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分别我见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ABB41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所以这个呢，是依内心的分别然后出现的。现在佛不说，你就不能以此分别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E5E9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余句如常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，那其他的言句呢就像平时我们这样的理解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FA69D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无著论主引此颂，释《摄大成论》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，无著菩萨写的《摄大成论》里边是引了《解深密经》来证成阿陀那识的体相。这是阿陀那教。有阿赖耶教，有阿陀那教，有心教。都是教言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7B41F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世亲引长行释此颂意，具广如彼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。那世亲菩萨在长行的解释里边，有解释这个偈颂。广说的话呢就在那个《摄大成论》的释论当中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5CFFE" w14:textId="77777777" w:rsidR="00A54FD1" w:rsidRPr="00A54FD1" w:rsidRDefault="002D752E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752E">
        <w:rPr>
          <w:rFonts w:ascii="Arial" w:eastAsia="Times New Roman" w:hAnsi="Arial" w:cs="Arial"/>
          <w:noProof/>
          <w:color w:val="1F1F1F"/>
          <w:kern w:val="0"/>
        </w:rPr>
        <w:pict w14:anchorId="4372023F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6DE92F18" w14:textId="77777777" w:rsidR="00A54FD1" w:rsidRPr="00A54FD1" w:rsidRDefault="00A54FD1" w:rsidP="00A54FD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二、</w:t>
      </w:r>
      <w:r w:rsidRPr="00A54FD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圆测疏的解</w:t>
      </w:r>
      <w:r w:rsidRPr="00A54FD1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释</w:t>
      </w:r>
    </w:p>
    <w:p w14:paraId="25C0942C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011767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此即第二举颂说。然是此颂，诸论不同。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EBA5D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这是最后总结的第二部分，把颂文说出来。但是对于此颂的解释呢，各论点呢又有点不同的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5A6EF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一、《摄大乘》，无性释云：言甚深者，是聪睿者，所有觉慧，难穷底故。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21EE66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如果依于《摄大乘论》，这个无性菩萨的释论。这个《摄大乘论》呢，我们翻译过来有世亲释，有无性释，当然还包括一个真谛的，加入了自的解释的释论。那这是引无性释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3952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他说呢，首先是言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者。这个颂当中，首先说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，他这个丢了一个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字。言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是聪睿者，所有觉慧，难穷底故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DA15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阿陀那识是一个深细的境界。那么世间的聪睿者，世间的凡夫有智慧的人，就称之为聪睿。就是说这些世间的智者，他们所有的世间智慧是难于穷底，对于这个阿陀那识的底细呀，或者说对阿陀那识真正的相貌啊，是不能觉知的。简单说，凡夫是不能见到阿赖耶识的相状的。但是到初地菩萨通达了，就通达了真如以后，通达了微细的阿赖耶识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及种子相，才能通达。你见到了无为法，对于有为法最微细的部分才能通达。所以，世间人不管你再聪明，你只要是世间智慧，世俗智慧，都不能达到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2FB2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言甚细者，诸声闻等，难了知故。是故不为声闻等开示此识，不求微细一切智智故。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4975EF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甚细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指的是对于这些声闻而言，他们很难了知。就是说这些微细的境界，声闻的人可能他也不求了知。因为声闻的人是急求涅槃，他不是想成佛。他就是想了脱生死，我赶紧不要再轮回了。所以呢，他是着急呀。他赶紧到涅槃那儿去就安全了。所以他对于这些其他东西，你不要跟我说了。我没有办法了解。我这火烧屁股了，我得赶紧赶紧跳到水里去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E343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所以这些事情他没有心思去了解。这样的话，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是故不为诸声闻等开示此识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，因此呢对于声闻来说的话，就没有开示这个阿赖耶识了，只是给他们讲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六识教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讲六识教的话呢，入涅槃是可以达到了。因为这个阿赖耶识它很深细呀，你如果是没有这种根性，或者说呢，你只是强调我现在所见的东西，那是不可能接受的，对吧。我原来也说过声闻人的他这个观察呀，就是观察现前的境界。身受心法，这些能现前的境界。你执着为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也好，如何，都不妨碍，他只要用定力加深他的观察力，就能够观察这个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有法也没关系。有法而无我，也照样能入涅槃。他不需要了解这些法的差别微细性，只要了解共性就可以了。他只要了解诸法的共性，苦空无常无我，也就能够见到了。所以呢，这些声闻的人的智慧很粗糙，或者说也说很粗浅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不求微细一切智智故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，因为他们不想求佛智。不想求能够通达微细境界的一切智智，就是佛智。佛的一切种智，他们不想要，所以也就部给他们讲。这个佛说法是适应于这个人的根器的。嗯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59BC2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下边呢，再说它的相貌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55ED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一切种子如暴流者，刹那展转，相续不断，如水暴流。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E3E6E0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种子有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刹那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义，有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义，有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相续不断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义。这三义呢世亲菩萨都说了。他等于说是继承了世亲菩萨解释。所以呢，就像水的湍急的水流一样。这三义我们下面再讲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CDC8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我于凡愚不开演者，怀我见者，不为开示。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449630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最后一句啊，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。这个凡愚不开演，这里边呢主要是指的说怀我见者，不为开示。那凡愚的话，意思是说有我见的人，当然这样的话，应该说不包含声闻了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267F0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恐彼分别记之为我。何容彼类分别记我？穷生死际，形象一类，无改易故。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9A140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恐彼分别执为我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，下边这一句啊，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恐彼分别执为我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何容彼类分别记我？穷生死际，形象一类，无改易故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EAF47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何容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，就是不希望，不想要，他们能够产生这个分别记执的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。他们这个分别记执的我是什么呢？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穷生死际，形象一类，无改易故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。就是他会把阿赖耶识记之为我。因为有几个相貌跟那个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有点相似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6F7C3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穷生死际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。就是说有情在生死流转，只要流转呢，都有阿赖耶识。而且呢，它是不断绝的。这叫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穷生死际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。就是说只要是凡夫，阿赖耶识一直是相续不断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B9EF6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形象一类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。形象一类的话呢，就是说这个阿赖耶识前后相貌是相似的。因为它都是那个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无覆无记性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的一个明了性，明了心。所以它那个形象一类。就是说前后差异不大。那么这个呢，就跟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有接近。我呢就是保持一致性。这是一。第一个是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穷生死际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是常。或者是恒，恒常。那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形象一类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呢就是一。然后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无改易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无改易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是不变，这常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E1E8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阿赖耶识有这个相貌就容易被他们记之为我。但其实呢，他并不是真的了解阿赖耶识。阿赖耶识是生灭法，阿赖耶识是因果法，而不是他们记着的我。所以，这是错误的执着。为了害怕他们错误的执着阿赖耶识为我，所以呢佛对于那个怀我见者不为开示，是这样来开说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599B3" w14:textId="77777777" w:rsidR="00A54FD1" w:rsidRPr="00A54FD1" w:rsidRDefault="002D752E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752E">
        <w:rPr>
          <w:rFonts w:ascii="Arial" w:eastAsia="Times New Roman" w:hAnsi="Arial" w:cs="Arial"/>
          <w:noProof/>
          <w:color w:val="1F1F1F"/>
          <w:kern w:val="0"/>
        </w:rPr>
        <w:pict w14:anchorId="2277D17F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4C464982" w14:textId="77777777" w:rsidR="00A54FD1" w:rsidRPr="00A54FD1" w:rsidRDefault="00A54FD1" w:rsidP="00A54FD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三、</w:t>
      </w:r>
      <w:r w:rsidRPr="00A54FD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世亲菩萨的解</w:t>
      </w:r>
      <w:r w:rsidRPr="00A54FD1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释</w:t>
      </w:r>
    </w:p>
    <w:p w14:paraId="3F7EE621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下面呢再举世亲释。前面是无性释。下面世亲菩萨在《摄大乘论》里边解释这个颂文说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4F5B0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阿陀那识者，所示异名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3E99E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阿陀那识其实就是解释这第八识的异名当中的一种。在《成唯识论》里就是明确的说，一切种子识，阿陀那识，阿赖耶识就是一个，其他都是异名，都是异名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6369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甚深细者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，说是难了知故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8B6FE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它的体性难了知。世俗智呢是不能见到的，不能了知的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0DEFA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一切种子如暴流者，次第转故，一切种子刹那转故，如暴水流，相续转故。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B6F93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这里边说，阿陀那识里边是有这些种子，就像呢湍急的水流一样。这个湍急的水流世亲菩萨解释了三义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33EAC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次第转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次第转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的话，这个次第是前后，前后的意思。这个种子现起，那么熏习未来再生起。这样的话呢，这叫次第转。就是前后生灭依次现起，这次第转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80CDA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一切种子刹那转故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种子刹那转，刹那转的话呢就是这种子是有为法，所以种子在阿赖耶识里边也是刹那刹那生灭的，虽然呢，它能够保持住它的那种功能，但是这个保持这个功能它也刹那生灭，所以这叫刹那转。就是说这一切种子不是无为法，这一切种子是在阿赖耶识里边也是刹那刹那生灭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1BBCC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如暴水流，是相续转故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暴水流呢，指的是相续转。就是说这个种子刹那生灭的这个状态，或者说阿赖耶识这个状态，它是相续流转，在生死界，凡夫界，是一直不断绝的，就像这个水流不断一样，这叫暴水流。这样的话呢，以三义来解释一切种子，有次第转，刹那转和相续转，这三义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E483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恐彼分别执为我者，一形象转，故分别可知。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554E47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阿陀那识有这一种形象转。就是说一种形象也是稳定的，相续的，类似的这个形象。它前后差别不大。都是这个内心最底层的这种明了性。所以它是一个形象转起。所以分别执可知得。因此你把它分别为我，这个执着可能由此而生起。所以呢，有的人呢，有时候也会执着这个阿赖耶识是常，阿赖耶识是我。甚至有的人执着阿赖耶识是真心，常住的真心等等。有的呢把阿赖耶识和如来藏混合起来说，就好像阿赖耶识是无为法一样。其实是不对的。阿赖耶识是因果法，是刹那流转相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8F401" w14:textId="77777777" w:rsidR="00A54FD1" w:rsidRPr="00A54FD1" w:rsidRDefault="002D752E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752E">
        <w:rPr>
          <w:rFonts w:ascii="Arial" w:eastAsia="Times New Roman" w:hAnsi="Arial" w:cs="Arial"/>
          <w:noProof/>
          <w:color w:val="1F1F1F"/>
          <w:kern w:val="0"/>
        </w:rPr>
        <w:pict w14:anchorId="46902CD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DA587BB" w14:textId="77777777" w:rsidR="00A54FD1" w:rsidRPr="00A54FD1" w:rsidRDefault="00A54FD1" w:rsidP="00A54FD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四、</w:t>
      </w:r>
      <w:r w:rsidRPr="00A54FD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54FD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成唯识论的解</w:t>
      </w:r>
      <w:r w:rsidRPr="00A54FD1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释</w:t>
      </w:r>
    </w:p>
    <w:p w14:paraId="4254E1B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那再下来，依《成唯识论》来解释。《成唯识论》护法师云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3AF40" w14:textId="77777777" w:rsidR="00A54FD1" w:rsidRPr="00A54FD1" w:rsidRDefault="00A54FD1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《成唯识论》里边依护法论师的解释说，首先先说什么是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。先解释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，什么是阿陀那。以三义来说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470392" w14:textId="77777777" w:rsidR="00A54FD1" w:rsidRPr="00A54FD1" w:rsidRDefault="00A54FD1" w:rsidP="00A54FD1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能执持诸法种子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。这是执持义，执持诸法种子义。那这就是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一切种子如暴流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。一切种子都在它的执持下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098EF" w14:textId="77777777" w:rsidR="00A54FD1" w:rsidRPr="00A54FD1" w:rsidRDefault="00A54FD1" w:rsidP="00A54FD1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能执受色根依处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。二呢，能执受色根及根所依处。这是执受根身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7D8B3" w14:textId="77777777" w:rsidR="00A54FD1" w:rsidRPr="00A54FD1" w:rsidRDefault="00A54FD1" w:rsidP="00A54FD1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亦能执取结生相续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。而且呢还能令生命相续下去延续。这是一个相续转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116A1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故说此识名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。那么由于这三种力量，所以把它叫阿陀那。阿陀那是执持义。执持种子，执受根身，执取结生，所以有执持，执受，执取义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E02E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无性有情，不能穷底，故说甚深；趣寂种性，不能通达，故名甚细。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F1CDF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甚细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无性有情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。无性有情的意思呢，就是说这个人哪，他没有涅槃种性，所以称为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。在《瑜伽师地论》，或者说在弥勒菩萨所说的教法当中，是说五种种性的有情，这种是了义说。也就是呢，弥勒菩萨在他这么长时间度化众生的因缘里边呢，就说明有这五种种性。其中呢，就有这个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无种性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的有情。这个无种性的有情呢就是他不能够涅槃的。那么这样的话他就永远也不能见真理。所以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无性有情不能穷底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。没有种性的，没有涅槃种性的这个有情，他就不能够了知阿陀那识的根本相貌。所以对他们而言，这是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的相貌。达不到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6DD69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趣寂种性不能通达，故名甚细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趣寂种性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，这里指的就是那种决定的二乘种性。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趣寂种性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的话呢，就是说决定的声闻种性，或者是决定的缘觉种性。他们都是要急求涅槃的。而且呢，证入涅槃之后就不再到有为法，有为世间了，所以叫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。这个趣寂种性当然有人也说，应该包括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不定种性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。不定种性的话呢，当然也只是包含那种声闻和独觉不定种性这种。就是说不定种性里边有好多种。有的是有声闻，有独觉的，有的是有声闻，有大乘的，有的是有大乘，有独觉的，这都叫不定种性。那么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趣寂种性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就是他或者包含声闻和独觉不定种性这种，而不包含声闻，缘觉与大乘的不定种性。因为在经中也说了，佛说呢，如果他是不定种性的话，佛是不可能让他入于寂灭的。一定是以大乘灭度。如来不会这样的懈怠。所以呢，就是说如果你是有三种种性的人，这称为不定种性，那么如来呢，一定是让你以大乘灭度。所以这里的趣寂种性指的是不能够成佛的种性。不能够成佛的，能成涅槃的种性，还要再加上一点限定。也就是依无余涅槃灭度的，这些种性。他们是不能通达阿陀那识的。为什么呢？因为它不求这个。他不想通达一切法，他不想成佛。所以这个境界对他们而言就过于深细了。他也没有必要了解，也不想了解。所以呢，这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的这一类有情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8E1D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然后下面说这个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一切种子如暴流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C764F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是一切法真实种子，缘击便生，转识波浪，恒无间断，犹如暴流。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73649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他说呢，这个阿陀那识也就是一切法的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真实种子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一切法真实种子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，这里加个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，特别要强调一下，就是有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假种子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，我们世间法这些种子，种瓜得瓜，种豆得豆。然后你说哎，这是种子。种子，然后呢，生出这些果实来。但是这种种子叫假种子。就是说，这个种子在唯识学说看来，它也是一个果相。这个种子这个相貌，种子这个色法，它也是由真实种子，就是阿赖耶识里边的种子，变现出来一个种子相。所以你现在所执着的这个种子，实际上是个果。不是真实种子，是个假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65E3A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法的真实种子呢，指的就是阿赖耶识里边这些名言种子。这才是一切法的真因，一切法的真种。所以这个地方呢，就是《摄大乘论》里边讲的，为什么阿赖耶识缘起是那么的重要，因为它讲了一切法的真因。就是说你其他的学说，你没有讲到这儿。你没有讲到一切法怎么来的，一切法的真实因是什么你没讲。而只是说众缘和合。众缘和合怎么和合的？怎么回事？这缘怎么区分因和其它的缘啊。什么是因缘啊。你不是容易讲清楚。所以一定要讲到阿赖耶识，才能把这个完全讲清楚。这是真实的因果。其他的都是随顺世间说，都是随转理门，讲的就是说不是实际情况。实际情况是阿赖耶识里边的种子，然后变现，现行，成一切法。所以里边也就说了，要强调一下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一切法真实种子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9B674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缘击便生，转识波浪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。如果有众缘击，击打。或者说众缘和合，便生。也就是说呢，光有种子啊，这法也是生不出来的。这个种子呢，也要跟其它的缘要和合。种子只是因缘，所谓的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亲因缘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，还需要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增上缘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以及呢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所缘缘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，这些缘力一同才能够生起。转识波浪，才能够生起呢，前面经文中所说的，那种藏识转生，诸转识的浪花，水波。那么这样的话呢，就是把这个种子生现行的这个事情说出来，这叫种子暴流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962BE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恒无间断，犹如暴流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种子生灭熏习生灭这个现象啊，是恒无间断的。就是说在生死界里边，你到了涅槃当然另外一回事。只要在生死界里边，这个阿赖耶识是恒无间断的。就像这个湍急的水流一样，那个水流里边的水波就是种子生灭的状态。那水体的话呢，可以就是说藏识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E14BA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然后下面讲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DE73B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凡即无性，愚即趣寂。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3C9D19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这凡愚指的是谁。这里挑明了。说凡夫的话呢就是无性的有情。无性的有情一直是凡夫。就是说他们没有可能见到。但是这种人呢，佛也给他说人天乘的教法，希望他能够远离恶道。所以无性有情虽然不能涅槃，但是呢他可能可以增上生，可以在轮回里边到比较好的地方去。那么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呢，愚记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凡愚不开演，这个愚夫指的是趣寂的种性。那么当然声闻人，或者说缘觉人，他们如果寂入灭的话，是没有办法再发大心成佛的。这个《瑜伽师地论》里还特别说了这一断点。就是说，如果入涅槃以后，就是无为法了。那他没有办法能够再起心发大乘心，不能了。所以呢这个二乘的行者如果要回小向大的话，回小向大的话呢，一定是要在入涅槃前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399AE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现在说这两类人呢，佛呢都不给他们开示。为什么呢？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恐彼于此起分别执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。害怕他们在这个阿赖耶识，阿陀那识这个地方啊，生起分别执。就是分别为我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B7AA2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堕诸恶趣，障生圣道。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6C6B32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那么如果你他们听闻了这种教法的话，产生了这种错误执着的话，那就有可能有二个结果。一个是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堕诸恶趣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这个凡夫啊，他执着阿赖耶识是我。阿赖耶识是我，然后呢，当然就可能堕恶趣了。因为这个我呢是一直有，一直不变。所以呢，那么也就是其他的恶行也影响不到他。要这么说的话呢，他就是不害怕作恶行。有的人说啊，反正我未来都能成佛，对吧。所以呢，无所谓。努力不努力也没关系，堕恶趣没关系，反正未来能成佛。那么这种是一种错误的见解。现在呢就说如果执着我的话，就能够有可能堕诸恶趣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94EE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对于那个趣寂的种性呢，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有可能障生圣道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当然指的是在凡夫位的声闻。在凡夫位的声闻呢如果你听闻了阿赖耶识教，没有产生正确的理解，那就可能把它执着为我，把阿赖耶识执着为我。说呢有，轮回中有我。这样的话呢就能够障生圣道，你反而呢不能见道了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4E9C9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故我世尊不为开示。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F96CC8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这是最后一句。因此呢，世尊不为他们做阿陀那识的开示。这个是《成唯识论》中说的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F074D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瑜伽师地论》五十一卷，也有说到。他说呢，为什么在本地分中说了阿赖耶识是一切种子一，但是却没有做广泛的论说呢？而现在呢要说呢？就是说我们看这个《瑜伽师地论》还是很明显的这件事。就是说唯识义啊，在前面的本地分说得很略，很简要，没有广详细说。详细解说的话在五十一卷抉择分当中说的唯识的道理。那么为什么这么说？回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答说呢，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由此建立是佛世尊最深密记，是以不说</w:t>
      </w:r>
      <w:r w:rsidRPr="00A54F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在前面那个呢，是通于声闻的很多的共许的说法。也就是说前面的本地分，从总体上而言，是对所有佛法的一个总结。那么包含声闻，包含独觉，包含大乘，都都有。所以里边的话呢多数来讲是说共通的。所以那个地方呢就没有深细的解释。因为这个深细的解释呢是佛世尊的最深密记。就是说最深刻的秘密的教法。所以呢，在那个地方没说，而要在抉择分说。这个是解释这个阿陀那识这一段。那么当然其他的经典中也有，《楞伽经》里边也说到大海与水波的这种譬喻，也有说。总的来讲，这是做总结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7FC39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说完这个颂，这一品就结束了。所以呢，如果我们从颂文来看的话，这一品的主要的要义是要开显心意识的秘密之一。开显心意识的秘密，什么是心意识的秘密？就是阿陀那识，或者说就是一切种子识。它开示了一切诸法的真因。如果你不了解的话，还是很难成佛的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3FC15" w14:textId="77777777" w:rsidR="00A54FD1" w:rsidRPr="00A54FD1" w:rsidRDefault="00A54FD1" w:rsidP="00A54F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4F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好，那么我们这一段的学习，就是对于《解深密经》第三品，心意识相品的学习呢就到这里结束了。其余的内容呢我们以后有因缘呢再共同学习</w:t>
      </w:r>
      <w:r w:rsidRPr="00A54F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AA89E" w14:textId="77777777" w:rsidR="00A54FD1" w:rsidRPr="00A54FD1" w:rsidRDefault="002D752E" w:rsidP="00A54FD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752E">
        <w:rPr>
          <w:rFonts w:ascii="Arial" w:eastAsia="Times New Roman" w:hAnsi="Arial" w:cs="Arial"/>
          <w:noProof/>
          <w:color w:val="1F1F1F"/>
          <w:kern w:val="0"/>
        </w:rPr>
        <w:pict w14:anchorId="47652BA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C55A89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667"/>
    <w:multiLevelType w:val="multilevel"/>
    <w:tmpl w:val="9DAE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79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D1"/>
    <w:rsid w:val="00032FAE"/>
    <w:rsid w:val="0004549A"/>
    <w:rsid w:val="000F221A"/>
    <w:rsid w:val="001F4AD3"/>
    <w:rsid w:val="00263700"/>
    <w:rsid w:val="00267A56"/>
    <w:rsid w:val="00275842"/>
    <w:rsid w:val="002B1484"/>
    <w:rsid w:val="002D752E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54FD1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CC2C"/>
  <w15:chartTrackingRefBased/>
  <w15:docId w15:val="{61227899-53B0-FB4F-85CC-7EB9C24F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3492</Words>
  <Characters>3493</Characters>
  <Application>Microsoft Office Word</Application>
  <DocSecurity>0</DocSecurity>
  <Lines>105</Lines>
  <Paragraphs>53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2026-03-03T05:00:00Z</dcterms:created>
  <dcterms:modified xsi:type="dcterms:W3CDTF">2026-03-03T05:00:00Z</dcterms:modified>
</cp:coreProperties>
</file>