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B1ED6" w14:textId="77777777" w:rsidR="005D7A4E" w:rsidRPr="005D7A4E" w:rsidRDefault="00AF2027" w:rsidP="005D7A4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F2027">
        <w:rPr>
          <w:rFonts w:ascii="Arial" w:eastAsia="Times New Roman" w:hAnsi="Arial" w:cs="Arial"/>
          <w:noProof/>
          <w:color w:val="1F1F1F"/>
          <w:kern w:val="0"/>
        </w:rPr>
        <w:pict w14:anchorId="2376F5C5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376AB004" w14:textId="77777777" w:rsidR="005D7A4E" w:rsidRPr="005D7A4E" w:rsidRDefault="005D7A4E" w:rsidP="005D7A4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</w:t>
      </w:r>
      <w:r w:rsidRPr="005D7A4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老师，一切法唯识实性，是指性说的。但从缘起的法相来说，一一法仍是不同的。比如说名言安立的苹果和梨是没有的，但两者所依的识是有差别的。这种差别源于熏习，所以才说无量形象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EF4CBE" w14:textId="77777777" w:rsidR="005D7A4E" w:rsidRPr="005D7A4E" w:rsidRDefault="005D7A4E" w:rsidP="005D7A4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答：</w:t>
      </w:r>
      <w:r w:rsidRPr="005D7A4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这是一个问题啊。问题的话呢，他说</w:t>
      </w:r>
      <w:r w:rsidRPr="005D7A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一切法唯识实性</w:t>
      </w:r>
      <w:r w:rsidRPr="005D7A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啊，是指的性质说的。就</w:t>
      </w:r>
      <w:r w:rsidRPr="005D7A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一切法唯有识</w:t>
      </w:r>
      <w:r w:rsidRPr="005D7A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，我们说</w:t>
      </w:r>
      <w:r w:rsidRPr="005D7A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万法唯识</w:t>
      </w:r>
      <w:r w:rsidRPr="005D7A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，它是指的呢，这一切法呢，都是实性，它的性质是识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5FCCD9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但从缘起的法相上来说呢，一一法仍是不同的。从缘起的法相上来说，是有种种差别的影像现前呢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4260AC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，比如说名言安立的苹果和梨是没有的，但两者所依的识是有差别的。比如说他，比如说嘛，这一名言安立的苹果和梨，也就是说，我们所认知那个苹果和梨，我们把它，所谓的这个水果啊，给它概念化了。概念化之后的话呢，我们执着这种东西。当然这个是名言自性是没有的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837709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两者所依的识是有差别的。他说这个苹果和梨，这个识，识的话呢，当然就是说这个缘起识啊，或者说所变现的时候那个那个差别，差异性。哎，他说这个识呢，应该是两者所依的识是有差别的，就有差别。就苹果和梨不是一个，不是一回事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7A5D53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这种差别源于熏习。说这个梨和苹果的这个差别，之所以现在显现有差别，是因为过去已有熏习这种种子，然后现前成为这些诸法。因此的话呢，这个差别呢在于以前的虚妄分别，熏习的。所以才说无量形象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5B16D1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无量形象就种种形象，种种差别的我、法、境界、影像。对吧？指吴信波（音）老师解释的种种差别我、法、境界、影像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87055A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可以这么说。嗯，就是说呢，这个种种差别的相啊，还是现前的。相还是现前的。但是呢，它是没有种种差别性的。你应该这么去理解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E514BB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就是说，比如说这些种种差别相，佛也是能见到的。佛也讲一一法，对吧？但是呢，他那个，是没有那个独立的自性的。这样的话呢，就是说，这个，来解析这个梨和苹果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5904E7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比如说就是说，这里边呢，就是说我们凡夫的认知的时候，还是有这种情形啊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1DE9E3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第一个，有的时候语言它是达不到的。就是语言达不到那个那个边界。比如说你说这是梨或者是苹果，现在有一种东西叫</w:t>
      </w:r>
      <w:r w:rsidRPr="005D7A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梨苹果</w:t>
      </w:r>
      <w:r w:rsidRPr="005D7A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。就是可能这两种水果它杂交（嫁接）以后生出来的那个东西。它长得又像梨又像苹果。你就是不能够拿这两类来分它。我不知道遗传学，遗传学定义怎么定义啊。就是这里面的这个植物</w:t>
      </w:r>
      <w:r w:rsidRPr="005D7A4E">
        <w:rPr>
          <w:rFonts w:ascii="Arial" w:eastAsia="Times New Roman" w:hAnsi="Arial" w:cs="Arial"/>
          <w:color w:val="1F1F1F"/>
          <w:kern w:val="0"/>
          <w14:ligatures w14:val="none"/>
        </w:rPr>
        <w:t>RNA</w:t>
      </w: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（核糖核酸）或者什么遗传物质到底有什么差别，到底属于梨，属于苹果。这咱没研究过，不知道啊。但是呢，从凡夫认知角度上来讲，这东西就没法归类。或者你别开一类，你说还有一种叫</w:t>
      </w:r>
      <w:r w:rsidRPr="005D7A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梨苹果</w:t>
      </w:r>
      <w:r w:rsidRPr="005D7A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。单独特出现之后单独给它成一类，执着它有单独自性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A26661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所以呢，就是说，这个名言的边界它有一个，它有达不到的地方。达不到的地方呢，就所谓的，它不能够真正的全表缘起法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3E8AEE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因为缘起法本身来讲，它是一个重重无尽的一个相貌。你很难切割它。你不能切割它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649152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说，有很多东西都是不能切割的。你比如说这个苹果，比如说，这个苹果我们看着红苹果和绿苹果，对吧？这个红和绿呀，其实就有很大问题。它为什么是红的，为什么是绿的？它不是它本有那那个颜色。它不是它本有那个那个情形。它是反射造成的那么一个光影的效果。当然我们是从现代物理学说。这是一个反射的。它把别的东西吸收了，然后反射出来那种光，它才叫绿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27CDDB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它实际受环境的光影响。假如说我都打绿光的话，这苹果也都是绿的，没有红苹果。所以到底它是什么颜色？它到底有没有它自身的颜色？这是个问题。这是个问题。就是这苹果有没有它自身的颜色？这是个问题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1126F2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晓乘（小乘）的学者来讲，他们认为有。就是青色你分得再小，它还是青色。他这么认为。当然从现代的物理学已经推翻这件事了。就没有所谓青色。对吧？只是你波谱，就是光谱这个这个反射的不同，然后它形成的那么一个在我们视觉中感知的一个一个形象。嗯。所以它是一个综合效果。它它没有所谓的青。这个青离不离不开我们人眼的构造以及这个认识的感知。没有所谓独立的青，没有。这个青还受制于周围环境的缘起这个光线的影响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FEA55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那你说这苹果到底有没有自己的本色？就现在来讲应该没有。它没有属于它单独自己自己的颜色。而都是呈现出来重缘（众缘）和合呈现出来的颜色。它在不同的环境里，它呈现</w:t>
      </w: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不同的颜色。你要想把它这颜色提炼出来，不能。不能。这苹果你把它青给提炼出来，不能。提炼不出来。没有这种东西。它只是综合呈现出来那么一个青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9D7F3D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晓乘（小乘）学者认为有，这青是真实存在，青是真实色。哎，那青你分得再小它还是青。当然我们大乘的学者认为这这肯定是（不）对。因为跟现代的光学，跟现在的现在的这些解释来讲的话，也是有差异性。也是不对的。嗯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27487C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同样这苹果也是一样。什么是苹果的属性？你告诉我什么是苹果的属性？苹果它没办法有属性。因为它是一个概念。它是一个概念。它是把这一类的苹果大致的共同的特质，然后把它归结为某种水果的一个品类，给予一个名字。它不是指单独的任何一个苹果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14AA84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所以它本身一个架空的。它本身的是一个抽象的。它不是具体的。它是一个抽象的，那一类东西抽象的一个共性，然后给一个名字，叫苹果。梨也是这样。对吧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7DE7241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你再看苹果里面它也有问题。你苹果里面的成分，梨里面没有吗？或者说，梨和苹果里面那个共同的成分，它有什么重大差别吗？都是碳水化合物，简单说都是原子分子，都一样的呀。只是排列组合可能有点差异性，所以呢，哎，你现在感觉到，哎，这是苹果味，那是梨味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D1FB75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说实在，这味道也有好多问题。你味道不见得每个人尝都一样。这里头还有很多问题。所以呢，就是说假如你真正的细纠的时候，你就发现这都不能成立。就所谓苹果的滋味，什么是苹果滋味？什么梨的滋味？这不能成立。它没有它单独的属性。没有它固定固执的属性。没有。而且它本身来讲，从物质构成来讲，都是一样的。都一样。就就是组合不一样，在粗大的境界上的组合上有差别不一样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A89B28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所以你这样的细分的时候，它就容易把我们这个对个体的执着它能它能够推翻。就能够推翻推翻下去。嗯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553DB2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这是一种啊，这是一种细分法。这种细分法来讲的话，就是说，我们现在科学的人可能能接受啊。它不是从啊，不是从缘起性空，不是从那个唯识所现那么去解释。你要从唯识所现那么解释，好多人还不接受。啊，说苹果为什么看这样？这现出来的。他很难接受，这苹果是现出来的。这苹果不是它自身的就这么红吗？不是它自身就这味道吗？这苹果不自身就那那水分糖分那那组合吗？你说这唯识所现，他不承认。他不太容易承认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2CD2B9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这个是唯识里面的一个一个关键点。也就是说呢，就是晓乘（小乘）学者它容易，它观察境界它容易。它不做这方面的区分。就是说，啊，我观察这这就是色受想行识。就很简单嘛。啊，这苹果色法，色法地水火风，然后声香味触，色声香味触，他就这么分就完了。很粗大一分就完了。就是说，我没看见苹果，我看见色。啊，我没看见苹果，我看见声香味触法。就这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9CBCD3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唯识里面呢，它就讲得细。就是它有你，你必须要理观。所谓理观的话就不是事观了。这声闻（晓乘）的话，它主要来讲还是事观。就是它它去分别一一的事情不是我就好了，就可以了。啊，你说这身体是我吗？他一分析，身体不是我。身体都是组合的。身体都是其他东西。所以呢，这身体不是我。那很容易。心也不是我。心也都是组合的。就是它它这个破我，它容易。它不需要你去质疑什么其他的这存在不存在，这些东西它不用去质疑。啊，它是真实的，虚假的。当然也有啊，阿毗达磨里面也提到这些。但是它那个就是还是很粗糙的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04DEA5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就大乘里面这说的这就广，就深。他把那个法执弄破掉。就声闻这种观法，它它不能破法执。它是基于这个有性，它是基于这个东西是存在的，然后来观察存在里头没有我。你所谓的</w:t>
      </w:r>
      <w:r w:rsidRPr="005D7A4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法有我无</w:t>
      </w:r>
      <w:r w:rsidRPr="005D7A4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。法是有的一我（我）是没有的。啊，这法，一切法就这样一一建立。而且一一都是非常肯定的。不动摇的。你经过观察就这么回事，就是这样。究竟色，啊，究竟究竟的这些不可不可回转。嗯。这是他的他的执着。他认为这些法不是我就完了。很简单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DE1A51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种观察呢，不需要你改变思维。你不需要改变什么思维。你只是这么观察就行。这这不是我吗？很简单嘛。但是大乘里面不是。大乘里面它深入到你的认识的问题。你认识有问题。你认识里头有偏差。你为什么有偏差？你在哪执着了？它把这个东西给讲清楚了。所以它一定要讲到这诸法怎么来的。阿赖耶识怎么变现的。它为什么会呈现出现现在这样子？它能给你解释清楚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A435A5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所以呢，就是说就唯识的角度上来讲，嗯，你就说了这苹果这梨这显现，对吧？就是，这个，名言的熏习。然后呢，现在现出来这一刹那，嗯，现出来这个影像，也包括其他的东西都在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AAD8D4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那么我们呢，就在这个大背景中的显相上，把它细分出来。这是某某，对吧？比如说把这个限定一个范围。我们为什么把这苹果单独执为苹果呢？我们为什么没把这个苹果和那个</w:t>
      </w: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空旁边它那空虚空一块执着呢？还是因为我们的认知的时候，这个感觉器官所限定的这个这个范围。哎，这个苹果确实有个界限，对吧？它周围是虚空。哎，这个苹果在它这个体性上才能有这个味道。你我尝虚空没这味道。所以呢，依于我们的根、识这个种种的组合。哎，使得我们特别固执为，哎，这苹果就是独立的。这苹果就有它独特的味道。这个苹果甚至可以离心别有。这客观存在，不是以人的意志为转移而改变的。这苹果就那样。执着它苹果就是这样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4D12D0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唯识里面讲的话呢，就是说这是依于我们心流，就是心识流动，然后产生的这种执着。也就是说呢，如果按刹那刹那的观点来看的话，一刹那变现的时候是都变现出来的。就全体都变现一刹那心，全体都变现出来。就像你的梦境一样。对吧？我们一讲到唯识就都得拿梦做譬喻。梦境。梦境里面你是不是也有种种东西啊？啊，我今天跟这个人打架了。我今天干那事去了。对吧？我甚至能在空中飞，我能在海里抓鱼什么的。你做梦都能梦出来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D76837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请问，你做梦里面这东西是是是什么东西？谁造的？是它真的有那鱼吗？是它真的有别人吗？是什么情形？啊，你说啊，这是心造的，对吧？就是心里面的妄想分别呗，造出一个梦境来。这个梦境里有我，哎，也有别人。然后的话呢，就是在那个影像里面我在那活动呗。就好像跟真的一样是一样的呀。就是这个意识它很厉害。它能够它能够模拟前五识的这些境界。你前五识那时候不动了，做梦时候前五识不动。意识它能模拟全面的前五识。当然有时模拟得不太好就是了。所以有的时候呢，你做梦的时候有时味觉会失去，没有。或者有的时候你感觉重力会失去。反正总的来讲，它有时它有一点点不同。它模拟的时候有点有点不对你知道。所以你能感受到那是梦。它它能感受到那是梦。有的人有这功能啊，就是说他做梦时候很明确，他知道是做梦。有的人就不知道。有的人甚至做了梦还不知道。有的人能记起做梦的情形。有的人做了梦他也不知道。醒来就啥也不知道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C5D7BB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我们现在谈这梦境，梦境里面这东西是都是差别的吧？都是种种差别别有的吧？那么，它是什么？它不就意识造的影像吗？意识造的影像啊。意识造的影像从根本上来讲还是意识的相啊。都是意识的相啊。就是意识在里面给它区分出来这个那个这个那个的。对不对？从性质上来讲都是意识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F1DAEE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那么同样你把它扩展到第八识也是一样的。第八识的变现跟第六识变现就更广大，更广大而已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68A691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样你也能明白。就是说我们现前所生活的这个场景。就跟那个做梦时心识变现是一样的。只不过呢，因为我们过去的固执，因为无始以来培养出来的。我们执着有色法，对吧？色法就有固定的形态，然后种种种种差别。这个成见是很深的。所以呢，就是说我们碰到这东西自然会往那方面去想。就自然会觉得哎，这就是离心别有的，哎，就是那么客观存在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CAD4CE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如果你唯识观修行，或者说你但凡有点禅定的经验，那么你感知是不一样的。你能感觉到这些是心，是心变的。当然呢，我们说就是说，哎这心变这是一种一种感知，一种理解。就是你在禅定里面你能感知到这种事情。但是你在现实里头，你心还很难把那变变变变化变幻走。除非你真的有神通啊。你有神通是可以变的。就是净（境）随心变。啊，我这么一观想，这东西噗咔的变成金了，黄金了。那是圣人，阿罗汉这些大神通的人可以变，没问题。就拿土嘎啦（土块）它能给你变成一个黄金。它给你变成火，变成水都能变。为啥？就他那力量大。他那个定力定力大。他能够显现你看不到那部分，他能给显现出来。其实呢，就是任何东西里头都有地水火风。就是地水火风共存的，都在那里。就水里面有火。但你平时你看不见。你不能引发它出来。但那圣人他能。他靠什么？就是靠意念，就是靠心。但是他那心里特别强。他能把那引发出来。他能把他心里所现的东西你也看见。你能看见你就认为是真的。就这么回事。其实那黄金他在那个圣者来看，那黄金也就是一个影像。但你呢，你看它就是真黄金，哇，厉害。就是你还是没通那个唯识的道理。你认为这真黄金。但那圣者来讲，那就是影像。我这么想它就是这样，它就这么变。我再一想它就变成别的，又变成土嘎啦了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52AB4B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这个唯识这个道理啊，它是很微妙的，很有意思。但是呢，它跟我们凡夫的经验是相违背的。我们凡夫都愿意执着这东西是实在多好嘛，对吧？这实在我能享受，我干这干那多好。你要说这都没有了，哇，有点害怕，令人恐怖，对吧？啊，啥都没有了。其实唯识里面倒不是说啥都没有了，唯识里面说它不是你执着那样存在，它并不承并不承认说这些都没有了，不是，它有。但不像你那认知的那么存在的。所以呢，我们需要改变这个，我们需要改变我们对它的认知。然后这样的话呢，你能不执着，这些境界都是如幻如幻，不执着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822885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现在就是这一刹那现前的时候，就这一刹那特执着。极为执着。执着为现实。其实刹那刹那心都在变，刹那刹那境界也在变。我们可不是这么认知的。我们认为那东西就一直是那样。一直是那样。那我还是刚才那个我。怎么能我现在不是刚才那个我了呢？对吧？</w:t>
      </w: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同样东西也是刚才那个东西。不可能这东西不是刚才的东西。所以我们这是常见啊。常见就是一直在执着这东西，一直在。在相续的过程中我们执着那东西存在。就这么回事，其实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597312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我们从这个刹那观、刹那变现这个观点去击破它的时候，那又是不同。就是你对这现前这一刹那这事情，你不是太执着了。你不太执着。另外的话呢，就是说对于这些种种看法你也不太执着。学唯识的人不是那么太执着。都是虚妄分别嘛。你这么虚妄分别，他那么虚妄分别，都是唯识所现。你这么看对，他那么看对，有什么好吵的。就是两个虚妄分别嘛。两个虚妄分别那吵啥？圣人看见就两个虚妄分别在吵架嘛，有什么好吵的。还没把虚妄分别改了呢，还吵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A06403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这个唯识观它是要长时间的学习，要长时间的那个，长时间的去去观察。你真正能击破这一点。就是击破这个有客观存在这点才行。你的唯识观才能开始修。不然的话你唯识观修不了。啊，一切都是唯识所现，一切都唯心所现。说得挺挺好，但真正碰到境界的时候你是这么想的吗？你是觉得这是心吗？你是觉得这些都是影像吗？这无所谓的吗？都是遍计所执（之）的吗？你可能你含糊你可能。就这人骂我的时候我很执着，你就会很执着。但是如果你唯识观修得好，我认为它会逐渐的减少。这种执着逐渐减少了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29A533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特别，我认为唯识特别有用。因为它是在境界中来改变的。它就是在你触觉境界的时候你来改变这执着。它不是说我单独弄一个境界，我不管这境界，我屏蔽这境界，我把这境界观成空，我都不要，然后单独弄一境界。它不是。它就是在现前境界里你认知它。来改变它。来改变这认知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B374C2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学唯识的人他一个特点挺有意思。就是说他能理解所有人。简单说，因为都是阿赖耶识的虚妄分别嘛。就是他无始以来这么熏的，那个人无始以来那么熏的。这两者能完全一样吗？不能。就是有执见，有不同执见是理所当然的。就是大家意见不一样，理所当然。他能很能理解这世界的差别。就是都熏习来的。他要如果不这么做那就不是他。对吧？我们老要求别人，你应该这样，你应该那样。学唯识人他可以完全不理这件事。就是说都是各自的熏习，各自的种子嘛。对吧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0933183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出于慈悲，我可以告诉你一下。出于慈悲。但我说了其实也没用，说实话。我告诉你，你就改吗？佛菩萨告诉我们这么半天了，我们改吗？我看改起来都挺难。就佛菩萨告诉你这不对，你要改起来都还很难的。你更何况自己没认识呢，对吧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9DF2BCF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就是说他他对事物的理解，对世界的理解特别的宽阔。特别的包容。都是阿赖耶识，都是虚妄分别嘛。每一个人不一样这正常啊。他他非得要做这，他非得要骂我。正常啊。他要不这么做那不是他呀。他就他在那识里虚妄分别，我就个坏人，所以他就非得要骂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A06709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唯识观它它能击破这种我们固有的那种定性。固有的那种境界对境界的执着，特别是对境界的执着。我们认为境界都是真的，都是客观实在，他骂我是客观实在，真的。但是唯识的话呢，它会这么想，怎么会变现出来这个呢？他心里，他不是那么想的，他不是站在我值（直）受伤害这个角度去想。啊，他骂我。他不这么想。他是我这为什么会变现出来这个呢？这到底什么原因出现这事情呢？他他感觉这很有意思。那为什么要骂我呢？就是我在他心里呈现出什么样呢？他的识是怎么呈现出来呢？我又是怎么呈现出来这个骂的境界呢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19DAA83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我感觉就是这么你想之后啊，我觉得什么事都没有了。就是心情特别愉快，什么事都没有了。都是心识这个境界，都是虚妄分别嘛。看一看还不明白了嘛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A32468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我感觉唯识挺好用的反正。就是非常实用，挺好用。因为它改变你思维方式的。也就是说如果你思维方式不改变。你触觉境界的时候没有力量。你正念没有力量。就算你知道什么是对什么是错。你没力量。你还是执执着得一塌糊涂。只有当你反过来你知道怎么执着的。那个时候你才开始动摇松动了你那个执着的根基。你才有可能改变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B861D3" w14:textId="77777777" w:rsidR="005D7A4E" w:rsidRPr="005D7A4E" w:rsidRDefault="005D7A4E" w:rsidP="005D7A4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D7A4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好吧，我说这个。我感觉这有意思啊，我不知道你们感觉有没有意思。好吧。那么今天就到这里</w:t>
      </w:r>
      <w:r w:rsidRPr="005D7A4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D0FB2D" w14:textId="41B658E7" w:rsidR="00361021" w:rsidRPr="005D7A4E" w:rsidRDefault="00AF2027" w:rsidP="005D7A4E">
      <w:pPr>
        <w:spacing w:after="12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AF2027">
        <w:rPr>
          <w:rFonts w:ascii="Arial" w:eastAsia="Times New Roman" w:hAnsi="Arial" w:cs="Arial"/>
          <w:noProof/>
          <w:color w:val="1F1F1F"/>
          <w:kern w:val="0"/>
        </w:rPr>
        <w:pict w14:anchorId="36BC6E06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sectPr w:rsidR="00361021" w:rsidRPr="005D7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A4E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7A4E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2027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FA584"/>
  <w15:chartTrackingRefBased/>
  <w15:docId w15:val="{F5998B27-CA9D-DA48-857F-2AF7D291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A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7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3577</Words>
  <Characters>3577</Characters>
  <Application>Microsoft Office Word</Application>
  <DocSecurity>0</DocSecurity>
  <Lines>108</Lines>
  <Paragraphs>48</Paragraphs>
  <ScaleCrop>false</ScaleCrop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2026-03-07T03:38:00Z</dcterms:created>
  <dcterms:modified xsi:type="dcterms:W3CDTF">2026-03-07T03:39:00Z</dcterms:modified>
</cp:coreProperties>
</file>