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CB7D" w14:textId="2EC2B798"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《解深密经》</w:t>
      </w:r>
      <w:r w:rsidRPr="00831406">
        <w:rPr>
          <w:rFonts w:ascii="Arial" w:eastAsia="Times New Roman" w:hAnsi="Arial" w:cs="Arial"/>
          <w:color w:val="1F1F1F"/>
          <w:kern w:val="0"/>
          <w14:ligatures w14:val="none"/>
        </w:rPr>
        <w:t xml:space="preserve">4-08-2 </w:t>
      </w:r>
      <w:r w:rsidRPr="00831406">
        <w:rPr>
          <w:rFonts w:ascii="Microsoft YaHei" w:eastAsia="Microsoft YaHei" w:hAnsi="Microsoft YaHei" w:cs="Microsoft YaHei" w:hint="eastAsia"/>
          <w:color w:val="1F1F1F"/>
          <w:kern w:val="0"/>
          <w14:ligatures w14:val="none"/>
        </w:rPr>
        <w:t>音频文字笔录</w:t>
      </w:r>
      <w:r w:rsidRPr="00831406">
        <w:rPr>
          <w:rFonts w:ascii="Microsoft YaHei" w:eastAsia="Microsoft YaHei" w:hAnsi="Microsoft YaHei" w:cs="Microsoft YaHei"/>
          <w:color w:val="1F1F1F"/>
          <w:kern w:val="0"/>
          <w14:ligatures w14:val="none"/>
        </w:rPr>
        <w:t>：</w:t>
      </w:r>
    </w:p>
    <w:p w14:paraId="32FD403F" w14:textId="77777777" w:rsidR="00831406" w:rsidRPr="00831406" w:rsidRDefault="00016DC4" w:rsidP="00831406">
      <w:pPr>
        <w:spacing w:after="120" w:line="240" w:lineRule="auto"/>
        <w:rPr>
          <w:rFonts w:ascii="Arial" w:eastAsia="Times New Roman" w:hAnsi="Arial" w:cs="Arial"/>
          <w:color w:val="1F1F1F"/>
          <w:kern w:val="0"/>
          <w14:ligatures w14:val="none"/>
        </w:rPr>
      </w:pPr>
      <w:r w:rsidRPr="00016DC4">
        <w:rPr>
          <w:rFonts w:ascii="Arial" w:eastAsia="Times New Roman" w:hAnsi="Arial" w:cs="Arial"/>
          <w:noProof/>
          <w:color w:val="1F1F1F"/>
          <w:kern w:val="0"/>
        </w:rPr>
        <w:pict w14:anchorId="449078F9">
          <v:rect id="_x0000_i1025" alt="" style="width:468pt;height:.05pt;mso-width-percent:0;mso-height-percent:0;mso-width-percent:0;mso-height-percent:0" o:hralign="center" o:hrstd="t" o:hrnoshade="t" o:hr="t" fillcolor="gray" stroked="f"/>
        </w:pict>
      </w:r>
    </w:p>
    <w:p w14:paraId="38966F74" w14:textId="77777777" w:rsidR="00831406" w:rsidRPr="00831406" w:rsidRDefault="00831406" w:rsidP="00831406">
      <w:pPr>
        <w:spacing w:after="120" w:line="240" w:lineRule="auto"/>
        <w:outlineLvl w:val="2"/>
        <w:rPr>
          <w:rFonts w:ascii="Arial" w:eastAsia="Times New Roman" w:hAnsi="Arial" w:cs="Arial"/>
          <w:b/>
          <w:bCs/>
          <w:color w:val="1F1F1F"/>
          <w:kern w:val="0"/>
          <w:sz w:val="27"/>
          <w:szCs w:val="27"/>
          <w14:ligatures w14:val="none"/>
        </w:rPr>
      </w:pPr>
      <w:r w:rsidRPr="00831406">
        <w:rPr>
          <w:rFonts w:ascii="Microsoft YaHei" w:eastAsia="Microsoft YaHei" w:hAnsi="Microsoft YaHei" w:cs="Microsoft YaHei" w:hint="eastAsia"/>
          <w:b/>
          <w:bCs/>
          <w:color w:val="1F1F1F"/>
          <w:kern w:val="0"/>
          <w:sz w:val="27"/>
          <w:szCs w:val="27"/>
          <w14:ligatures w14:val="none"/>
        </w:rPr>
        <w:t>《解深密经》</w:t>
      </w:r>
      <w:r w:rsidRPr="00831406">
        <w:rPr>
          <w:rFonts w:ascii="Arial" w:eastAsia="Times New Roman" w:hAnsi="Arial" w:cs="Arial"/>
          <w:b/>
          <w:bCs/>
          <w:color w:val="1F1F1F"/>
          <w:kern w:val="0"/>
          <w:sz w:val="27"/>
          <w:szCs w:val="27"/>
          <w14:ligatures w14:val="none"/>
        </w:rPr>
        <w:t xml:space="preserve">4-08-2 </w:t>
      </w:r>
      <w:r w:rsidRPr="00831406">
        <w:rPr>
          <w:rFonts w:ascii="Microsoft YaHei" w:eastAsia="Microsoft YaHei" w:hAnsi="Microsoft YaHei" w:cs="Microsoft YaHei" w:hint="eastAsia"/>
          <w:b/>
          <w:bCs/>
          <w:color w:val="1F1F1F"/>
          <w:kern w:val="0"/>
          <w:sz w:val="27"/>
          <w:szCs w:val="27"/>
          <w14:ligatures w14:val="none"/>
        </w:rPr>
        <w:t>笔</w:t>
      </w:r>
      <w:r w:rsidRPr="00831406">
        <w:rPr>
          <w:rFonts w:ascii="Microsoft YaHei" w:eastAsia="Microsoft YaHei" w:hAnsi="Microsoft YaHei" w:cs="Microsoft YaHei"/>
          <w:b/>
          <w:bCs/>
          <w:color w:val="1F1F1F"/>
          <w:kern w:val="0"/>
          <w:sz w:val="27"/>
          <w:szCs w:val="27"/>
          <w14:ligatures w14:val="none"/>
        </w:rPr>
        <w:t>录</w:t>
      </w:r>
    </w:p>
    <w:p w14:paraId="7E3E8250"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下面呢第三义。又为显示亲传二缘</w:t>
      </w:r>
      <w:r w:rsidRPr="00831406">
        <w:rPr>
          <w:rFonts w:ascii="Microsoft YaHei" w:eastAsia="Microsoft YaHei" w:hAnsi="Microsoft YaHei" w:cs="Microsoft YaHei"/>
          <w:color w:val="1F1F1F"/>
          <w:kern w:val="0"/>
          <w14:ligatures w14:val="none"/>
        </w:rPr>
        <w:t>。</w:t>
      </w:r>
    </w:p>
    <w:p w14:paraId="3F1A3AB6"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那他说呢，又为了显示呢亲传二缘。一个是亲缘，一个是传缘。这两个。亲缘的话呢就亲生的。这个传缘的话呢就是所谓第二第三的那个传递下去的缘。所以一个说有，一个说生，这意思</w:t>
      </w:r>
      <w:r w:rsidRPr="00831406">
        <w:rPr>
          <w:rFonts w:ascii="Microsoft YaHei" w:eastAsia="Microsoft YaHei" w:hAnsi="Microsoft YaHei" w:cs="Microsoft YaHei"/>
          <w:color w:val="1F1F1F"/>
          <w:kern w:val="0"/>
          <w14:ligatures w14:val="none"/>
        </w:rPr>
        <w:t>。</w:t>
      </w:r>
    </w:p>
    <w:p w14:paraId="6C4B3780"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所以呢，下面就解释了。谓有无明，无明无间生行。或辗转力，诸行方生。他说呀，第一个呢谓有无明。有了无明之后，无明无间生行。这就亲。就近，近的意思。无明无间生行，就是说无明与行之间没有任何其他第三法的间隔，是亲的关系。就是有无明就能生行。但是其他的东西间隔了呢，不一定。就是不一定就能生。你比如无明能生识吗，直接生识吗？那就是辗转生了</w:t>
      </w:r>
      <w:r w:rsidRPr="00831406">
        <w:rPr>
          <w:rFonts w:ascii="Microsoft YaHei" w:eastAsia="Microsoft YaHei" w:hAnsi="Microsoft YaHei" w:cs="Microsoft YaHei"/>
          <w:color w:val="1F1F1F"/>
          <w:kern w:val="0"/>
          <w14:ligatures w14:val="none"/>
        </w:rPr>
        <w:t>。</w:t>
      </w:r>
    </w:p>
    <w:p w14:paraId="1C9D0C1C"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所以呢，他说或辗转力诸行方生。有这两，两个差别。一个是无明无间就生行。无间的话呢有的说就是没有间隔，有的甚至就说同时。无明同时就生行了。或辗转力诸行方生。辗转力的话呢就是不是同一时间，那么延续在后边辗转现起的诸行。这样的话呢就说一个是同时的，无间的，一个是前后的，辗转的。那么这样呢这个就说这两中</w:t>
      </w:r>
      <w:r w:rsidRPr="00831406">
        <w:rPr>
          <w:rFonts w:ascii="Microsoft YaHei" w:eastAsia="Microsoft YaHei" w:hAnsi="Microsoft YaHei" w:cs="Microsoft YaHei"/>
          <w:color w:val="1F1F1F"/>
          <w:kern w:val="0"/>
          <w14:ligatures w14:val="none"/>
        </w:rPr>
        <w:t>。</w:t>
      </w:r>
    </w:p>
    <w:p w14:paraId="4FE64325"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所以这一点的话呢就说跟前面的不太一样。前面的话呢就说没有强调这个，这个呢是从时间上面来强调。有一种是同时的缘起，所谓同时同一刹那。同一刹那这个缘起呢有无明有行，乃至有老死。对吧。老死里面也有无明。就是说这个是一个同时的，表示说在这一同一个时间十二有支都有可能具足的。嗯，这叫</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此有故彼有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color w:val="1F1F1F"/>
          <w:kern w:val="0"/>
          <w14:ligatures w14:val="none"/>
        </w:rPr>
        <w:t>。</w:t>
      </w:r>
    </w:p>
    <w:p w14:paraId="4FAACC64"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然后呢这个</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此生故彼生</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是前后的。前后的的话呢那就是辗转生。这叫</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此生故彼生</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。有这样的解释</w:t>
      </w:r>
      <w:r w:rsidRPr="00831406">
        <w:rPr>
          <w:rFonts w:ascii="Microsoft YaHei" w:eastAsia="Microsoft YaHei" w:hAnsi="Microsoft YaHei" w:cs="Microsoft YaHei"/>
          <w:color w:val="1F1F1F"/>
          <w:kern w:val="0"/>
          <w14:ligatures w14:val="none"/>
        </w:rPr>
        <w:t>。</w:t>
      </w:r>
    </w:p>
    <w:p w14:paraId="666FEC05"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好，然后我们再来看括号里边解释</w:t>
      </w:r>
      <w:r w:rsidRPr="00831406">
        <w:rPr>
          <w:rFonts w:ascii="Microsoft YaHei" w:eastAsia="Microsoft YaHei" w:hAnsi="Microsoft YaHei" w:cs="Microsoft YaHei"/>
          <w:color w:val="1F1F1F"/>
          <w:kern w:val="0"/>
          <w14:ligatures w14:val="none"/>
        </w:rPr>
        <w:t>。</w:t>
      </w:r>
    </w:p>
    <w:p w14:paraId="6EBE77E5"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亦云，无明之后即起行之，名无间生。就是说大家对于这个无间的解释啊还有不一样。那一家解释说</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无明之后即起行之</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，名无间生行。就是说呢这个还是无明要先升起来，生起来之后中间没有间隔，然后就发起行之，这叫无间生行。这样来讲呢就是亲。这叫亲。就</w:t>
      </w:r>
      <w:r w:rsidRPr="00831406">
        <w:rPr>
          <w:rFonts w:ascii="Microsoft YaHei" w:eastAsia="Microsoft YaHei" w:hAnsi="Microsoft YaHei" w:cs="Microsoft YaHei" w:hint="eastAsia"/>
          <w:color w:val="1F1F1F"/>
          <w:kern w:val="0"/>
          <w14:ligatures w14:val="none"/>
        </w:rPr>
        <w:lastRenderedPageBreak/>
        <w:t>是前面一个升起紧接着你第二，你老二，你第二就升起来。中间没有间隔，如果第三个升起的呢中间有间隔。所以这叫亲</w:t>
      </w:r>
      <w:r w:rsidRPr="00831406">
        <w:rPr>
          <w:rFonts w:ascii="Microsoft YaHei" w:eastAsia="Microsoft YaHei" w:hAnsi="Microsoft YaHei" w:cs="Microsoft YaHei"/>
          <w:color w:val="1F1F1F"/>
          <w:kern w:val="0"/>
          <w14:ligatures w14:val="none"/>
        </w:rPr>
        <w:t>。</w:t>
      </w:r>
    </w:p>
    <w:p w14:paraId="1C0A849B"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然后下面呢就讲这个过程。起无明已，次起无记心，后起行之。名辗转力诸行方生。他说呢这个首先呢先是无明发起。无明发起以后呢他先次起无记心。他说这个无明啊，这里边来讲的话呢，这种说法呢就我认为还是欠缺一些。无明本身来讲是染污无明，尤其十二缘起里面这染污无明，而不是那种不染污无明。十二缘起支起手这个无明是染污无明。但是他现在说次起无记心。啊，染污无明现起之后又起了无记心，然后后起行之。然后再发起行之</w:t>
      </w:r>
      <w:r w:rsidRPr="00831406">
        <w:rPr>
          <w:rFonts w:ascii="Microsoft YaHei" w:eastAsia="Microsoft YaHei" w:hAnsi="Microsoft YaHei" w:cs="Microsoft YaHei"/>
          <w:color w:val="1F1F1F"/>
          <w:kern w:val="0"/>
          <w14:ligatures w14:val="none"/>
        </w:rPr>
        <w:t>。</w:t>
      </w:r>
    </w:p>
    <w:p w14:paraId="5A8DDDE3"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就是说这个，这个在不同的部派佛教里面说法不同。有些南传的这个说法呢就是心里边啊，就有这种情形，就要起无记心，然后再发起这些染污行。所以呢就是说，这种说法呢就是说好像必须得间隔这个无记心。那么间隔这个无记心再发起行之的话呢，这种就叫做辗转力诸行方生。这两中。一种是即刻起行，一种呢是无明之后没起行，无明之后起了其它的心，然后才起行。那么他认为这第二种呢叫辗转力诸行方生。都是为了解释这句话</w:t>
      </w:r>
      <w:r w:rsidRPr="00831406">
        <w:rPr>
          <w:rFonts w:ascii="Microsoft YaHei" w:eastAsia="Microsoft YaHei" w:hAnsi="Microsoft YaHei" w:cs="Microsoft YaHei"/>
          <w:color w:val="1F1F1F"/>
          <w:kern w:val="0"/>
          <w14:ligatures w14:val="none"/>
        </w:rPr>
        <w:t>。</w:t>
      </w:r>
    </w:p>
    <w:p w14:paraId="0F86346B"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那么下面还有一种说法。亦云，无明望行名无间生。他说呢无明和行对望，这个之间呢叫无间生。就是说中间没有间隔，这亲生。无明望识等名辗转生。那么无明如果对望第三支识的话，那中间还隔了一个行。就是无明要通过行才能生识，而不是无明直接能生识。这叫传。这是传缘。就是你要传一下，不是你直接击打，但是你要传一下。所以这辗转生</w:t>
      </w:r>
      <w:r w:rsidRPr="00831406">
        <w:rPr>
          <w:rFonts w:ascii="Microsoft YaHei" w:eastAsia="Microsoft YaHei" w:hAnsi="Microsoft YaHei" w:cs="Microsoft YaHei"/>
          <w:color w:val="1F1F1F"/>
          <w:kern w:val="0"/>
          <w14:ligatures w14:val="none"/>
        </w:rPr>
        <w:t>。</w:t>
      </w:r>
    </w:p>
    <w:p w14:paraId="2A95B661"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但是呢，其实原文人家没有说辗转力诸识方生。人家说诸行。说的都是行。对吧。一个是无间生行，一个是辗转力诸行方生。没有说有辗转力诸识方生。不是说识，还是说的行。但是呢，就是说这第二家解释的话呢就把他解释成识了。所以从解释的这个角度上来说呢，第一个说法比第二个说法好一些</w:t>
      </w:r>
      <w:r w:rsidRPr="00831406">
        <w:rPr>
          <w:rFonts w:ascii="Microsoft YaHei" w:eastAsia="Microsoft YaHei" w:hAnsi="Microsoft YaHei" w:cs="Microsoft YaHei"/>
          <w:color w:val="1F1F1F"/>
          <w:kern w:val="0"/>
          <w14:ligatures w14:val="none"/>
        </w:rPr>
        <w:t>。</w:t>
      </w:r>
    </w:p>
    <w:p w14:paraId="4C8261FB"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再下来还有人解释。这是前面呢解释了这么多的一种差别。就我们而言来讲好像论师讲的太细了。论师讲这么多呢？其实这意思不是很简单吗？</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此有故彼有，此生故彼生</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那就是说呢，就是说大家对这个生起的道理啊。你生起的道理说的越简单，解释的差别就越大。应该这么讲。就是你语句越短，越少，越精悍，越是个诗词。那行你看那个解释的话呢太多了。因为它发挥的余地大。你要是这一句完整的话说的很严丝合缝，定义非常严谨的话，没有别人没有发挥的余地。所以呢诗是最好解释的。你要说个诗说个偈颂。哎那就各自发挥都有很大的余地。就像这个《唯识三十颂》一样。对吧。说的这</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分别缘所生</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w:t>
      </w:r>
      <w:r w:rsidRPr="00831406">
        <w:rPr>
          <w:rFonts w:ascii="Microsoft YaHei" w:eastAsia="Microsoft YaHei" w:hAnsi="Microsoft YaHei" w:cs="Microsoft YaHei" w:hint="eastAsia"/>
          <w:color w:val="1F1F1F"/>
          <w:kern w:val="0"/>
          <w14:ligatures w14:val="none"/>
        </w:rPr>
        <w:lastRenderedPageBreak/>
        <w:t>十大论师解释都各自发挥。你没办法。因为世亲菩萨过世了。世亲菩萨不能说哪个对，他说已经说不了了。但是呢其他的人呢就可以有发挥余地</w:t>
      </w:r>
      <w:r w:rsidRPr="00831406">
        <w:rPr>
          <w:rFonts w:ascii="Microsoft YaHei" w:eastAsia="Microsoft YaHei" w:hAnsi="Microsoft YaHei" w:cs="Microsoft YaHei"/>
          <w:color w:val="1F1F1F"/>
          <w:kern w:val="0"/>
          <w14:ligatures w14:val="none"/>
        </w:rPr>
        <w:t>。</w:t>
      </w:r>
    </w:p>
    <w:p w14:paraId="40F5C39C"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再下来。说呢，还有。有余师释。还有其它的论师这么解释。如是二句为破无因、常因二论。这是从对治的角度上来解释的。前面的话呢就是依他的义理依缘起的义理来解释，下面是依对治来解释的。他说呢这两句啊。实际上是为了破除两种执着。一种呢是破无因论。所以用</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来破。对吧。有的人说为什么会有生命？对吧。大家对于生命的缘起生命怎么来的始终充满了这种疑惑。对吧。说哲学最深刻的思考，我是谁？我从哪来？我到哪去？不都是这些吗。现在呢就是说有些哲学家或者外道认为无因而有。说你生命哪来的？不需要因缘。自然。自然的意思偶然。啊偶然性就这么就出现了。你不需要问理由，因为没办法有理由。每个生命都是独特的偶然。所以呢也有人持这意见说，这个宇宙当中只有人类。没见到其它外星人。为什么？因为这偶然性太大了。哎，只有这种地球上的偶然才能出现人类。其它地方没有这偶然。那么这种的话呢就是说属于这种无因论。就是没有跟他必然关系的因。就是说没有任何东西跟他有必然关系。这种的话呢就导致这一切法没有因，没有根基。但是他这有好处呢就是也不用解释了。对吧。你说你什么都要解释，什么叫解释？解释就叫因。对吧。你一问哎为什么会有这个？那就得解释。现在呢你问这外道无因论者，你说为什么会有这个？他看你。不必问。自然而有。问了白问。没有用。谁也不能跟你说因。因为它没有因。所以为什么这样？就是这样。完了。没有因。只有果没有因。这叫无因论</w:t>
      </w:r>
      <w:r w:rsidRPr="00831406">
        <w:rPr>
          <w:rFonts w:ascii="Microsoft YaHei" w:eastAsia="Microsoft YaHei" w:hAnsi="Microsoft YaHei" w:cs="Microsoft YaHei"/>
          <w:color w:val="1F1F1F"/>
          <w:kern w:val="0"/>
          <w14:ligatures w14:val="none"/>
        </w:rPr>
        <w:t>。</w:t>
      </w:r>
    </w:p>
    <w:p w14:paraId="2F5E00F4"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现在呢说不是。是</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此有故彼有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。要有前知才有后知。用</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来破无因</w:t>
      </w:r>
      <w:r w:rsidRPr="00831406">
        <w:rPr>
          <w:rFonts w:ascii="Microsoft YaHei" w:eastAsia="Microsoft YaHei" w:hAnsi="Microsoft YaHei" w:cs="Microsoft YaHei"/>
          <w:color w:val="1F1F1F"/>
          <w:kern w:val="0"/>
          <w14:ligatures w14:val="none"/>
        </w:rPr>
        <w:t>。</w:t>
      </w:r>
    </w:p>
    <w:p w14:paraId="44575CD8"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然后第二个呢是常因论。常因论的意思呢就是说哎生命怎么来的？生命本来就有的。生命本来就存在的。只不过呢现在显现成这样。对吧。这叫，这叫常论。也就是呢这我本来就有。本来一直有。但你为什么现在显现成人人的样呢？就是说这个因呢在你人的这个阶段或者说在你这个时空里面他显现这人的样子。但是那因是常有的。因一直没变动。这样来讲呢这有违反很多问题。就是说你这常因。如果是常因的话。常因是不能变动的，是不能变化的。是不能成为因的。常法是不能成为因的。对吧。你因一定是个变动性才能变成果嘛。他是一个变化性</w:t>
      </w:r>
      <w:r w:rsidRPr="00831406">
        <w:rPr>
          <w:rFonts w:ascii="Microsoft YaHei" w:eastAsia="Microsoft YaHei" w:hAnsi="Microsoft YaHei" w:cs="Microsoft YaHei"/>
          <w:color w:val="1F1F1F"/>
          <w:kern w:val="0"/>
          <w14:ligatures w14:val="none"/>
        </w:rPr>
        <w:t>。</w:t>
      </w:r>
    </w:p>
    <w:p w14:paraId="669199E4"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现在这种常因论者就认为。啊就是说这因是一直是这样。比如说吧。我们现在所说这种神创论。对吧。啊人是怎么来的？人是神造的。不管你用土造用吹气或者说我现有我说明有人一指就说有人。这都神话故事啊。他这种观点就是叫所谓的一因论或者常因论。就是我</w:t>
      </w:r>
      <w:r w:rsidRPr="00831406">
        <w:rPr>
          <w:rFonts w:ascii="Microsoft YaHei" w:eastAsia="Microsoft YaHei" w:hAnsi="Microsoft YaHei" w:cs="Microsoft YaHei" w:hint="eastAsia"/>
          <w:color w:val="1F1F1F"/>
          <w:kern w:val="0"/>
          <w14:ligatures w14:val="none"/>
        </w:rPr>
        <w:lastRenderedPageBreak/>
        <w:t>们从哪来？我们都从一个永恒的实体或者永恒的神或者说永恒的一种不可思议存在。然后化，然后经由他的意志，然后变出人的。就是人是神创的。而这神的话呢他不能是所造物。人是所造物。人是所谓的造物，他是造物主。这个造物主啊一定是永恒的。他不是别人造的。如果他是别人造的话他就没有权威性了。谁造他呢？那还得再弄个神呢。这神后面还有神，永远不断。所以不能。只能是有永恒的因。就是说这个神是永恒的因。那就有很多问题了。如果是永恒的因的话。一个因怎么能生出差别的果呢？你里头没有变量。不能有变量。所以呢，一因论呢是不对的。当然也包括常因论。常因论也不对。如果一个法是常法的话，是不能做因的。如果一个法一直是这样的话，他是不能升起的</w:t>
      </w:r>
      <w:r w:rsidRPr="00831406">
        <w:rPr>
          <w:rFonts w:ascii="Microsoft YaHei" w:eastAsia="Microsoft YaHei" w:hAnsi="Microsoft YaHei" w:cs="Microsoft YaHei"/>
          <w:color w:val="1F1F1F"/>
          <w:kern w:val="0"/>
          <w14:ligatures w14:val="none"/>
        </w:rPr>
        <w:t>。</w:t>
      </w:r>
    </w:p>
    <w:p w14:paraId="7AC9AE58"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所以呢缘起。就是破了这两中谬执。一个执着生命无因。有果。这现在生命他倒承认的一般。无因论者他也承认。但他认为这是一个偶然现象。那么常因论者呢？哎就神创论这一类。就是他们都不知道缘起。没有认识缘起的实相。所以呢都要假借某个不可思议的理论。对吧。你比无因论这是一个不可思议理论对吧。怎么来的？没有原因。没有原因就有差别的东西。这都不能解释这些</w:t>
      </w:r>
      <w:r w:rsidRPr="00831406">
        <w:rPr>
          <w:rFonts w:ascii="Microsoft YaHei" w:eastAsia="Microsoft YaHei" w:hAnsi="Microsoft YaHei" w:cs="Microsoft YaHei"/>
          <w:color w:val="1F1F1F"/>
          <w:kern w:val="0"/>
          <w14:ligatures w14:val="none"/>
        </w:rPr>
        <w:t>。</w:t>
      </w:r>
    </w:p>
    <w:p w14:paraId="2632631A"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然后呢就是这常因论。常因论就是一因生万法呗。简单说一因生万法。那这一因怎么生万法的他解释不清楚的其实。因为必须得有变量。你没有变量是不能生的。简单说你只有神是不能生的。所以呢佛说的缘起论就是破了这些外道的生命理论。因此的话呢我们也说，如果呢我们是缘起论者。就是我们是因果论者。一定没有上帝的位置。一定没有上帝的位置。为什么呀？因为就是因果呀。前后的因果关联才出现这现象。前后因果条件才促成这些现象。如果说要有上帝。上帝也只是其中一个条件。你这么说也可以。就是佛教他也承认有神。但那神呢就是众生之一。他没这魄力。他自己都是所造的。他自己都是缘起造的。但是你要去跟那些神教徒去论辩的时候他们还说呢。哎说你们这佛教不行。因为佛教还在因果因果规律。因果规律上帝造的。他还这么说呢。所以我们本身呢就是说这一切都是因果。如果有因果的话没有上帝的位置。上帝他不能干扰因果。对吧。这因本来就指向这果。你怎么会突然变了呢？不能</w:t>
      </w:r>
      <w:r w:rsidRPr="00831406">
        <w:rPr>
          <w:rFonts w:ascii="Microsoft YaHei" w:eastAsia="Microsoft YaHei" w:hAnsi="Microsoft YaHei" w:cs="Microsoft YaHei"/>
          <w:color w:val="1F1F1F"/>
          <w:kern w:val="0"/>
          <w14:ligatures w14:val="none"/>
        </w:rPr>
        <w:t>。</w:t>
      </w:r>
    </w:p>
    <w:p w14:paraId="76109CF5"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这个爱因斯坦本身来讲他就说这话。他说我们作为科学家来讲是个因果论者。也就是说呢这话说，这个实验的情形啊就这个条件出这个结果。一定有一定的必然性。不然的话呢你中间还有这些上帝掷骰子的这事情。就是说我这条件具足得不这结果得听上帝的。那你这科学还有什么用啊？不用科学。取消科学应该。就神够了呗。你还有什么科学呢？不需要科学。这样从根本上解决了科学问题。就消解了科学的存在。只要有神存在就够了。所以</w:t>
      </w:r>
      <w:r w:rsidRPr="00831406">
        <w:rPr>
          <w:rFonts w:ascii="Microsoft YaHei" w:eastAsia="Microsoft YaHei" w:hAnsi="Microsoft YaHei" w:cs="Microsoft YaHei" w:hint="eastAsia"/>
          <w:color w:val="1F1F1F"/>
          <w:kern w:val="0"/>
          <w14:ligatures w14:val="none"/>
        </w:rPr>
        <w:lastRenderedPageBreak/>
        <w:t>你就问神教论者。他都是啊都是神弄的。完了。回答倒是简单。但是呢他在义理上是有重大缺陷</w:t>
      </w:r>
      <w:r w:rsidRPr="00831406">
        <w:rPr>
          <w:rFonts w:ascii="Microsoft YaHei" w:eastAsia="Microsoft YaHei" w:hAnsi="Microsoft YaHei" w:cs="Microsoft YaHei"/>
          <w:color w:val="1F1F1F"/>
          <w:kern w:val="0"/>
          <w14:ligatures w14:val="none"/>
        </w:rPr>
        <w:t>。</w:t>
      </w:r>
    </w:p>
    <w:p w14:paraId="76624BE7"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当然这里面呢他没引。此有力破俱卢比论。说那个在《俱舍论》里面啊。都有那个对他们的这个立破。破的话就破他，立的话立正论。俱卢比论。在《俱舍论》里呢还有一大段。这里呢就略去了。告诉你呢，如果以对治来说的话。这两中啊是分别对治两种谬执。用</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来对治无因。用</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生</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来对治常</w:t>
      </w:r>
      <w:r w:rsidRPr="00831406">
        <w:rPr>
          <w:rFonts w:ascii="Microsoft YaHei" w:eastAsia="Microsoft YaHei" w:hAnsi="Microsoft YaHei" w:cs="Microsoft YaHei"/>
          <w:color w:val="1F1F1F"/>
          <w:kern w:val="0"/>
          <w14:ligatures w14:val="none"/>
        </w:rPr>
        <w:t>。</w:t>
      </w:r>
    </w:p>
    <w:p w14:paraId="3406C226"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下面再说。诡范诸师释此二句。为显因果不断即生。诡范诸师呢就是说这个世亲菩萨认为他是他的阿奢黎。或者说有部的一些论师。叫诡范诸师。那么解释这两句说。是为了说明什么问题呢？为了说明显示因果不断即生。因果不断就是</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生</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就是缘生。所以呢因果法只要因不断果就不断。所以叫</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此有故彼有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就是不断义。断了就没有了。对吧。那么生的话呢就是因生则果生。就是有这个关系。下面解释。谓依无明不断诸行不断。就是说如果无明不断，就是无明有。那么诸行就不会断。意思就是说如果你有前因的话后果一定追随</w:t>
      </w:r>
      <w:r w:rsidRPr="00831406">
        <w:rPr>
          <w:rFonts w:ascii="Microsoft YaHei" w:eastAsia="Microsoft YaHei" w:hAnsi="Microsoft YaHei" w:cs="Microsoft YaHei"/>
          <w:color w:val="1F1F1F"/>
          <w:kern w:val="0"/>
          <w14:ligatures w14:val="none"/>
        </w:rPr>
        <w:t>。</w:t>
      </w:r>
    </w:p>
    <w:p w14:paraId="0252EE92"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所以呢你要真正断出生命的轮回，你一定要积极地断出前因才可以。前面的因你断了后面的果自然没有了。但是如果你前因没断。也就是前因有。那么后因后边的果一定追随。所以你说我不想死啊。或者说我希望希望弃舍死亡。哦。如果弃舍死亡的话那你首先要弃舍生才行。因为有生必有死。如果你不弃舍生的话一定有死。这两是互相追随的。所以呢这个道理就是</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此有故彼有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。无明不断就是无明有。那么诸行不断那就是诸行有</w:t>
      </w:r>
      <w:r w:rsidRPr="00831406">
        <w:rPr>
          <w:rFonts w:ascii="Microsoft YaHei" w:eastAsia="Microsoft YaHei" w:hAnsi="Microsoft YaHei" w:cs="Microsoft YaHei"/>
          <w:color w:val="1F1F1F"/>
          <w:kern w:val="0"/>
          <w14:ligatures w14:val="none"/>
        </w:rPr>
        <w:t>。</w:t>
      </w:r>
    </w:p>
    <w:p w14:paraId="42970472"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下面说生。继由无明生故诸行得生。那是显示第二义。因果生。那么无明升起了。所以诸行也得升起。如是辗转皆应广说。那么这里边呢每一支啊都这么辗转要说明的。若广分别。如顺正理二十五。那么如果广的分。这个说一切有部的义理呀。可以见《顺正理论》的第二十五卷。《顺正理论》的话呢是说一切有部这个应该说革新的一些论点。所以有的地方也称为新有部。他就是一个众贤论师啊。为了破斥这个天亲菩萨这《俱舍论》。因为天亲菩萨他这个《俱舍论》啊里边呢虽然引了很多的萨婆多义，引了很多说一切有部的观点，但是呢他把他不合理的部分他用经部的一些观点来修正了。所以呢他有的地方也是批评了萨婆多部。但是《顺正理论》这个众贤论师呢就是维护他。据说的话呢当时写的这个论的名字啊叫做《俱舍雹论》。《俱舍雹论》的意思呢就是说我这论就像雹就像下冰雹一样，将《俱舍论》打烂。意思就是说我跟你宣战，我论辩，我要把你摧毁。应该是有这么个动机</w:t>
      </w:r>
      <w:r w:rsidRPr="00831406">
        <w:rPr>
          <w:rFonts w:ascii="Microsoft YaHei" w:eastAsia="Microsoft YaHei" w:hAnsi="Microsoft YaHei" w:cs="Microsoft YaHei"/>
          <w:color w:val="1F1F1F"/>
          <w:kern w:val="0"/>
          <w14:ligatures w14:val="none"/>
        </w:rPr>
        <w:t>。</w:t>
      </w:r>
    </w:p>
    <w:p w14:paraId="3692661B"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lastRenderedPageBreak/>
        <w:t>当然后来呢这个众贤论师啊去找这个世亲菩萨辩论的时候啊。世亲菩萨走了。世亲菩萨向南走了。但是他的弟子。然后呢他的弟子呢就非常的解，不解啊。就说你世亲菩萨好歹也是个大论师啊。辩才也可以的，你为什么要跑呢？你跟他硬战呢。然后呢世亲菩萨就说呀。说我观察那个地区呀没有能做裁判的人。就是说辩论呢他得有一个仲裁。对吧。这个仲裁呢一定要公正。要有智慧才行。他说我观察那地区是没有这种人。所以呢我要往南走。南边有。那么我到南边他跟来呢我就跟他辩论。所以呢这个世亲菩萨说我不是逃跑。我并不是逃跑。我是找到一个合适的有公正裁判的地方我们再来论战</w:t>
      </w:r>
      <w:r w:rsidRPr="00831406">
        <w:rPr>
          <w:rFonts w:ascii="Microsoft YaHei" w:eastAsia="Microsoft YaHei" w:hAnsi="Microsoft YaHei" w:cs="Microsoft YaHei"/>
          <w:color w:val="1F1F1F"/>
          <w:kern w:val="0"/>
          <w14:ligatures w14:val="none"/>
        </w:rPr>
        <w:t>。</w:t>
      </w:r>
    </w:p>
    <w:p w14:paraId="2963D860"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但是呢这个众贤论师呢来到了世亲菩萨这个地方啊见没见到世亲菩萨。但是他当时就感觉到气力衰竭。就是这个人突然生命力就是消散了。立刻要死。那么立刻要死的时候他就忏悔了。他就反正留下了遗言嘛。就说哎呀。说呢其实我也不是说真的想要要这个摧毁《俱舍论》。但是呢我提出这个义理呢我希望这个世亲菩萨也给我保留吧。就是说如果如果他还符合义理的话给我保留。那意思。等于也忏悔了。后来就死掉了</w:t>
      </w:r>
      <w:r w:rsidRPr="00831406">
        <w:rPr>
          <w:rFonts w:ascii="Microsoft YaHei" w:eastAsia="Microsoft YaHei" w:hAnsi="Microsoft YaHei" w:cs="Microsoft YaHei"/>
          <w:color w:val="1F1F1F"/>
          <w:kern w:val="0"/>
          <w14:ligatures w14:val="none"/>
        </w:rPr>
        <w:t>。</w:t>
      </w:r>
    </w:p>
    <w:p w14:paraId="7670A80C"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然后呢这个世亲菩萨回来以后呢见到他留的这个书啊。然后就把它改名为《顺正理论》。《顺正理论》的话呢就是说能够随顺有部的意思。还是可以对有部的意思呢加以补充加以辅助的。所以叫《顺正理论》。那么实际上呢这个《顺正理论》呢就是说现在的人把它叫做新有部。就是说因为他要重新地维护有部的宗旨，然后来抨击这个这个《俱舍论》的批评</w:t>
      </w:r>
      <w:r w:rsidRPr="00831406">
        <w:rPr>
          <w:rFonts w:ascii="Microsoft YaHei" w:eastAsia="Microsoft YaHei" w:hAnsi="Microsoft YaHei" w:cs="Microsoft YaHei"/>
          <w:color w:val="1F1F1F"/>
          <w:kern w:val="0"/>
          <w14:ligatures w14:val="none"/>
        </w:rPr>
        <w:t>。</w:t>
      </w:r>
    </w:p>
    <w:p w14:paraId="5AEBD802"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所以呢你要如果想了解，那么你可以看《俱舍顺正理论》</w:t>
      </w:r>
      <w:r w:rsidRPr="00831406">
        <w:rPr>
          <w:rFonts w:ascii="Microsoft YaHei" w:eastAsia="Microsoft YaHei" w:hAnsi="Microsoft YaHei" w:cs="Microsoft YaHei"/>
          <w:color w:val="1F1F1F"/>
          <w:kern w:val="0"/>
          <w14:ligatures w14:val="none"/>
        </w:rPr>
        <w:t>。</w:t>
      </w:r>
    </w:p>
    <w:p w14:paraId="24CAA41D"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好的，这个是部派佛教对于十二缘起的这两句的说明。因为呢这是佛在《阿含经》中说的。此有故彼有，此生故彼生，此无故彼无，此灭故彼灭。佛就这么说了。但是佛没有进一步的解释。但这句义理相当深刻。所以呢众多论师啊来解释他</w:t>
      </w:r>
      <w:r w:rsidRPr="00831406">
        <w:rPr>
          <w:rFonts w:ascii="Microsoft YaHei" w:eastAsia="Microsoft YaHei" w:hAnsi="Microsoft YaHei" w:cs="Microsoft YaHei"/>
          <w:color w:val="1F1F1F"/>
          <w:kern w:val="0"/>
          <w14:ligatures w14:val="none"/>
        </w:rPr>
        <w:t>。</w:t>
      </w:r>
    </w:p>
    <w:p w14:paraId="0D06A8C8"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那么部派佛教这么解释，我们来看《瑜伽师地论》。《瑜伽论》第十卷云。问，云何说言</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此有故彼有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。答，由未断缘余得生义故</w:t>
      </w:r>
      <w:r w:rsidRPr="00831406">
        <w:rPr>
          <w:rFonts w:ascii="Microsoft YaHei" w:eastAsia="Microsoft YaHei" w:hAnsi="Microsoft YaHei" w:cs="Microsoft YaHei"/>
          <w:color w:val="1F1F1F"/>
          <w:kern w:val="0"/>
          <w14:ligatures w14:val="none"/>
        </w:rPr>
        <w:t>。</w:t>
      </w:r>
    </w:p>
    <w:p w14:paraId="5385B5A1"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那么《瑜伽师地论》的话呢是弥勒菩萨所说。弥勒菩萨当然是大乘的菩萨。他的智慧已经达到了等觉位。也就是说呢与诸佛齐等了。虽然他还没示现成佛，但他智慧与诸佛已经齐等了。等觉。然后呢他写的这个《瑜伽师地论》啊是在佛灭后九百年左右出现的。因此的话呢在那个时代佛教已经经历了大小乘的分争。所谓中观和各部派之间的争论。然后呢部</w:t>
      </w:r>
      <w:r w:rsidRPr="00831406">
        <w:rPr>
          <w:rFonts w:ascii="Microsoft YaHei" w:eastAsia="Microsoft YaHei" w:hAnsi="Microsoft YaHei" w:cs="Microsoft YaHei" w:hint="eastAsia"/>
          <w:color w:val="1F1F1F"/>
          <w:kern w:val="0"/>
          <w14:ligatures w14:val="none"/>
        </w:rPr>
        <w:lastRenderedPageBreak/>
        <w:t>派之间的争论，还有大小乘的争论都经历过了。而且呢诸大论师说的的话呢都各有参差的意见。就是说不知道哪一个更合理。各个部派有各个部派的执见</w:t>
      </w:r>
      <w:r w:rsidRPr="00831406">
        <w:rPr>
          <w:rFonts w:ascii="Microsoft YaHei" w:eastAsia="Microsoft YaHei" w:hAnsi="Microsoft YaHei" w:cs="Microsoft YaHei"/>
          <w:color w:val="1F1F1F"/>
          <w:kern w:val="0"/>
          <w14:ligatures w14:val="none"/>
        </w:rPr>
        <w:t>。</w:t>
      </w:r>
    </w:p>
    <w:p w14:paraId="4B95CB70"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那么到底怎么样来做决定？这是弥勒菩萨下生的重要意义。就是《瑜伽师地论》能够断一切疑。就这些争论啊在《瑜伽师地论》都解决了。所以应该说这是弥勒菩萨的根本教说，决定说。把诸佛所说的密义明显的圆满的解释出来。也那平息这些诸异端争议。所以呢如果有部派不能决定的东西可以看《瑜伽师地论》</w:t>
      </w:r>
      <w:r w:rsidRPr="00831406">
        <w:rPr>
          <w:rFonts w:ascii="Microsoft YaHei" w:eastAsia="Microsoft YaHei" w:hAnsi="Microsoft YaHei" w:cs="Microsoft YaHei"/>
          <w:color w:val="1F1F1F"/>
          <w:kern w:val="0"/>
          <w14:ligatures w14:val="none"/>
        </w:rPr>
        <w:t>。</w:t>
      </w:r>
    </w:p>
    <w:p w14:paraId="4CAA5B62"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然后呢这里就说了。什么叫做</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此有故彼有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。弥勒菩萨说由未断缘余得生义。他说</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就是未断。这个和那个前面的诡范师解释的类似。由未断缘。就是说没有断这个缘。比如说无明你没断。那么余得生。那么行识乃至老死都得生。所以从未断的角度来说</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有</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color w:val="1F1F1F"/>
          <w:kern w:val="0"/>
          <w14:ligatures w14:val="none"/>
        </w:rPr>
        <w:t>。</w:t>
      </w:r>
    </w:p>
    <w:p w14:paraId="3E809452"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下面第二。问，云何</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此生故彼生</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答，由无常缘余得生义。由无常缘。那就是说呢这个是一定是无常的因。才可以无常的因缘。其它的才能生。这就表示说对治那个常因论。这些缘起支都是无常的。正因为无常的呢所以才能得生义。因此呢这是强调那个</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生</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此生故彼生</w:t>
      </w:r>
      <w:r w:rsidRPr="00831406">
        <w:rPr>
          <w:rFonts w:ascii="Arial" w:eastAsia="Times New Roman" w:hAnsi="Arial" w:cs="Arial"/>
          <w:color w:val="1F1F1F"/>
          <w:kern w:val="0"/>
          <w14:ligatures w14:val="none"/>
        </w:rPr>
        <w:t>”</w:t>
      </w:r>
      <w:r w:rsidRPr="00831406">
        <w:rPr>
          <w:rFonts w:ascii="Microsoft YaHei" w:eastAsia="Microsoft YaHei" w:hAnsi="Microsoft YaHei" w:cs="Microsoft YaHei" w:hint="eastAsia"/>
          <w:color w:val="1F1F1F"/>
          <w:kern w:val="0"/>
          <w14:ligatures w14:val="none"/>
        </w:rPr>
        <w:t>。所以呢这是生一定要是无常的因缘。那么前支是无常的因缘。那么后支也才得以升起。所以这是从未断和无常这两义来说明</w:t>
      </w:r>
      <w:r w:rsidRPr="00831406">
        <w:rPr>
          <w:rFonts w:ascii="Microsoft YaHei" w:eastAsia="Microsoft YaHei" w:hAnsi="Microsoft YaHei" w:cs="Microsoft YaHei"/>
          <w:color w:val="1F1F1F"/>
          <w:kern w:val="0"/>
          <w14:ligatures w14:val="none"/>
        </w:rPr>
        <w:t>。</w:t>
      </w:r>
    </w:p>
    <w:p w14:paraId="65C6DFD5" w14:textId="77777777" w:rsidR="00831406" w:rsidRPr="00831406" w:rsidRDefault="00831406" w:rsidP="00831406">
      <w:pPr>
        <w:spacing w:after="240" w:line="240" w:lineRule="auto"/>
        <w:rPr>
          <w:rFonts w:ascii="Arial" w:eastAsia="Times New Roman" w:hAnsi="Arial" w:cs="Arial"/>
          <w:color w:val="1F1F1F"/>
          <w:kern w:val="0"/>
          <w14:ligatures w14:val="none"/>
        </w:rPr>
      </w:pPr>
      <w:r w:rsidRPr="00831406">
        <w:rPr>
          <w:rFonts w:ascii="Microsoft YaHei" w:eastAsia="Microsoft YaHei" w:hAnsi="Microsoft YaHei" w:cs="Microsoft YaHei" w:hint="eastAsia"/>
          <w:color w:val="1F1F1F"/>
          <w:kern w:val="0"/>
          <w14:ligatures w14:val="none"/>
        </w:rPr>
        <w:t>那其实前面的这个等于是综合了前面的两家说法。对吧。一个是破无因常因的，一个是说不断即生的。那么从弥勒菩萨所说的这个道理呢。这前两个说法解释啊都包含了</w:t>
      </w:r>
      <w:r w:rsidRPr="00831406">
        <w:rPr>
          <w:rFonts w:ascii="Microsoft YaHei" w:eastAsia="Microsoft YaHei" w:hAnsi="Microsoft YaHei" w:cs="Microsoft YaHei"/>
          <w:color w:val="1F1F1F"/>
          <w:kern w:val="0"/>
          <w14:ligatures w14:val="none"/>
        </w:rPr>
        <w:t>。</w:t>
      </w:r>
    </w:p>
    <w:p w14:paraId="4C0CB4FC" w14:textId="19495EB3" w:rsidR="00361021" w:rsidRPr="00831406" w:rsidRDefault="00831406" w:rsidP="00831406">
      <w:pPr>
        <w:spacing w:after="240" w:line="240" w:lineRule="auto"/>
        <w:rPr>
          <w:rFonts w:ascii="Arial" w:eastAsia="Times New Roman" w:hAnsi="Arial" w:cs="Arial" w:hint="eastAsia"/>
          <w:color w:val="1F1F1F"/>
          <w:kern w:val="0"/>
          <w14:ligatures w14:val="none"/>
        </w:rPr>
      </w:pPr>
      <w:r w:rsidRPr="00831406">
        <w:rPr>
          <w:rFonts w:ascii="Microsoft YaHei" w:eastAsia="Microsoft YaHei" w:hAnsi="Microsoft YaHei" w:cs="Microsoft YaHei" w:hint="eastAsia"/>
          <w:color w:val="1F1F1F"/>
          <w:kern w:val="0"/>
          <w14:ligatures w14:val="none"/>
        </w:rPr>
        <w:t>好的。那我们这节课先讲到这里。谢谢</w:t>
      </w:r>
      <w:r w:rsidRPr="00831406">
        <w:rPr>
          <w:rFonts w:ascii="Microsoft YaHei" w:eastAsia="Microsoft YaHei" w:hAnsi="Microsoft YaHei" w:cs="Microsoft YaHei"/>
          <w:color w:val="1F1F1F"/>
          <w:kern w:val="0"/>
          <w14:ligatures w14:val="none"/>
        </w:rPr>
        <w:t>。</w:t>
      </w:r>
    </w:p>
    <w:sectPr w:rsidR="00361021" w:rsidRPr="00831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406"/>
    <w:rsid w:val="00016DC4"/>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406"/>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07FD3"/>
  <w15:chartTrackingRefBased/>
  <w15:docId w15:val="{6D1B0510-2D11-AE49-9CEB-16942FA59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1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406"/>
    <w:rPr>
      <w:rFonts w:eastAsiaTheme="majorEastAsia" w:cstheme="majorBidi"/>
      <w:color w:val="272727" w:themeColor="text1" w:themeTint="D8"/>
    </w:rPr>
  </w:style>
  <w:style w:type="paragraph" w:styleId="Title">
    <w:name w:val="Title"/>
    <w:basedOn w:val="Normal"/>
    <w:next w:val="Normal"/>
    <w:link w:val="TitleChar"/>
    <w:uiPriority w:val="10"/>
    <w:qFormat/>
    <w:rsid w:val="00831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406"/>
    <w:pPr>
      <w:spacing w:before="160"/>
      <w:jc w:val="center"/>
    </w:pPr>
    <w:rPr>
      <w:i/>
      <w:iCs/>
      <w:color w:val="404040" w:themeColor="text1" w:themeTint="BF"/>
    </w:rPr>
  </w:style>
  <w:style w:type="character" w:customStyle="1" w:styleId="QuoteChar">
    <w:name w:val="Quote Char"/>
    <w:basedOn w:val="DefaultParagraphFont"/>
    <w:link w:val="Quote"/>
    <w:uiPriority w:val="29"/>
    <w:rsid w:val="00831406"/>
    <w:rPr>
      <w:i/>
      <w:iCs/>
      <w:color w:val="404040" w:themeColor="text1" w:themeTint="BF"/>
    </w:rPr>
  </w:style>
  <w:style w:type="paragraph" w:styleId="ListParagraph">
    <w:name w:val="List Paragraph"/>
    <w:basedOn w:val="Normal"/>
    <w:uiPriority w:val="34"/>
    <w:qFormat/>
    <w:rsid w:val="00831406"/>
    <w:pPr>
      <w:ind w:left="720"/>
      <w:contextualSpacing/>
    </w:pPr>
  </w:style>
  <w:style w:type="character" w:styleId="IntenseEmphasis">
    <w:name w:val="Intense Emphasis"/>
    <w:basedOn w:val="DefaultParagraphFont"/>
    <w:uiPriority w:val="21"/>
    <w:qFormat/>
    <w:rsid w:val="00831406"/>
    <w:rPr>
      <w:i/>
      <w:iCs/>
      <w:color w:val="0F4761" w:themeColor="accent1" w:themeShade="BF"/>
    </w:rPr>
  </w:style>
  <w:style w:type="paragraph" w:styleId="IntenseQuote">
    <w:name w:val="Intense Quote"/>
    <w:basedOn w:val="Normal"/>
    <w:next w:val="Normal"/>
    <w:link w:val="IntenseQuoteChar"/>
    <w:uiPriority w:val="30"/>
    <w:qFormat/>
    <w:rsid w:val="00831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406"/>
    <w:rPr>
      <w:i/>
      <w:iCs/>
      <w:color w:val="0F4761" w:themeColor="accent1" w:themeShade="BF"/>
    </w:rPr>
  </w:style>
  <w:style w:type="character" w:styleId="IntenseReference">
    <w:name w:val="Intense Reference"/>
    <w:basedOn w:val="DefaultParagraphFont"/>
    <w:uiPriority w:val="32"/>
    <w:qFormat/>
    <w:rsid w:val="00831406"/>
    <w:rPr>
      <w:b/>
      <w:bCs/>
      <w:smallCaps/>
      <w:color w:val="0F4761" w:themeColor="accent1" w:themeShade="BF"/>
      <w:spacing w:val="5"/>
    </w:rPr>
  </w:style>
  <w:style w:type="paragraph" w:styleId="NormalWeb">
    <w:name w:val="Normal (Web)"/>
    <w:basedOn w:val="Normal"/>
    <w:uiPriority w:val="99"/>
    <w:semiHidden/>
    <w:unhideWhenUsed/>
    <w:rsid w:val="008314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3255</Words>
  <Characters>3255</Characters>
  <Application>Microsoft Office Word</Application>
  <DocSecurity>0</DocSecurity>
  <Lines>93</Lines>
  <Paragraphs>38</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2026-03-07T03:31:00Z</dcterms:created>
  <dcterms:modified xsi:type="dcterms:W3CDTF">2026-03-07T03:32:00Z</dcterms:modified>
</cp:coreProperties>
</file>