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9652" w14:textId="77777777" w:rsidR="00BE65B2" w:rsidRPr="00BE65B2" w:rsidRDefault="00A93EE9" w:rsidP="00BE65B2">
      <w:pPr>
        <w:spacing w:after="120" w:line="240" w:lineRule="auto"/>
        <w:rPr>
          <w:rFonts w:ascii="Arial" w:eastAsia="Times New Roman" w:hAnsi="Arial" w:cs="Arial"/>
          <w:color w:val="1F1F1F"/>
          <w:kern w:val="0"/>
          <w14:ligatures w14:val="none"/>
        </w:rPr>
      </w:pPr>
      <w:r w:rsidRPr="00A93EE9">
        <w:rPr>
          <w:rFonts w:ascii="Arial" w:eastAsia="Times New Roman" w:hAnsi="Arial" w:cs="Arial"/>
          <w:noProof/>
          <w:color w:val="1F1F1F"/>
          <w:kern w:val="0"/>
        </w:rPr>
        <w:pict w14:anchorId="2FBA173D">
          <v:rect id="_x0000_i1025" alt="" style="width:468pt;height:.05pt;mso-width-percent:0;mso-height-percent:0;mso-width-percent:0;mso-height-percent:0" o:hralign="center" o:hrstd="t" o:hrnoshade="t" o:hr="t" fillcolor="gray" stroked="f"/>
        </w:pict>
      </w:r>
    </w:p>
    <w:p w14:paraId="7908A42C" w14:textId="77777777" w:rsidR="00BE65B2" w:rsidRPr="00BE65B2" w:rsidRDefault="00BE65B2" w:rsidP="00BE65B2">
      <w:pPr>
        <w:spacing w:after="120" w:line="240" w:lineRule="auto"/>
        <w:outlineLvl w:val="1"/>
        <w:rPr>
          <w:rFonts w:ascii="Arial" w:eastAsia="Times New Roman" w:hAnsi="Arial" w:cs="Arial"/>
          <w:b/>
          <w:bCs/>
          <w:color w:val="1F1F1F"/>
          <w:kern w:val="0"/>
          <w:sz w:val="36"/>
          <w:szCs w:val="36"/>
          <w14:ligatures w14:val="none"/>
        </w:rPr>
      </w:pPr>
      <w:r w:rsidRPr="00BE65B2">
        <w:rPr>
          <w:rFonts w:ascii="Microsoft YaHei" w:eastAsia="Microsoft YaHei" w:hAnsi="Microsoft YaHei" w:cs="Microsoft YaHei" w:hint="eastAsia"/>
          <w:b/>
          <w:bCs/>
          <w:color w:val="1F1F1F"/>
          <w:kern w:val="0"/>
          <w:sz w:val="36"/>
          <w:szCs w:val="36"/>
          <w14:ligatures w14:val="none"/>
        </w:rPr>
        <w:t>《解深密经》讲座笔录</w:t>
      </w:r>
      <w:r w:rsidRPr="00BE65B2">
        <w:rPr>
          <w:rFonts w:ascii="Arial" w:eastAsia="Times New Roman" w:hAnsi="Arial" w:cs="Arial"/>
          <w:b/>
          <w:bCs/>
          <w:color w:val="1F1F1F"/>
          <w:kern w:val="0"/>
          <w:sz w:val="36"/>
          <w:szCs w:val="36"/>
          <w14:ligatures w14:val="none"/>
        </w:rPr>
        <w:t xml:space="preserve"> (4-15-1)</w:t>
      </w:r>
    </w:p>
    <w:p w14:paraId="5B8F2AC3"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南无本师释迦牟尼佛</w:t>
      </w:r>
      <w:r w:rsidRPr="00BE65B2">
        <w:rPr>
          <w:rFonts w:ascii="Microsoft YaHei" w:eastAsia="Microsoft YaHei" w:hAnsi="Microsoft YaHei" w:cs="Microsoft YaHei"/>
          <w:color w:val="1F1F1F"/>
          <w:kern w:val="0"/>
          <w14:ligatures w14:val="none"/>
        </w:rPr>
        <w:t>。</w:t>
      </w:r>
    </w:p>
    <w:p w14:paraId="1E686192"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南无本师释迦牟尼佛</w:t>
      </w:r>
      <w:r w:rsidRPr="00BE65B2">
        <w:rPr>
          <w:rFonts w:ascii="Microsoft YaHei" w:eastAsia="Microsoft YaHei" w:hAnsi="Microsoft YaHei" w:cs="Microsoft YaHei"/>
          <w:color w:val="1F1F1F"/>
          <w:kern w:val="0"/>
          <w14:ligatures w14:val="none"/>
        </w:rPr>
        <w:t>。</w:t>
      </w:r>
    </w:p>
    <w:p w14:paraId="2573D2A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南无本师释迦牟尼佛</w:t>
      </w:r>
      <w:r w:rsidRPr="00BE65B2">
        <w:rPr>
          <w:rFonts w:ascii="Microsoft YaHei" w:eastAsia="Microsoft YaHei" w:hAnsi="Microsoft YaHei" w:cs="Microsoft YaHei"/>
          <w:color w:val="1F1F1F"/>
          <w:kern w:val="0"/>
          <w14:ligatures w14:val="none"/>
        </w:rPr>
        <w:t>。</w:t>
      </w:r>
    </w:p>
    <w:p w14:paraId="6764A4A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无上甚深微妙法，百千万劫难遭遇</w:t>
      </w:r>
      <w:r w:rsidRPr="00BE65B2">
        <w:rPr>
          <w:rFonts w:ascii="Microsoft YaHei" w:eastAsia="Microsoft YaHei" w:hAnsi="Microsoft YaHei" w:cs="Microsoft YaHei"/>
          <w:color w:val="1F1F1F"/>
          <w:kern w:val="0"/>
          <w14:ligatures w14:val="none"/>
        </w:rPr>
        <w:t>。</w:t>
      </w:r>
    </w:p>
    <w:p w14:paraId="1B0EB5E1"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我今见闻得受持，愿解如来真实义</w:t>
      </w:r>
      <w:r w:rsidRPr="00BE65B2">
        <w:rPr>
          <w:rFonts w:ascii="Microsoft YaHei" w:eastAsia="Microsoft YaHei" w:hAnsi="Microsoft YaHei" w:cs="Microsoft YaHei"/>
          <w:color w:val="1F1F1F"/>
          <w:kern w:val="0"/>
          <w14:ligatures w14:val="none"/>
        </w:rPr>
        <w:t>。</w:t>
      </w:r>
    </w:p>
    <w:p w14:paraId="1E642639"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归敬无上妙智法王尊，慈氏无著世亲诸大士</w:t>
      </w:r>
      <w:r w:rsidRPr="00BE65B2">
        <w:rPr>
          <w:rFonts w:ascii="Microsoft YaHei" w:eastAsia="Microsoft YaHei" w:hAnsi="Microsoft YaHei" w:cs="Microsoft YaHei"/>
          <w:color w:val="1F1F1F"/>
          <w:kern w:val="0"/>
          <w14:ligatures w14:val="none"/>
        </w:rPr>
        <w:t>。</w:t>
      </w:r>
    </w:p>
    <w:p w14:paraId="031B1601"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传续唯识了义净法流，普摄三乘瑜伽有情众</w:t>
      </w:r>
      <w:r w:rsidRPr="00BE65B2">
        <w:rPr>
          <w:rFonts w:ascii="Microsoft YaHei" w:eastAsia="Microsoft YaHei" w:hAnsi="Microsoft YaHei" w:cs="Microsoft YaHei"/>
          <w:color w:val="1F1F1F"/>
          <w:kern w:val="0"/>
          <w14:ligatures w14:val="none"/>
        </w:rPr>
        <w:t>。</w:t>
      </w:r>
    </w:p>
    <w:p w14:paraId="4127C7CE"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阿弥陀佛！各位善知识，大家好</w:t>
      </w:r>
      <w:r w:rsidRPr="00BE65B2">
        <w:rPr>
          <w:rFonts w:ascii="Microsoft YaHei" w:eastAsia="Microsoft YaHei" w:hAnsi="Microsoft YaHei" w:cs="Microsoft YaHei"/>
          <w:color w:val="1F1F1F"/>
          <w:kern w:val="0"/>
          <w14:ligatures w14:val="none"/>
        </w:rPr>
        <w:t>。</w:t>
      </w:r>
    </w:p>
    <w:p w14:paraId="2E29007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我们继续在前面的课程当中，宣讲的《解深密经》</w:t>
      </w:r>
      <w:r w:rsidRPr="00BE65B2">
        <w:rPr>
          <w:rFonts w:ascii="Microsoft YaHei" w:eastAsia="Microsoft YaHei" w:hAnsi="Microsoft YaHei" w:cs="Microsoft YaHei"/>
          <w:color w:val="1F1F1F"/>
          <w:kern w:val="0"/>
          <w14:ligatures w14:val="none"/>
        </w:rPr>
        <w:t>。</w:t>
      </w:r>
    </w:p>
    <w:p w14:paraId="7603521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我们现在呢，讲这个《解深密经》进入到第四品</w:t>
      </w:r>
      <w:r w:rsidRPr="00BE65B2">
        <w:rPr>
          <w:rFonts w:ascii="Microsoft YaHei" w:eastAsia="Microsoft YaHei" w:hAnsi="Microsoft YaHei" w:cs="Microsoft YaHei"/>
          <w:color w:val="1F1F1F"/>
          <w:kern w:val="0"/>
          <w14:ligatures w14:val="none"/>
        </w:rPr>
        <w:t>。</w:t>
      </w:r>
    </w:p>
    <w:p w14:paraId="7870D7B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《解深密经》呢，除了序品以外，全经被收入于《瑜伽师地论》中</w:t>
      </w:r>
      <w:r w:rsidRPr="00BE65B2">
        <w:rPr>
          <w:rFonts w:ascii="Microsoft YaHei" w:eastAsia="Microsoft YaHei" w:hAnsi="Microsoft YaHei" w:cs="Microsoft YaHei"/>
          <w:color w:val="1F1F1F"/>
          <w:kern w:val="0"/>
          <w14:ligatures w14:val="none"/>
        </w:rPr>
        <w:t>。</w:t>
      </w:r>
    </w:p>
    <w:p w14:paraId="1C0FF9C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那么，与第四品相对应的部分在《瑜伽师地论》卷七十六</w:t>
      </w:r>
      <w:r w:rsidRPr="00BE65B2">
        <w:rPr>
          <w:rFonts w:ascii="Microsoft YaHei" w:eastAsia="Microsoft YaHei" w:hAnsi="Microsoft YaHei" w:cs="Microsoft YaHei"/>
          <w:color w:val="1F1F1F"/>
          <w:kern w:val="0"/>
          <w14:ligatures w14:val="none"/>
        </w:rPr>
        <w:t>。</w:t>
      </w:r>
    </w:p>
    <w:p w14:paraId="2BEDCB4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《解深密经》的第四品，称为</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一切法相品</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color w:val="1F1F1F"/>
          <w:kern w:val="0"/>
          <w14:ligatures w14:val="none"/>
        </w:rPr>
        <w:t>。</w:t>
      </w:r>
    </w:p>
    <w:p w14:paraId="5C9BBB3B"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一切法相品</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是《解深密经》当中，</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总辨七义</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当中的这一部分</w:t>
      </w:r>
      <w:r w:rsidRPr="00BE65B2">
        <w:rPr>
          <w:rFonts w:ascii="Microsoft YaHei" w:eastAsia="Microsoft YaHei" w:hAnsi="Microsoft YaHei" w:cs="Microsoft YaHei"/>
          <w:color w:val="1F1F1F"/>
          <w:kern w:val="0"/>
          <w14:ligatures w14:val="none"/>
        </w:rPr>
        <w:t>。</w:t>
      </w:r>
    </w:p>
    <w:p w14:paraId="5D6AA3DE"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那么，《解深密经》七义，也就是七段</w:t>
      </w:r>
      <w:r w:rsidRPr="00BE65B2">
        <w:rPr>
          <w:rFonts w:ascii="Microsoft YaHei" w:eastAsia="Microsoft YaHei" w:hAnsi="Microsoft YaHei" w:cs="Microsoft YaHei"/>
          <w:color w:val="1F1F1F"/>
          <w:kern w:val="0"/>
          <w14:ligatures w14:val="none"/>
        </w:rPr>
        <w:t>。</w:t>
      </w:r>
    </w:p>
    <w:p w14:paraId="5F1D68E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在不同的版本当中，品名并不完全一致</w:t>
      </w:r>
      <w:r w:rsidRPr="00BE65B2">
        <w:rPr>
          <w:rFonts w:ascii="Microsoft YaHei" w:eastAsia="Microsoft YaHei" w:hAnsi="Microsoft YaHei" w:cs="Microsoft YaHei"/>
          <w:color w:val="1F1F1F"/>
          <w:kern w:val="0"/>
          <w14:ligatures w14:val="none"/>
        </w:rPr>
        <w:t>。</w:t>
      </w:r>
    </w:p>
    <w:p w14:paraId="064DEC97"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有的呢，是以菩萨的名号作为品名；有的呢，是以所问的内容作为品名</w:t>
      </w:r>
      <w:r w:rsidRPr="00BE65B2">
        <w:rPr>
          <w:rFonts w:ascii="Microsoft YaHei" w:eastAsia="Microsoft YaHei" w:hAnsi="Microsoft YaHei" w:cs="Microsoft YaHei"/>
          <w:color w:val="1F1F1F"/>
          <w:kern w:val="0"/>
          <w14:ligatures w14:val="none"/>
        </w:rPr>
        <w:t>。</w:t>
      </w:r>
    </w:p>
    <w:p w14:paraId="767A16B2"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比如最初是由如理请问菩萨等来问胜义谛，这是</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胜义谛相品</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color w:val="1F1F1F"/>
          <w:kern w:val="0"/>
          <w14:ligatures w14:val="none"/>
        </w:rPr>
        <w:t>。</w:t>
      </w:r>
    </w:p>
    <w:p w14:paraId="44C5B38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lastRenderedPageBreak/>
        <w:t>第二、广慧菩萨问心意识义，这是</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心意识相品</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color w:val="1F1F1F"/>
          <w:kern w:val="0"/>
          <w14:ligatures w14:val="none"/>
        </w:rPr>
        <w:t>。</w:t>
      </w:r>
    </w:p>
    <w:p w14:paraId="6F86496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那第三呢，就是德本菩萨问三性之义。就是除去初品以外，这是第三品，主要呢是问法相、法性</w:t>
      </w:r>
      <w:r w:rsidRPr="00BE65B2">
        <w:rPr>
          <w:rFonts w:ascii="Microsoft YaHei" w:eastAsia="Microsoft YaHei" w:hAnsi="Microsoft YaHei" w:cs="Microsoft YaHei"/>
          <w:color w:val="1F1F1F"/>
          <w:kern w:val="0"/>
          <w14:ligatures w14:val="none"/>
        </w:rPr>
        <w:t>。</w:t>
      </w:r>
    </w:p>
    <w:p w14:paraId="0DBA765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第四义是胜义生菩萨请问三无性义。前面讲了三自性，后面讲三无性。然后对《般若经》又做了深度的解释</w:t>
      </w:r>
      <w:r w:rsidRPr="00BE65B2">
        <w:rPr>
          <w:rFonts w:ascii="Microsoft YaHei" w:eastAsia="Microsoft YaHei" w:hAnsi="Microsoft YaHei" w:cs="Microsoft YaHei"/>
          <w:color w:val="1F1F1F"/>
          <w:kern w:val="0"/>
          <w14:ligatures w14:val="none"/>
        </w:rPr>
        <w:t>。</w:t>
      </w:r>
    </w:p>
    <w:p w14:paraId="455BC359"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第五义是由慈氏菩萨请问止观义。大乘的止观</w:t>
      </w:r>
      <w:r w:rsidRPr="00BE65B2">
        <w:rPr>
          <w:rFonts w:ascii="Microsoft YaHei" w:eastAsia="Microsoft YaHei" w:hAnsi="Microsoft YaHei" w:cs="Microsoft YaHei"/>
          <w:color w:val="1F1F1F"/>
          <w:kern w:val="0"/>
          <w14:ligatures w14:val="none"/>
        </w:rPr>
        <w:t>。</w:t>
      </w:r>
    </w:p>
    <w:p w14:paraId="6C6206F2"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第六义是观世音菩萨问诸地义。也就是十地，十地菩萨的修证</w:t>
      </w:r>
      <w:r w:rsidRPr="00BE65B2">
        <w:rPr>
          <w:rFonts w:ascii="Microsoft YaHei" w:eastAsia="Microsoft YaHei" w:hAnsi="Microsoft YaHei" w:cs="Microsoft YaHei"/>
          <w:color w:val="1F1F1F"/>
          <w:kern w:val="0"/>
          <w14:ligatures w14:val="none"/>
        </w:rPr>
        <w:t>。</w:t>
      </w:r>
    </w:p>
    <w:p w14:paraId="07B1550C"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第七义是曼殊室利菩萨请问三身义。文殊菩萨问佛的三身义，也就是果地</w:t>
      </w:r>
      <w:r w:rsidRPr="00BE65B2">
        <w:rPr>
          <w:rFonts w:ascii="Microsoft YaHei" w:eastAsia="Microsoft YaHei" w:hAnsi="Microsoft YaHei" w:cs="Microsoft YaHei"/>
          <w:color w:val="1F1F1F"/>
          <w:kern w:val="0"/>
          <w14:ligatures w14:val="none"/>
        </w:rPr>
        <w:t>。</w:t>
      </w:r>
    </w:p>
    <w:p w14:paraId="39186CD3"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这样来讲呢，《解深密经》是涵盖了二谛，讲解了以前所未明确的二谛义；讲解了心意识义，所谓的阿赖耶识缘起；讲完缘起之后要讲法相，那就是三性、三无性</w:t>
      </w:r>
      <w:r w:rsidRPr="00BE65B2">
        <w:rPr>
          <w:rFonts w:ascii="Microsoft YaHei" w:eastAsia="Microsoft YaHei" w:hAnsi="Microsoft YaHei" w:cs="Microsoft YaHei"/>
          <w:color w:val="1F1F1F"/>
          <w:kern w:val="0"/>
          <w14:ligatures w14:val="none"/>
        </w:rPr>
        <w:t>。</w:t>
      </w:r>
    </w:p>
    <w:p w14:paraId="7913AEB8"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了解了所应认知的部分，即应修止观。这就是慈氏菩萨所问的大乘止观</w:t>
      </w:r>
      <w:r w:rsidRPr="00BE65B2">
        <w:rPr>
          <w:rFonts w:ascii="Microsoft YaHei" w:eastAsia="Microsoft YaHei" w:hAnsi="Microsoft YaHei" w:cs="Microsoft YaHei"/>
          <w:color w:val="1F1F1F"/>
          <w:kern w:val="0"/>
          <w14:ligatures w14:val="none"/>
        </w:rPr>
        <w:t>。</w:t>
      </w:r>
    </w:p>
    <w:p w14:paraId="0322C168"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修行止观，自然呢要有所修证，次地修证十地，在观世音菩萨问的</w:t>
      </w:r>
      <w:r w:rsidRPr="00BE65B2">
        <w:rPr>
          <w:rFonts w:ascii="Microsoft YaHei" w:eastAsia="Microsoft YaHei" w:hAnsi="Microsoft YaHei" w:cs="Microsoft YaHei"/>
          <w:color w:val="1F1F1F"/>
          <w:kern w:val="0"/>
          <w14:ligatures w14:val="none"/>
        </w:rPr>
        <w:t>。</w:t>
      </w:r>
    </w:p>
    <w:p w14:paraId="6762704C"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最后是果地，佛的三身四智等</w:t>
      </w:r>
      <w:r w:rsidRPr="00BE65B2">
        <w:rPr>
          <w:rFonts w:ascii="Microsoft YaHei" w:eastAsia="Microsoft YaHei" w:hAnsi="Microsoft YaHei" w:cs="Microsoft YaHei"/>
          <w:color w:val="1F1F1F"/>
          <w:kern w:val="0"/>
          <w14:ligatures w14:val="none"/>
        </w:rPr>
        <w:t>。</w:t>
      </w:r>
    </w:p>
    <w:p w14:paraId="467AF252"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所以《解深密经》整体上是将佛法做系统性的解说</w:t>
      </w:r>
      <w:r w:rsidRPr="00BE65B2">
        <w:rPr>
          <w:rFonts w:ascii="Microsoft YaHei" w:eastAsia="Microsoft YaHei" w:hAnsi="Microsoft YaHei" w:cs="Microsoft YaHei"/>
          <w:color w:val="1F1F1F"/>
          <w:kern w:val="0"/>
          <w14:ligatures w14:val="none"/>
        </w:rPr>
        <w:t>。</w:t>
      </w:r>
    </w:p>
    <w:p w14:paraId="75AF150B"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言为</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解深密</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，就是要进一步地解释最深密、最重要的要义</w:t>
      </w:r>
      <w:r w:rsidRPr="00BE65B2">
        <w:rPr>
          <w:rFonts w:ascii="Microsoft YaHei" w:eastAsia="Microsoft YaHei" w:hAnsi="Microsoft YaHei" w:cs="Microsoft YaHei"/>
          <w:color w:val="1F1F1F"/>
          <w:kern w:val="0"/>
          <w14:ligatures w14:val="none"/>
        </w:rPr>
        <w:t>。</w:t>
      </w:r>
    </w:p>
    <w:p w14:paraId="58C73E5B"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所以《解深密经》呢，就是了义的经典</w:t>
      </w:r>
      <w:r w:rsidRPr="00BE65B2">
        <w:rPr>
          <w:rFonts w:ascii="Microsoft YaHei" w:eastAsia="Microsoft YaHei" w:hAnsi="Microsoft YaHei" w:cs="Microsoft YaHei"/>
          <w:color w:val="1F1F1F"/>
          <w:kern w:val="0"/>
          <w14:ligatures w14:val="none"/>
        </w:rPr>
        <w:t>。</w:t>
      </w:r>
    </w:p>
    <w:p w14:paraId="6EB01088"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现在呢，是进入到第四品</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一切法相品</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color w:val="1F1F1F"/>
          <w:kern w:val="0"/>
          <w14:ligatures w14:val="none"/>
        </w:rPr>
        <w:t>。</w:t>
      </w:r>
    </w:p>
    <w:p w14:paraId="73772BB0"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《深密解脱经》是译为</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圣者功德林菩萨问品第七</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color w:val="1F1F1F"/>
          <w:kern w:val="0"/>
          <w14:ligatures w14:val="none"/>
        </w:rPr>
        <w:t>。</w:t>
      </w:r>
    </w:p>
    <w:p w14:paraId="3DD3E990"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功德林，有的翻译为德本菩萨。功德之本，或者说功德林</w:t>
      </w:r>
      <w:r w:rsidRPr="00BE65B2">
        <w:rPr>
          <w:rFonts w:ascii="Microsoft YaHei" w:eastAsia="Microsoft YaHei" w:hAnsi="Microsoft YaHei" w:cs="Microsoft YaHei"/>
          <w:color w:val="1F1F1F"/>
          <w:kern w:val="0"/>
          <w14:ligatures w14:val="none"/>
        </w:rPr>
        <w:t>。</w:t>
      </w:r>
    </w:p>
    <w:p w14:paraId="05B3FF13"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那么，他提出来关于诸法性相应该如何认知的问题</w:t>
      </w:r>
      <w:r w:rsidRPr="00BE65B2">
        <w:rPr>
          <w:rFonts w:ascii="Microsoft YaHei" w:eastAsia="Microsoft YaHei" w:hAnsi="Microsoft YaHei" w:cs="Microsoft YaHei"/>
          <w:color w:val="1F1F1F"/>
          <w:kern w:val="0"/>
          <w14:ligatures w14:val="none"/>
        </w:rPr>
        <w:t>。</w:t>
      </w:r>
    </w:p>
    <w:p w14:paraId="654D337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那么，我们前边这一大段，已经讲解完了</w:t>
      </w:r>
      <w:r w:rsidRPr="00BE65B2">
        <w:rPr>
          <w:rFonts w:ascii="Microsoft YaHei" w:eastAsia="Microsoft YaHei" w:hAnsi="Microsoft YaHei" w:cs="Microsoft YaHei"/>
          <w:color w:val="1F1F1F"/>
          <w:kern w:val="0"/>
          <w14:ligatures w14:val="none"/>
        </w:rPr>
        <w:t>。</w:t>
      </w:r>
    </w:p>
    <w:p w14:paraId="5DBD86CC"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lastRenderedPageBreak/>
        <w:t>这个前面三自相的道理，前面呢已经讲完了，然后呢上一次呢是已经进入到譬喻</w:t>
      </w:r>
      <w:r w:rsidRPr="00BE65B2">
        <w:rPr>
          <w:rFonts w:ascii="Microsoft YaHei" w:eastAsia="Microsoft YaHei" w:hAnsi="Microsoft YaHei" w:cs="Microsoft YaHei"/>
          <w:color w:val="1F1F1F"/>
          <w:kern w:val="0"/>
          <w14:ligatures w14:val="none"/>
        </w:rPr>
        <w:t>。</w:t>
      </w:r>
    </w:p>
    <w:p w14:paraId="4AE91D0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那么，三种自相也就是法相</w:t>
      </w:r>
      <w:r w:rsidRPr="00BE65B2">
        <w:rPr>
          <w:rFonts w:ascii="Microsoft YaHei" w:eastAsia="Microsoft YaHei" w:hAnsi="Microsoft YaHei" w:cs="Microsoft YaHei"/>
          <w:color w:val="1F1F1F"/>
          <w:kern w:val="0"/>
          <w14:ligatures w14:val="none"/>
        </w:rPr>
        <w:t>。</w:t>
      </w:r>
    </w:p>
    <w:p w14:paraId="6C0B2BA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法相在佛法当中还是很重要的。因为如果你不认识法相的话，你也不认识法性</w:t>
      </w:r>
      <w:r w:rsidRPr="00BE65B2">
        <w:rPr>
          <w:rFonts w:ascii="Microsoft YaHei" w:eastAsia="Microsoft YaHei" w:hAnsi="Microsoft YaHei" w:cs="Microsoft YaHei"/>
          <w:color w:val="1F1F1F"/>
          <w:kern w:val="0"/>
          <w14:ligatures w14:val="none"/>
        </w:rPr>
        <w:t>。</w:t>
      </w:r>
    </w:p>
    <w:p w14:paraId="03964930"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法相简而言之啊，就是包括诸法的体相用。或者甚至包括法性都在里面</w:t>
      </w:r>
      <w:r w:rsidRPr="00BE65B2">
        <w:rPr>
          <w:rFonts w:ascii="Microsoft YaHei" w:eastAsia="Microsoft YaHei" w:hAnsi="Microsoft YaHei" w:cs="Microsoft YaHei"/>
          <w:color w:val="1F1F1F"/>
          <w:kern w:val="0"/>
          <w14:ligatures w14:val="none"/>
        </w:rPr>
        <w:t>。</w:t>
      </w:r>
    </w:p>
    <w:p w14:paraId="37826DA9"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那么，《解深密经》当中呢，就特别的一三自性来圆满地说明诸法，这是不同于以前的一些经典的</w:t>
      </w:r>
      <w:r w:rsidRPr="00BE65B2">
        <w:rPr>
          <w:rFonts w:ascii="Microsoft YaHei" w:eastAsia="Microsoft YaHei" w:hAnsi="Microsoft YaHei" w:cs="Microsoft YaHei"/>
          <w:color w:val="1F1F1F"/>
          <w:kern w:val="0"/>
          <w14:ligatures w14:val="none"/>
        </w:rPr>
        <w:t>。</w:t>
      </w:r>
    </w:p>
    <w:p w14:paraId="21B5C137"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那么，三种自性在经文当中是用</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相</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来说的</w:t>
      </w:r>
      <w:r w:rsidRPr="00BE65B2">
        <w:rPr>
          <w:rFonts w:ascii="Microsoft YaHei" w:eastAsia="Microsoft YaHei" w:hAnsi="Microsoft YaHei" w:cs="Microsoft YaHei"/>
          <w:color w:val="1F1F1F"/>
          <w:kern w:val="0"/>
          <w14:ligatures w14:val="none"/>
        </w:rPr>
        <w:t>。</w:t>
      </w:r>
    </w:p>
    <w:p w14:paraId="54C22622" w14:textId="77777777" w:rsidR="00BE65B2" w:rsidRPr="00BE65B2" w:rsidRDefault="00BE65B2" w:rsidP="00BE65B2">
      <w:pPr>
        <w:spacing w:after="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因为这里探讨法相，所以用相说。那就是：</w:t>
      </w:r>
      <w:r w:rsidRPr="00BE65B2">
        <w:rPr>
          <w:rFonts w:ascii="Microsoft YaHei" w:eastAsia="Microsoft YaHei" w:hAnsi="Microsoft YaHei" w:cs="Microsoft YaHei" w:hint="eastAsia"/>
          <w:b/>
          <w:bCs/>
          <w:color w:val="1F1F1F"/>
          <w:kern w:val="0"/>
          <w:bdr w:val="none" w:sz="0" w:space="0" w:color="auto" w:frame="1"/>
          <w14:ligatures w14:val="none"/>
        </w:rPr>
        <w:t>遍计所执相</w:t>
      </w:r>
      <w:r w:rsidRPr="00BE65B2">
        <w:rPr>
          <w:rFonts w:ascii="Microsoft YaHei" w:eastAsia="Microsoft YaHei" w:hAnsi="Microsoft YaHei" w:cs="Microsoft YaHei" w:hint="eastAsia"/>
          <w:color w:val="1F1F1F"/>
          <w:kern w:val="0"/>
          <w14:ligatures w14:val="none"/>
        </w:rPr>
        <w:t>、</w:t>
      </w:r>
      <w:r w:rsidRPr="00BE65B2">
        <w:rPr>
          <w:rFonts w:ascii="Microsoft YaHei" w:eastAsia="Microsoft YaHei" w:hAnsi="Microsoft YaHei" w:cs="Microsoft YaHei" w:hint="eastAsia"/>
          <w:b/>
          <w:bCs/>
          <w:color w:val="1F1F1F"/>
          <w:kern w:val="0"/>
          <w:bdr w:val="none" w:sz="0" w:space="0" w:color="auto" w:frame="1"/>
          <w14:ligatures w14:val="none"/>
        </w:rPr>
        <w:t>依他起相</w:t>
      </w:r>
      <w:r w:rsidRPr="00BE65B2">
        <w:rPr>
          <w:rFonts w:ascii="Microsoft YaHei" w:eastAsia="Microsoft YaHei" w:hAnsi="Microsoft YaHei" w:cs="Microsoft YaHei" w:hint="eastAsia"/>
          <w:color w:val="1F1F1F"/>
          <w:kern w:val="0"/>
          <w14:ligatures w14:val="none"/>
        </w:rPr>
        <w:t>，及</w:t>
      </w:r>
      <w:r w:rsidRPr="00BE65B2">
        <w:rPr>
          <w:rFonts w:ascii="Microsoft YaHei" w:eastAsia="Microsoft YaHei" w:hAnsi="Microsoft YaHei" w:cs="Microsoft YaHei" w:hint="eastAsia"/>
          <w:b/>
          <w:bCs/>
          <w:color w:val="1F1F1F"/>
          <w:kern w:val="0"/>
          <w:bdr w:val="none" w:sz="0" w:space="0" w:color="auto" w:frame="1"/>
          <w14:ligatures w14:val="none"/>
        </w:rPr>
        <w:t>圆成实相</w:t>
      </w:r>
      <w:r w:rsidRPr="00BE65B2">
        <w:rPr>
          <w:rFonts w:ascii="Microsoft YaHei" w:eastAsia="Microsoft YaHei" w:hAnsi="Microsoft YaHei" w:cs="Microsoft YaHei" w:hint="eastAsia"/>
          <w:color w:val="1F1F1F"/>
          <w:kern w:val="0"/>
          <w14:ligatures w14:val="none"/>
        </w:rPr>
        <w:t>这三种</w:t>
      </w:r>
      <w:r w:rsidRPr="00BE65B2">
        <w:rPr>
          <w:rFonts w:ascii="Microsoft YaHei" w:eastAsia="Microsoft YaHei" w:hAnsi="Microsoft YaHei" w:cs="Microsoft YaHei"/>
          <w:color w:val="1F1F1F"/>
          <w:kern w:val="0"/>
          <w14:ligatures w14:val="none"/>
        </w:rPr>
        <w:t>。</w:t>
      </w:r>
    </w:p>
    <w:p w14:paraId="373DC74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那么，所谓的遍计所执相，有的也翻译为</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分别相</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color w:val="1F1F1F"/>
          <w:kern w:val="0"/>
          <w14:ligatures w14:val="none"/>
        </w:rPr>
        <w:t>。</w:t>
      </w:r>
    </w:p>
    <w:p w14:paraId="5813FD2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分别、由分别、由妄执而得到的</w:t>
      </w:r>
      <w:r w:rsidRPr="00BE65B2">
        <w:rPr>
          <w:rFonts w:ascii="Microsoft YaHei" w:eastAsia="Microsoft YaHei" w:hAnsi="Microsoft YaHei" w:cs="Microsoft YaHei"/>
          <w:color w:val="1F1F1F"/>
          <w:kern w:val="0"/>
          <w14:ligatures w14:val="none"/>
        </w:rPr>
        <w:t>。</w:t>
      </w:r>
    </w:p>
    <w:p w14:paraId="11E4EBF6"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那么，遍计所执的话呢，就是所谓的</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周遍计度</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所执的法体</w:t>
      </w:r>
      <w:r w:rsidRPr="00BE65B2">
        <w:rPr>
          <w:rFonts w:ascii="Microsoft YaHei" w:eastAsia="Microsoft YaHei" w:hAnsi="Microsoft YaHei" w:cs="Microsoft YaHei"/>
          <w:color w:val="1F1F1F"/>
          <w:kern w:val="0"/>
          <w14:ligatures w14:val="none"/>
        </w:rPr>
        <w:t>。</w:t>
      </w:r>
    </w:p>
    <w:p w14:paraId="163D07D3"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遍计所执之生起也是要有条件的</w:t>
      </w:r>
      <w:r w:rsidRPr="00BE65B2">
        <w:rPr>
          <w:rFonts w:ascii="Microsoft YaHei" w:eastAsia="Microsoft YaHei" w:hAnsi="Microsoft YaHei" w:cs="Microsoft YaHei"/>
          <w:color w:val="1F1F1F"/>
          <w:kern w:val="0"/>
          <w14:ligatures w14:val="none"/>
        </w:rPr>
        <w:t>。</w:t>
      </w:r>
    </w:p>
    <w:p w14:paraId="3E61D9C2"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那么，在《摄大乘论》里面有特别地说到：遍计所执自性要依依他起自性而谬执才形成的</w:t>
      </w:r>
      <w:r w:rsidRPr="00BE65B2">
        <w:rPr>
          <w:rFonts w:ascii="Microsoft YaHei" w:eastAsia="Microsoft YaHei" w:hAnsi="Microsoft YaHei" w:cs="Microsoft YaHei"/>
          <w:color w:val="1F1F1F"/>
          <w:kern w:val="0"/>
          <w14:ligatures w14:val="none"/>
        </w:rPr>
        <w:t>。</w:t>
      </w:r>
    </w:p>
    <w:p w14:paraId="4AEBB27B"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简言之呢，就是我们的虚妄分别心。虚妄分别心现起的时候啊，这个还是属于依他起</w:t>
      </w:r>
      <w:r w:rsidRPr="00BE65B2">
        <w:rPr>
          <w:rFonts w:ascii="Microsoft YaHei" w:eastAsia="Microsoft YaHei" w:hAnsi="Microsoft YaHei" w:cs="Microsoft YaHei"/>
          <w:color w:val="1F1F1F"/>
          <w:kern w:val="0"/>
          <w14:ligatures w14:val="none"/>
        </w:rPr>
        <w:t>。</w:t>
      </w:r>
    </w:p>
    <w:p w14:paraId="4F2AEBB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也就是说呢，是依于种子、待缘、聚合而现起的。这就是属于依他起</w:t>
      </w:r>
      <w:r w:rsidRPr="00BE65B2">
        <w:rPr>
          <w:rFonts w:ascii="Microsoft YaHei" w:eastAsia="Microsoft YaHei" w:hAnsi="Microsoft YaHei" w:cs="Microsoft YaHei"/>
          <w:color w:val="1F1F1F"/>
          <w:kern w:val="0"/>
          <w14:ligatures w14:val="none"/>
        </w:rPr>
        <w:t>。</w:t>
      </w:r>
    </w:p>
    <w:p w14:paraId="3CA13C1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那么，当虚妄心生起的时候呢，就显示为见相二分</w:t>
      </w:r>
      <w:r w:rsidRPr="00BE65B2">
        <w:rPr>
          <w:rFonts w:ascii="Microsoft YaHei" w:eastAsia="Microsoft YaHei" w:hAnsi="Microsoft YaHei" w:cs="Microsoft YaHei"/>
          <w:color w:val="1F1F1F"/>
          <w:kern w:val="0"/>
          <w14:ligatures w14:val="none"/>
        </w:rPr>
        <w:t>。</w:t>
      </w:r>
    </w:p>
    <w:p w14:paraId="108C420A"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这个见相二分的话呢，不同的论师观点也有不同</w:t>
      </w:r>
      <w:r w:rsidRPr="00BE65B2">
        <w:rPr>
          <w:rFonts w:ascii="Microsoft YaHei" w:eastAsia="Microsoft YaHei" w:hAnsi="Microsoft YaHei" w:cs="Microsoft YaHei"/>
          <w:color w:val="1F1F1F"/>
          <w:kern w:val="0"/>
          <w14:ligatures w14:val="none"/>
        </w:rPr>
        <w:t>。</w:t>
      </w:r>
    </w:p>
    <w:p w14:paraId="6FCE25C3"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那有的人，比如像护法论师这一系，认为见分、相分都是依他起性</w:t>
      </w:r>
      <w:r w:rsidRPr="00BE65B2">
        <w:rPr>
          <w:rFonts w:ascii="Microsoft YaHei" w:eastAsia="Microsoft YaHei" w:hAnsi="Microsoft YaHei" w:cs="Microsoft YaHei"/>
          <w:color w:val="1F1F1F"/>
          <w:kern w:val="0"/>
          <w14:ligatures w14:val="none"/>
        </w:rPr>
        <w:t>。</w:t>
      </w:r>
    </w:p>
    <w:p w14:paraId="528BA98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那么，安慧论师这一系的观点认为见相二分都是虚妄，属于遍计所执性</w:t>
      </w:r>
      <w:r w:rsidRPr="00BE65B2">
        <w:rPr>
          <w:rFonts w:ascii="Microsoft YaHei" w:eastAsia="Microsoft YaHei" w:hAnsi="Microsoft YaHei" w:cs="Microsoft YaHei"/>
          <w:color w:val="1F1F1F"/>
          <w:kern w:val="0"/>
          <w14:ligatures w14:val="none"/>
        </w:rPr>
        <w:t>。</w:t>
      </w:r>
    </w:p>
    <w:p w14:paraId="52F31A93"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也就是说没有见相二分，只有自证分，或者说叫自证分</w:t>
      </w:r>
      <w:r w:rsidRPr="00BE65B2">
        <w:rPr>
          <w:rFonts w:ascii="Microsoft YaHei" w:eastAsia="Microsoft YaHei" w:hAnsi="Microsoft YaHei" w:cs="Microsoft YaHei"/>
          <w:color w:val="1F1F1F"/>
          <w:kern w:val="0"/>
          <w14:ligatures w14:val="none"/>
        </w:rPr>
        <w:t>。</w:t>
      </w:r>
    </w:p>
    <w:p w14:paraId="534F4946"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lastRenderedPageBreak/>
        <w:t>这个心就是一个自证分，其他的都是虚妄</w:t>
      </w:r>
      <w:r w:rsidRPr="00BE65B2">
        <w:rPr>
          <w:rFonts w:ascii="Microsoft YaHei" w:eastAsia="Microsoft YaHei" w:hAnsi="Microsoft YaHei" w:cs="Microsoft YaHei"/>
          <w:color w:val="1F1F1F"/>
          <w:kern w:val="0"/>
          <w14:ligatures w14:val="none"/>
        </w:rPr>
        <w:t>。</w:t>
      </w:r>
    </w:p>
    <w:p w14:paraId="23BAF466"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用这种方式来说明诸法唯心。唯心的意思只有自证分，那么见相全是虚妄的</w:t>
      </w:r>
      <w:r w:rsidRPr="00BE65B2">
        <w:rPr>
          <w:rFonts w:ascii="Microsoft YaHei" w:eastAsia="Microsoft YaHei" w:hAnsi="Microsoft YaHei" w:cs="Microsoft YaHei"/>
          <w:color w:val="1F1F1F"/>
          <w:kern w:val="0"/>
          <w14:ligatures w14:val="none"/>
        </w:rPr>
        <w:t>。</w:t>
      </w:r>
    </w:p>
    <w:p w14:paraId="563EAB18"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当然这里边就有很多事情、有很多问题。我们前面也讲过了</w:t>
      </w:r>
      <w:r w:rsidRPr="00BE65B2">
        <w:rPr>
          <w:rFonts w:ascii="Microsoft YaHei" w:eastAsia="Microsoft YaHei" w:hAnsi="Microsoft YaHei" w:cs="Microsoft YaHei"/>
          <w:color w:val="1F1F1F"/>
          <w:kern w:val="0"/>
          <w14:ligatures w14:val="none"/>
        </w:rPr>
        <w:t>。</w:t>
      </w:r>
    </w:p>
    <w:p w14:paraId="3D36A0D8"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就安慧论师的这个观点呢是简单一些，但是它面临了很多很多难以解释的问题</w:t>
      </w:r>
      <w:r w:rsidRPr="00BE65B2">
        <w:rPr>
          <w:rFonts w:ascii="Microsoft YaHei" w:eastAsia="Microsoft YaHei" w:hAnsi="Microsoft YaHei" w:cs="Microsoft YaHei"/>
          <w:color w:val="1F1F1F"/>
          <w:kern w:val="0"/>
          <w14:ligatures w14:val="none"/>
        </w:rPr>
        <w:t>。</w:t>
      </w:r>
    </w:p>
    <w:p w14:paraId="73C5523C"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就不如护法论师这个解释的全面性</w:t>
      </w:r>
      <w:r w:rsidRPr="00BE65B2">
        <w:rPr>
          <w:rFonts w:ascii="Microsoft YaHei" w:eastAsia="Microsoft YaHei" w:hAnsi="Microsoft YaHei" w:cs="Microsoft YaHei"/>
          <w:color w:val="1F1F1F"/>
          <w:kern w:val="0"/>
          <w14:ligatures w14:val="none"/>
        </w:rPr>
        <w:t>。</w:t>
      </w:r>
    </w:p>
    <w:p w14:paraId="73F0CAD8"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这个见相二分是依他起性，这在《摄大乘论》里面是有明确的说</w:t>
      </w:r>
      <w:r w:rsidRPr="00BE65B2">
        <w:rPr>
          <w:rFonts w:ascii="Microsoft YaHei" w:eastAsia="Microsoft YaHei" w:hAnsi="Microsoft YaHei" w:cs="Microsoft YaHei"/>
          <w:color w:val="1F1F1F"/>
          <w:kern w:val="0"/>
          <w14:ligatures w14:val="none"/>
        </w:rPr>
        <w:t>。</w:t>
      </w:r>
    </w:p>
    <w:p w14:paraId="77A2B4D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所谓能缘的是意识。就是周遍计度的意识。只有意识是能遍计</w:t>
      </w:r>
      <w:r w:rsidRPr="00BE65B2">
        <w:rPr>
          <w:rFonts w:ascii="Microsoft YaHei" w:eastAsia="Microsoft YaHei" w:hAnsi="Microsoft YaHei" w:cs="Microsoft YaHei"/>
          <w:color w:val="1F1F1F"/>
          <w:kern w:val="0"/>
          <w14:ligatures w14:val="none"/>
        </w:rPr>
        <w:t>。</w:t>
      </w:r>
    </w:p>
    <w:p w14:paraId="38002CAA"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其他的识啊还打不到这个程度。比如前五识，它只有自性分别。那么只是一刹那，而且呢所缘的境也不遍满。对吧？前五识各各有各的对境的界限。因此呢非常狭窄</w:t>
      </w:r>
      <w:r w:rsidRPr="00BE65B2">
        <w:rPr>
          <w:rFonts w:ascii="Microsoft YaHei" w:eastAsia="Microsoft YaHei" w:hAnsi="Microsoft YaHei" w:cs="Microsoft YaHei"/>
          <w:color w:val="1F1F1F"/>
          <w:kern w:val="0"/>
          <w14:ligatures w14:val="none"/>
        </w:rPr>
        <w:t>。</w:t>
      </w:r>
    </w:p>
    <w:p w14:paraId="79BE5523"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并且它不像意识有这个计度分别，它没有</w:t>
      </w:r>
      <w:r w:rsidRPr="00BE65B2">
        <w:rPr>
          <w:rFonts w:ascii="Microsoft YaHei" w:eastAsia="Microsoft YaHei" w:hAnsi="Microsoft YaHei" w:cs="Microsoft YaHei"/>
          <w:color w:val="1F1F1F"/>
          <w:kern w:val="0"/>
          <w14:ligatures w14:val="none"/>
        </w:rPr>
        <w:t>。</w:t>
      </w:r>
    </w:p>
    <w:p w14:paraId="15D528B0"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所以前五识不能作为能遍计</w:t>
      </w:r>
      <w:r w:rsidRPr="00BE65B2">
        <w:rPr>
          <w:rFonts w:ascii="Microsoft YaHei" w:eastAsia="Microsoft YaHei" w:hAnsi="Microsoft YaHei" w:cs="Microsoft YaHei"/>
          <w:color w:val="1F1F1F"/>
          <w:kern w:val="0"/>
          <w14:ligatures w14:val="none"/>
        </w:rPr>
        <w:t>。</w:t>
      </w:r>
    </w:p>
    <w:p w14:paraId="2D869CEA"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那么，第七识、第八识呢</w:t>
      </w:r>
      <w:r w:rsidRPr="00BE65B2">
        <w:rPr>
          <w:rFonts w:ascii="Microsoft YaHei" w:eastAsia="Microsoft YaHei" w:hAnsi="Microsoft YaHei" w:cs="Microsoft YaHei"/>
          <w:color w:val="1F1F1F"/>
          <w:kern w:val="0"/>
          <w14:ligatures w14:val="none"/>
        </w:rPr>
        <w:t>？</w:t>
      </w:r>
    </w:p>
    <w:p w14:paraId="203E8098"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第七识是能有计执，但是呢说它不周遍</w:t>
      </w:r>
      <w:r w:rsidRPr="00BE65B2">
        <w:rPr>
          <w:rFonts w:ascii="Microsoft YaHei" w:eastAsia="Microsoft YaHei" w:hAnsi="Microsoft YaHei" w:cs="Microsoft YaHei"/>
          <w:color w:val="1F1F1F"/>
          <w:kern w:val="0"/>
          <w14:ligatures w14:val="none"/>
        </w:rPr>
        <w:t>。</w:t>
      </w:r>
    </w:p>
    <w:p w14:paraId="18D81AEB"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也就是说第七识它所缘，如果做识来讲，它是只缘阿赖耶识为自内我</w:t>
      </w:r>
      <w:r w:rsidRPr="00BE65B2">
        <w:rPr>
          <w:rFonts w:ascii="Microsoft YaHei" w:eastAsia="Microsoft YaHei" w:hAnsi="Microsoft YaHei" w:cs="Microsoft YaHei"/>
          <w:color w:val="1F1F1F"/>
          <w:kern w:val="0"/>
          <w14:ligatures w14:val="none"/>
        </w:rPr>
        <w:t>。</w:t>
      </w:r>
    </w:p>
    <w:p w14:paraId="358D58BA"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也就是说呢，它不是周遍去缘一切法的。它就是缘阿赖耶识是我。就干这件事</w:t>
      </w:r>
      <w:r w:rsidRPr="00BE65B2">
        <w:rPr>
          <w:rFonts w:ascii="Microsoft YaHei" w:eastAsia="Microsoft YaHei" w:hAnsi="Microsoft YaHei" w:cs="Microsoft YaHei"/>
          <w:color w:val="1F1F1F"/>
          <w:kern w:val="0"/>
          <w14:ligatures w14:val="none"/>
        </w:rPr>
        <w:t>。</w:t>
      </w:r>
    </w:p>
    <w:p w14:paraId="0A91A99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因此呢，它是执而不遍</w:t>
      </w:r>
      <w:r w:rsidRPr="00BE65B2">
        <w:rPr>
          <w:rFonts w:ascii="Microsoft YaHei" w:eastAsia="Microsoft YaHei" w:hAnsi="Microsoft YaHei" w:cs="Microsoft YaHei"/>
          <w:color w:val="1F1F1F"/>
          <w:kern w:val="0"/>
          <w14:ligatures w14:val="none"/>
        </w:rPr>
        <w:t>。</w:t>
      </w:r>
    </w:p>
    <w:p w14:paraId="1124E84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你说它遍计吧，它不、它带有</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计</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，但是它不带有</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遍</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color w:val="1F1F1F"/>
          <w:kern w:val="0"/>
          <w14:ligatures w14:val="none"/>
        </w:rPr>
        <w:t>。</w:t>
      </w:r>
    </w:p>
    <w:p w14:paraId="4FEF58B0"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计的话当然计执了。我法二执的俱生法执都在那里，我执都在那里</w:t>
      </w:r>
      <w:r w:rsidRPr="00BE65B2">
        <w:rPr>
          <w:rFonts w:ascii="Microsoft YaHei" w:eastAsia="Microsoft YaHei" w:hAnsi="Microsoft YaHei" w:cs="Microsoft YaHei"/>
          <w:color w:val="1F1F1F"/>
          <w:kern w:val="0"/>
          <w14:ligatures w14:val="none"/>
        </w:rPr>
        <w:t>。</w:t>
      </w:r>
    </w:p>
    <w:p w14:paraId="2C2A2591"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那么第八识呢？第八识属于无覆无记性</w:t>
      </w:r>
      <w:r w:rsidRPr="00BE65B2">
        <w:rPr>
          <w:rFonts w:ascii="Microsoft YaHei" w:eastAsia="Microsoft YaHei" w:hAnsi="Microsoft YaHei" w:cs="Microsoft YaHei"/>
          <w:color w:val="1F1F1F"/>
          <w:kern w:val="0"/>
          <w14:ligatures w14:val="none"/>
        </w:rPr>
        <w:t>。</w:t>
      </w:r>
    </w:p>
    <w:p w14:paraId="67EFE60B"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lastRenderedPageBreak/>
        <w:t>所以呢，它这个地方是随着其他的杂染它才杂染的。它自己没有这个主动能力、执着的能力</w:t>
      </w:r>
      <w:r w:rsidRPr="00BE65B2">
        <w:rPr>
          <w:rFonts w:ascii="Microsoft YaHei" w:eastAsia="Microsoft YaHei" w:hAnsi="Microsoft YaHei" w:cs="Microsoft YaHei"/>
          <w:color w:val="1F1F1F"/>
          <w:kern w:val="0"/>
          <w14:ligatures w14:val="none"/>
        </w:rPr>
        <w:t>。</w:t>
      </w:r>
    </w:p>
    <w:p w14:paraId="795920F0"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因此呢，只有第六意识是周遍计度，有这个周遍计度的能力。这称为</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能遍计</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color w:val="1F1F1F"/>
          <w:kern w:val="0"/>
          <w14:ligatures w14:val="none"/>
        </w:rPr>
        <w:t>。</w:t>
      </w:r>
    </w:p>
    <w:p w14:paraId="6B519B6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那么，所遍计是什么呢？《摄大乘论》给出的所遍计，也就是说你能遍计的意识计执的内容要依什么而起？要依依他起而起</w:t>
      </w:r>
      <w:r w:rsidRPr="00BE65B2">
        <w:rPr>
          <w:rFonts w:ascii="Microsoft YaHei" w:eastAsia="Microsoft YaHei" w:hAnsi="Microsoft YaHei" w:cs="Microsoft YaHei"/>
          <w:color w:val="1F1F1F"/>
          <w:kern w:val="0"/>
          <w14:ligatures w14:val="none"/>
        </w:rPr>
        <w:t>。</w:t>
      </w:r>
    </w:p>
    <w:p w14:paraId="34C4E218"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也就是说，不管你是计执的什么内容，是要依依他起的境，然后现起的</w:t>
      </w:r>
      <w:r w:rsidRPr="00BE65B2">
        <w:rPr>
          <w:rFonts w:ascii="Microsoft YaHei" w:eastAsia="Microsoft YaHei" w:hAnsi="Microsoft YaHei" w:cs="Microsoft YaHei"/>
          <w:color w:val="1F1F1F"/>
          <w:kern w:val="0"/>
          <w14:ligatures w14:val="none"/>
        </w:rPr>
        <w:t>。</w:t>
      </w:r>
    </w:p>
    <w:p w14:paraId="0022746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所以，能遍计是意识，所遍计是依他起</w:t>
      </w:r>
      <w:r w:rsidRPr="00BE65B2">
        <w:rPr>
          <w:rFonts w:ascii="Microsoft YaHei" w:eastAsia="Microsoft YaHei" w:hAnsi="Microsoft YaHei" w:cs="Microsoft YaHei"/>
          <w:color w:val="1F1F1F"/>
          <w:kern w:val="0"/>
          <w14:ligatures w14:val="none"/>
        </w:rPr>
        <w:t>。</w:t>
      </w:r>
    </w:p>
    <w:p w14:paraId="44D9854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那遍计所执自性什么时候成立的呢？就是能遍计的意识遍计所遍计，两者交涉的时候，遍计所执自性乃成</w:t>
      </w:r>
      <w:r w:rsidRPr="00BE65B2">
        <w:rPr>
          <w:rFonts w:ascii="Microsoft YaHei" w:eastAsia="Microsoft YaHei" w:hAnsi="Microsoft YaHei" w:cs="Microsoft YaHei"/>
          <w:color w:val="1F1F1F"/>
          <w:kern w:val="0"/>
          <w14:ligatures w14:val="none"/>
        </w:rPr>
        <w:t>。</w:t>
      </w:r>
    </w:p>
    <w:p w14:paraId="67DA4B5B"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所以这样来讲的话呢，就是比较符合护法论师的观点</w:t>
      </w:r>
      <w:r w:rsidRPr="00BE65B2">
        <w:rPr>
          <w:rFonts w:ascii="Microsoft YaHei" w:eastAsia="Microsoft YaHei" w:hAnsi="Microsoft YaHei" w:cs="Microsoft YaHei"/>
          <w:color w:val="1F1F1F"/>
          <w:kern w:val="0"/>
          <w14:ligatures w14:val="none"/>
        </w:rPr>
        <w:t>。</w:t>
      </w:r>
    </w:p>
    <w:p w14:paraId="3C89DF7D"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就是见分相分都是依他起性的。但是当见分缘相分的时候，它不能正确地缘</w:t>
      </w:r>
      <w:r w:rsidRPr="00BE65B2">
        <w:rPr>
          <w:rFonts w:ascii="Microsoft YaHei" w:eastAsia="Microsoft YaHei" w:hAnsi="Microsoft YaHei" w:cs="Microsoft YaHei"/>
          <w:color w:val="1F1F1F"/>
          <w:kern w:val="0"/>
          <w14:ligatures w14:val="none"/>
        </w:rPr>
        <w:t>。</w:t>
      </w:r>
    </w:p>
    <w:p w14:paraId="104F9ACD"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为什么不能正确地缘呢？因为在那个见分生起的时候，还有其他的我执、法执种子现行的力量，使得它对于所认知境界发生颠倒</w:t>
      </w:r>
      <w:r w:rsidRPr="00BE65B2">
        <w:rPr>
          <w:rFonts w:ascii="Microsoft YaHei" w:eastAsia="Microsoft YaHei" w:hAnsi="Microsoft YaHei" w:cs="Microsoft YaHei"/>
          <w:color w:val="1F1F1F"/>
          <w:kern w:val="0"/>
          <w14:ligatures w14:val="none"/>
        </w:rPr>
        <w:t>。</w:t>
      </w:r>
    </w:p>
    <w:p w14:paraId="58F25C86"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然后才妄执了一个不存在的自性、诸法自性。那个诸法自性是不存在的。只是一种虚妄的执著</w:t>
      </w:r>
      <w:r w:rsidRPr="00BE65B2">
        <w:rPr>
          <w:rFonts w:ascii="Microsoft YaHei" w:eastAsia="Microsoft YaHei" w:hAnsi="Microsoft YaHei" w:cs="Microsoft YaHei"/>
          <w:color w:val="1F1F1F"/>
          <w:kern w:val="0"/>
          <w14:ligatures w14:val="none"/>
        </w:rPr>
        <w:t>。</w:t>
      </w:r>
    </w:p>
    <w:p w14:paraId="64D46768"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而佛陀他是完全清净了我法二执。当佛陀的见分缘相分的时候，那就是清净正确的</w:t>
      </w:r>
      <w:r w:rsidRPr="00BE65B2">
        <w:rPr>
          <w:rFonts w:ascii="Microsoft YaHei" w:eastAsia="Microsoft YaHei" w:hAnsi="Microsoft YaHei" w:cs="Microsoft YaHei"/>
          <w:color w:val="1F1F1F"/>
          <w:kern w:val="0"/>
          <w14:ligatures w14:val="none"/>
        </w:rPr>
        <w:t>。</w:t>
      </w:r>
    </w:p>
    <w:p w14:paraId="438FDBB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所以呢，从《佛地经论》的诠释角度</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当然《佛地经论》这个也是护法弟子做的解释</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它上边讲的话呢就是佛的四分都有的。佛是四分具足的</w:t>
      </w:r>
      <w:r w:rsidRPr="00BE65B2">
        <w:rPr>
          <w:rFonts w:ascii="Microsoft YaHei" w:eastAsia="Microsoft YaHei" w:hAnsi="Microsoft YaHei" w:cs="Microsoft YaHei"/>
          <w:color w:val="1F1F1F"/>
          <w:kern w:val="0"/>
          <w14:ligatures w14:val="none"/>
        </w:rPr>
        <w:t>。</w:t>
      </w:r>
    </w:p>
    <w:p w14:paraId="00EDF57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也就是说呢，佛也能现现起相分。对吧？什么叫佛现起相分呢？就是佛的这些身土都是相分。对吧</w:t>
      </w:r>
      <w:r w:rsidRPr="00BE65B2">
        <w:rPr>
          <w:rFonts w:ascii="Microsoft YaHei" w:eastAsia="Microsoft YaHei" w:hAnsi="Microsoft YaHei" w:cs="Microsoft YaHei"/>
          <w:color w:val="1F1F1F"/>
          <w:kern w:val="0"/>
          <w14:ligatures w14:val="none"/>
        </w:rPr>
        <w:t>？</w:t>
      </w:r>
    </w:p>
    <w:p w14:paraId="43EFCB13"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佛的三身里面的变化身、受用身，这都是相分</w:t>
      </w:r>
      <w:r w:rsidRPr="00BE65B2">
        <w:rPr>
          <w:rFonts w:ascii="Microsoft YaHei" w:eastAsia="Microsoft YaHei" w:hAnsi="Microsoft YaHei" w:cs="Microsoft YaHei"/>
          <w:color w:val="1F1F1F"/>
          <w:kern w:val="0"/>
          <w14:ligatures w14:val="none"/>
        </w:rPr>
        <w:t>。</w:t>
      </w:r>
    </w:p>
    <w:p w14:paraId="614E6BB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相分境、阿赖耶识相分境，或者你不叫阿赖耶识叫无垢识也可以</w:t>
      </w:r>
      <w:r w:rsidRPr="00BE65B2">
        <w:rPr>
          <w:rFonts w:ascii="Microsoft YaHei" w:eastAsia="Microsoft YaHei" w:hAnsi="Microsoft YaHei" w:cs="Microsoft YaHei"/>
          <w:color w:val="1F1F1F"/>
          <w:kern w:val="0"/>
          <w14:ligatures w14:val="none"/>
        </w:rPr>
        <w:t>。</w:t>
      </w:r>
    </w:p>
    <w:p w14:paraId="18886D82"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lastRenderedPageBreak/>
        <w:t>大圆镜智无垢识这相分境有身土</w:t>
      </w:r>
      <w:r w:rsidRPr="00BE65B2">
        <w:rPr>
          <w:rFonts w:ascii="Microsoft YaHei" w:eastAsia="Microsoft YaHei" w:hAnsi="Microsoft YaHei" w:cs="Microsoft YaHei"/>
          <w:color w:val="1F1F1F"/>
          <w:kern w:val="0"/>
          <w14:ligatures w14:val="none"/>
        </w:rPr>
        <w:t>。</w:t>
      </w:r>
    </w:p>
    <w:p w14:paraId="44DDD603"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难道说有相分就是遍计执吗？如果是遍计执的话，佛还有遍计执</w:t>
      </w:r>
      <w:r w:rsidRPr="00BE65B2">
        <w:rPr>
          <w:rFonts w:ascii="Microsoft YaHei" w:eastAsia="Microsoft YaHei" w:hAnsi="Microsoft YaHei" w:cs="Microsoft YaHei"/>
          <w:color w:val="1F1F1F"/>
          <w:kern w:val="0"/>
          <w14:ligatures w14:val="none"/>
        </w:rPr>
        <w:t>？</w:t>
      </w:r>
    </w:p>
    <w:p w14:paraId="0D681D5D"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如果没有的话，佛应该不能现，那就没有身土这回事</w:t>
      </w:r>
      <w:r w:rsidRPr="00BE65B2">
        <w:rPr>
          <w:rFonts w:ascii="Microsoft YaHei" w:eastAsia="Microsoft YaHei" w:hAnsi="Microsoft YaHei" w:cs="Microsoft YaHei"/>
          <w:color w:val="1F1F1F"/>
          <w:kern w:val="0"/>
          <w14:ligatures w14:val="none"/>
        </w:rPr>
        <w:t>。</w:t>
      </w:r>
    </w:p>
    <w:p w14:paraId="6E3B3E51"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你怎么解释？就很难解释。你把相分见分全部都变成遍计执的话就很难解释</w:t>
      </w:r>
      <w:r w:rsidRPr="00BE65B2">
        <w:rPr>
          <w:rFonts w:ascii="Microsoft YaHei" w:eastAsia="Microsoft YaHei" w:hAnsi="Microsoft YaHei" w:cs="Microsoft YaHei"/>
          <w:color w:val="1F1F1F"/>
          <w:kern w:val="0"/>
          <w14:ligatures w14:val="none"/>
        </w:rPr>
        <w:t>。</w:t>
      </w:r>
    </w:p>
    <w:p w14:paraId="71D298D7"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但是佛实际上是有的。对吧？不光是身土的变现，不光是身土的显现</w:t>
      </w:r>
      <w:r w:rsidRPr="00BE65B2">
        <w:rPr>
          <w:rFonts w:ascii="Microsoft YaHei" w:eastAsia="Microsoft YaHei" w:hAnsi="Microsoft YaHei" w:cs="Microsoft YaHei"/>
          <w:color w:val="1F1F1F"/>
          <w:kern w:val="0"/>
          <w14:ligatures w14:val="none"/>
        </w:rPr>
        <w:t>。</w:t>
      </w:r>
    </w:p>
    <w:p w14:paraId="373E743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而且佛在度化众生的时候你说他不见吗？什么都不知道？我们众生的影像不在佛心中出现</w:t>
      </w:r>
      <w:r w:rsidRPr="00BE65B2">
        <w:rPr>
          <w:rFonts w:ascii="Microsoft YaHei" w:eastAsia="Microsoft YaHei" w:hAnsi="Microsoft YaHei" w:cs="Microsoft YaHei"/>
          <w:color w:val="1F1F1F"/>
          <w:kern w:val="0"/>
          <w14:ligatures w14:val="none"/>
        </w:rPr>
        <w:t>？</w:t>
      </w:r>
    </w:p>
    <w:p w14:paraId="71FCD1B8"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这都说不过去。所以呢，从道理上讲，就是佛的见分和相分能够完全正等。对吧？正等菩提。完全正等于境。正确地了知一切境界。而其中没有任何扭曲、瑕疵的遍计执。这才是佛陀</w:t>
      </w:r>
      <w:r w:rsidRPr="00BE65B2">
        <w:rPr>
          <w:rFonts w:ascii="Microsoft YaHei" w:eastAsia="Microsoft YaHei" w:hAnsi="Microsoft YaHei" w:cs="Microsoft YaHei"/>
          <w:color w:val="1F1F1F"/>
          <w:kern w:val="0"/>
          <w14:ligatures w14:val="none"/>
        </w:rPr>
        <w:t>。</w:t>
      </w:r>
    </w:p>
    <w:p w14:paraId="0B067017"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而不是说佛陀没有认知。对吧？佛陀只是个心，只是个自体，然后其他的都没有办法呈现出来</w:t>
      </w:r>
      <w:r w:rsidRPr="00BE65B2">
        <w:rPr>
          <w:rFonts w:ascii="Microsoft YaHei" w:eastAsia="Microsoft YaHei" w:hAnsi="Microsoft YaHei" w:cs="Microsoft YaHei"/>
          <w:color w:val="1F1F1F"/>
          <w:kern w:val="0"/>
          <w14:ligatures w14:val="none"/>
        </w:rPr>
        <w:t>。</w:t>
      </w:r>
    </w:p>
    <w:p w14:paraId="1106D99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所以从这个意义上来说呢，就是见分相分属依他起</w:t>
      </w:r>
      <w:r w:rsidRPr="00BE65B2">
        <w:rPr>
          <w:rFonts w:ascii="Microsoft YaHei" w:eastAsia="Microsoft YaHei" w:hAnsi="Microsoft YaHei" w:cs="Microsoft YaHei"/>
          <w:color w:val="1F1F1F"/>
          <w:kern w:val="0"/>
          <w14:ligatures w14:val="none"/>
        </w:rPr>
        <w:t>。</w:t>
      </w:r>
    </w:p>
    <w:p w14:paraId="4ED5D79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都是能缘的也是依他起啊，意识吗。能缘的是意识，意识也是依他起的</w:t>
      </w:r>
      <w:r w:rsidRPr="00BE65B2">
        <w:rPr>
          <w:rFonts w:ascii="Microsoft YaHei" w:eastAsia="Microsoft YaHei" w:hAnsi="Microsoft YaHei" w:cs="Microsoft YaHei"/>
          <w:color w:val="1F1F1F"/>
          <w:kern w:val="0"/>
          <w14:ligatures w14:val="none"/>
        </w:rPr>
        <w:t>。</w:t>
      </w:r>
    </w:p>
    <w:p w14:paraId="7CBC60A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所缘是依他起，这《摄大乘论》明确地说了。就是所遍计</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依他起</w:t>
      </w:r>
      <w:r w:rsidRPr="00BE65B2">
        <w:rPr>
          <w:rFonts w:ascii="Microsoft YaHei" w:eastAsia="Microsoft YaHei" w:hAnsi="Microsoft YaHei" w:cs="Microsoft YaHei"/>
          <w:color w:val="1F1F1F"/>
          <w:kern w:val="0"/>
          <w14:ligatures w14:val="none"/>
        </w:rPr>
        <w:t>。</w:t>
      </w:r>
    </w:p>
    <w:p w14:paraId="61D47AE6"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然后，遍计执是由于我法二执种子现行的力量，使得它见分缘境的时候发生了扭曲。然后才生成遍计所执自性。是这么来的</w:t>
      </w:r>
      <w:r w:rsidRPr="00BE65B2">
        <w:rPr>
          <w:rFonts w:ascii="Microsoft YaHei" w:eastAsia="Microsoft YaHei" w:hAnsi="Microsoft YaHei" w:cs="Microsoft YaHei"/>
          <w:color w:val="1F1F1F"/>
          <w:kern w:val="0"/>
          <w14:ligatures w14:val="none"/>
        </w:rPr>
        <w:t>。</w:t>
      </w:r>
    </w:p>
    <w:p w14:paraId="2F7BA50B"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那么当然依他起相，或者说因缘相</w:t>
      </w:r>
      <w:r w:rsidRPr="00BE65B2">
        <w:rPr>
          <w:rFonts w:ascii="Microsoft YaHei" w:eastAsia="Microsoft YaHei" w:hAnsi="Microsoft YaHei" w:cs="Microsoft YaHei"/>
          <w:color w:val="1F1F1F"/>
          <w:kern w:val="0"/>
          <w14:ligatures w14:val="none"/>
        </w:rPr>
        <w:t>。</w:t>
      </w:r>
    </w:p>
    <w:p w14:paraId="3577688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这里边呢，都以十二缘起的染分来说明。就是染的依他起</w:t>
      </w:r>
      <w:r w:rsidRPr="00BE65B2">
        <w:rPr>
          <w:rFonts w:ascii="Microsoft YaHei" w:eastAsia="Microsoft YaHei" w:hAnsi="Microsoft YaHei" w:cs="Microsoft YaHei"/>
          <w:color w:val="1F1F1F"/>
          <w:kern w:val="0"/>
          <w14:ligatures w14:val="none"/>
        </w:rPr>
        <w:t>。</w:t>
      </w:r>
    </w:p>
    <w:p w14:paraId="40F181C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当然如果要依《摄大乘论》来解释的话呢，就是依他起是通二分的</w:t>
      </w:r>
      <w:r w:rsidRPr="00BE65B2">
        <w:rPr>
          <w:rFonts w:ascii="Microsoft YaHei" w:eastAsia="Microsoft YaHei" w:hAnsi="Microsoft YaHei" w:cs="Microsoft YaHei"/>
          <w:color w:val="1F1F1F"/>
          <w:kern w:val="0"/>
          <w14:ligatures w14:val="none"/>
        </w:rPr>
        <w:t>。</w:t>
      </w:r>
    </w:p>
    <w:p w14:paraId="0C0C390A"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就是说不光是有染的缘起，还有清净的缘起。对吧？染的缘起当然无明而起</w:t>
      </w:r>
      <w:r w:rsidRPr="00BE65B2">
        <w:rPr>
          <w:rFonts w:ascii="Microsoft YaHei" w:eastAsia="Microsoft YaHei" w:hAnsi="Microsoft YaHei" w:cs="Microsoft YaHei"/>
          <w:color w:val="1F1F1F"/>
          <w:kern w:val="0"/>
          <w14:ligatures w14:val="none"/>
        </w:rPr>
        <w:t>。</w:t>
      </w:r>
    </w:p>
    <w:p w14:paraId="4BF4D946"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清净的缘起呢，是清净的戒定慧所起</w:t>
      </w:r>
      <w:r w:rsidRPr="00BE65B2">
        <w:rPr>
          <w:rFonts w:ascii="Microsoft YaHei" w:eastAsia="Microsoft YaHei" w:hAnsi="Microsoft YaHei" w:cs="Microsoft YaHei"/>
          <w:color w:val="1F1F1F"/>
          <w:kern w:val="0"/>
          <w14:ligatures w14:val="none"/>
        </w:rPr>
        <w:t>。</w:t>
      </w:r>
    </w:p>
    <w:p w14:paraId="0B40257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lastRenderedPageBreak/>
        <w:t>对吧？那就是所谓的无漏的有为法</w:t>
      </w:r>
      <w:r w:rsidRPr="00BE65B2">
        <w:rPr>
          <w:rFonts w:ascii="Microsoft YaHei" w:eastAsia="Microsoft YaHei" w:hAnsi="Microsoft YaHei" w:cs="Microsoft YaHei"/>
          <w:color w:val="1F1F1F"/>
          <w:kern w:val="0"/>
          <w14:ligatures w14:val="none"/>
        </w:rPr>
        <w:t>。</w:t>
      </w:r>
    </w:p>
    <w:p w14:paraId="36E99082"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有为法如果是依他起的话</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依他起就是有为法嘛。那么有为法分为有漏的有为法和无漏的有为法。这才全。这样的话依他起相全</w:t>
      </w:r>
      <w:r w:rsidRPr="00BE65B2">
        <w:rPr>
          <w:rFonts w:ascii="Microsoft YaHei" w:eastAsia="Microsoft YaHei" w:hAnsi="Microsoft YaHei" w:cs="Microsoft YaHei"/>
          <w:color w:val="1F1F1F"/>
          <w:kern w:val="0"/>
          <w14:ligatures w14:val="none"/>
        </w:rPr>
        <w:t>。</w:t>
      </w:r>
    </w:p>
    <w:p w14:paraId="39599C00"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当然的话呢，就是说这个大家分类啊确实有不同的分法</w:t>
      </w:r>
      <w:r w:rsidRPr="00BE65B2">
        <w:rPr>
          <w:rFonts w:ascii="Microsoft YaHei" w:eastAsia="Microsoft YaHei" w:hAnsi="Microsoft YaHei" w:cs="Microsoft YaHei"/>
          <w:color w:val="1F1F1F"/>
          <w:kern w:val="0"/>
          <w14:ligatures w14:val="none"/>
        </w:rPr>
        <w:t>。</w:t>
      </w:r>
    </w:p>
    <w:p w14:paraId="3DC27E7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比如说把染分放在依他起。那么清净依他起分放在哪里去呢？放在圆成实相去</w:t>
      </w:r>
      <w:r w:rsidRPr="00BE65B2">
        <w:rPr>
          <w:rFonts w:ascii="Microsoft YaHei" w:eastAsia="Microsoft YaHei" w:hAnsi="Microsoft YaHei" w:cs="Microsoft YaHei"/>
          <w:color w:val="1F1F1F"/>
          <w:kern w:val="0"/>
          <w14:ligatures w14:val="none"/>
        </w:rPr>
        <w:t>。</w:t>
      </w:r>
    </w:p>
    <w:p w14:paraId="697BA773"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圆成实相呢，如果简单说呢，就是圆满成就真实相的真如</w:t>
      </w:r>
      <w:r w:rsidRPr="00BE65B2">
        <w:rPr>
          <w:rFonts w:ascii="Microsoft YaHei" w:eastAsia="Microsoft YaHei" w:hAnsi="Microsoft YaHei" w:cs="Microsoft YaHei"/>
          <w:color w:val="1F1F1F"/>
          <w:kern w:val="0"/>
          <w14:ligatures w14:val="none"/>
        </w:rPr>
        <w:t>。</w:t>
      </w:r>
    </w:p>
    <w:p w14:paraId="47D3D466"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但如果你要详细去探讨真如这件事，它还有好多事情。七种真如啊，还有好多事情</w:t>
      </w:r>
      <w:r w:rsidRPr="00BE65B2">
        <w:rPr>
          <w:rFonts w:ascii="Microsoft YaHei" w:eastAsia="Microsoft YaHei" w:hAnsi="Microsoft YaHei" w:cs="Microsoft YaHei"/>
          <w:color w:val="1F1F1F"/>
          <w:kern w:val="0"/>
          <w14:ligatures w14:val="none"/>
        </w:rPr>
        <w:t>。</w:t>
      </w:r>
    </w:p>
    <w:p w14:paraId="24881CEE"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所以呢，就是圆成实相也有所谓的狭义和广义之说</w:t>
      </w:r>
      <w:r w:rsidRPr="00BE65B2">
        <w:rPr>
          <w:rFonts w:ascii="Microsoft YaHei" w:eastAsia="Microsoft YaHei" w:hAnsi="Microsoft YaHei" w:cs="Microsoft YaHei"/>
          <w:color w:val="1F1F1F"/>
          <w:kern w:val="0"/>
          <w14:ligatures w14:val="none"/>
        </w:rPr>
        <w:t>。</w:t>
      </w:r>
    </w:p>
    <w:p w14:paraId="14CAA211"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狭义之说就是真如、无为法。无为真如。这是最狭义的圆成实性</w:t>
      </w:r>
      <w:r w:rsidRPr="00BE65B2">
        <w:rPr>
          <w:rFonts w:ascii="Microsoft YaHei" w:eastAsia="Microsoft YaHei" w:hAnsi="Microsoft YaHei" w:cs="Microsoft YaHei"/>
          <w:color w:val="1F1F1F"/>
          <w:kern w:val="0"/>
          <w14:ligatures w14:val="none"/>
        </w:rPr>
        <w:t>。</w:t>
      </w:r>
    </w:p>
    <w:p w14:paraId="3CB82438"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但是呢，如果说这个圆成实相就是依他起上除去遍计执所显性。那又不同了</w:t>
      </w:r>
      <w:r w:rsidRPr="00BE65B2">
        <w:rPr>
          <w:rFonts w:ascii="Microsoft YaHei" w:eastAsia="Microsoft YaHei" w:hAnsi="Microsoft YaHei" w:cs="Microsoft YaHei"/>
          <w:color w:val="1F1F1F"/>
          <w:kern w:val="0"/>
          <w14:ligatures w14:val="none"/>
        </w:rPr>
        <w:t>。</w:t>
      </w:r>
    </w:p>
    <w:p w14:paraId="7F523B1A"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依他起除去遍计执是圆成实，那它就包含清净依他起。因为他只是在依他起上除去了遍计执嘛。它没有把依他起除掉啊</w:t>
      </w:r>
      <w:r w:rsidRPr="00BE65B2">
        <w:rPr>
          <w:rFonts w:ascii="Microsoft YaHei" w:eastAsia="Microsoft YaHei" w:hAnsi="Microsoft YaHei" w:cs="Microsoft YaHei"/>
          <w:color w:val="1F1F1F"/>
          <w:kern w:val="0"/>
          <w14:ligatures w14:val="none"/>
        </w:rPr>
        <w:t>。</w:t>
      </w:r>
    </w:p>
    <w:p w14:paraId="10B24E9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那个除去遍计执的那部分清净依他起是什么呢？它搁在圆成实里</w:t>
      </w:r>
      <w:r w:rsidRPr="00BE65B2">
        <w:rPr>
          <w:rFonts w:ascii="Microsoft YaHei" w:eastAsia="Microsoft YaHei" w:hAnsi="Microsoft YaHei" w:cs="Microsoft YaHei"/>
          <w:color w:val="1F1F1F"/>
          <w:kern w:val="0"/>
          <w14:ligatures w14:val="none"/>
        </w:rPr>
        <w:t>。</w:t>
      </w:r>
    </w:p>
    <w:p w14:paraId="237D607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也就是说呢，这种所谓的清净正智。对吧</w:t>
      </w:r>
      <w:r w:rsidRPr="00BE65B2">
        <w:rPr>
          <w:rFonts w:ascii="Microsoft YaHei" w:eastAsia="Microsoft YaHei" w:hAnsi="Microsoft YaHei" w:cs="Microsoft YaHei"/>
          <w:color w:val="1F1F1F"/>
          <w:kern w:val="0"/>
          <w14:ligatures w14:val="none"/>
        </w:rPr>
        <w:t>？</w:t>
      </w:r>
    </w:p>
    <w:p w14:paraId="1BEA1012"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把清净智慧，当然也包括其他的戒定慧这些所有的智品类的这一切法都放在圆成实相里面</w:t>
      </w:r>
      <w:r w:rsidRPr="00BE65B2">
        <w:rPr>
          <w:rFonts w:ascii="Microsoft YaHei" w:eastAsia="Microsoft YaHei" w:hAnsi="Microsoft YaHei" w:cs="Microsoft YaHei"/>
          <w:color w:val="1F1F1F"/>
          <w:kern w:val="0"/>
          <w14:ligatures w14:val="none"/>
        </w:rPr>
        <w:t>。</w:t>
      </w:r>
    </w:p>
    <w:p w14:paraId="7D77326A"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这样的话呢圆成实相这种法呀包括两种。一种是真如无为，一种呢是清净的有为法。清净戒定慧</w:t>
      </w:r>
      <w:r w:rsidRPr="00BE65B2">
        <w:rPr>
          <w:rFonts w:ascii="Microsoft YaHei" w:eastAsia="Microsoft YaHei" w:hAnsi="Microsoft YaHei" w:cs="Microsoft YaHei"/>
          <w:color w:val="1F1F1F"/>
          <w:kern w:val="0"/>
          <w14:ligatures w14:val="none"/>
        </w:rPr>
        <w:t>。</w:t>
      </w:r>
    </w:p>
    <w:p w14:paraId="60D60F5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或者说佛的清净的功德法身、有为的功德法身都设在圆成实相里</w:t>
      </w:r>
      <w:r w:rsidRPr="00BE65B2">
        <w:rPr>
          <w:rFonts w:ascii="Microsoft YaHei" w:eastAsia="Microsoft YaHei" w:hAnsi="Microsoft YaHei" w:cs="Microsoft YaHei"/>
          <w:color w:val="1F1F1F"/>
          <w:kern w:val="0"/>
          <w14:ligatures w14:val="none"/>
        </w:rPr>
        <w:t>。</w:t>
      </w:r>
    </w:p>
    <w:p w14:paraId="0F170F4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所以呢，就是说在这个地方呢确实有两种，就是说这个开合的不同</w:t>
      </w:r>
      <w:r w:rsidRPr="00BE65B2">
        <w:rPr>
          <w:rFonts w:ascii="Microsoft YaHei" w:eastAsia="Microsoft YaHei" w:hAnsi="Microsoft YaHei" w:cs="Microsoft YaHei"/>
          <w:color w:val="1F1F1F"/>
          <w:kern w:val="0"/>
          <w14:ligatures w14:val="none"/>
        </w:rPr>
        <w:t>。</w:t>
      </w:r>
    </w:p>
    <w:p w14:paraId="02B15FF3"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如果你把所有的有为法都放在依他起里边，那圆成实就是真如</w:t>
      </w:r>
      <w:r w:rsidRPr="00BE65B2">
        <w:rPr>
          <w:rFonts w:ascii="Microsoft YaHei" w:eastAsia="Microsoft YaHei" w:hAnsi="Microsoft YaHei" w:cs="Microsoft YaHei"/>
          <w:color w:val="1F1F1F"/>
          <w:kern w:val="0"/>
          <w14:ligatures w14:val="none"/>
        </w:rPr>
        <w:t>。</w:t>
      </w:r>
    </w:p>
    <w:p w14:paraId="69BAA240"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lastRenderedPageBreak/>
        <w:t>如果你把依他起只说染分的话，那么清净的依他起分就放在圆成实相里</w:t>
      </w:r>
      <w:r w:rsidRPr="00BE65B2">
        <w:rPr>
          <w:rFonts w:ascii="Microsoft YaHei" w:eastAsia="Microsoft YaHei" w:hAnsi="Microsoft YaHei" w:cs="Microsoft YaHei"/>
          <w:color w:val="1F1F1F"/>
          <w:kern w:val="0"/>
          <w14:ligatures w14:val="none"/>
        </w:rPr>
        <w:t>。</w:t>
      </w:r>
    </w:p>
    <w:p w14:paraId="37EF5B3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东西都是这么多。东西都是这么多。然后看你呢这个经文本身或者论文本身的定义，然后来确定</w:t>
      </w:r>
      <w:r w:rsidRPr="00BE65B2">
        <w:rPr>
          <w:rFonts w:ascii="Microsoft YaHei" w:eastAsia="Microsoft YaHei" w:hAnsi="Microsoft YaHei" w:cs="Microsoft YaHei"/>
          <w:color w:val="1F1F1F"/>
          <w:kern w:val="0"/>
          <w14:ligatures w14:val="none"/>
        </w:rPr>
        <w:t>。</w:t>
      </w:r>
    </w:p>
    <w:p w14:paraId="748A9E39"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所以这是前面的三相我们再做一个回顾</w:t>
      </w:r>
      <w:r w:rsidRPr="00BE65B2">
        <w:rPr>
          <w:rFonts w:ascii="Microsoft YaHei" w:eastAsia="Microsoft YaHei" w:hAnsi="Microsoft YaHei" w:cs="Microsoft YaHei"/>
          <w:color w:val="1F1F1F"/>
          <w:kern w:val="0"/>
          <w14:ligatures w14:val="none"/>
        </w:rPr>
        <w:t>。</w:t>
      </w:r>
    </w:p>
    <w:p w14:paraId="04E4E3BA"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那么，在《摄大乘论》里面特别地说到：这三种自性啊是不能够分割、不能够取消的</w:t>
      </w:r>
      <w:r w:rsidRPr="00BE65B2">
        <w:rPr>
          <w:rFonts w:ascii="Microsoft YaHei" w:eastAsia="Microsoft YaHei" w:hAnsi="Microsoft YaHei" w:cs="Microsoft YaHei"/>
          <w:color w:val="1F1F1F"/>
          <w:kern w:val="0"/>
          <w14:ligatures w14:val="none"/>
        </w:rPr>
        <w:t>。</w:t>
      </w:r>
    </w:p>
    <w:p w14:paraId="5C010327"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也就是说，哎，遍计所执相是不是可以取消啊？反正它没有。它是凡夫错谬执著，可以取消不？那不可以。不能取消。因为那也是很大一部分杂染的部分。你要把它取消的话也是有问题的</w:t>
      </w:r>
      <w:r w:rsidRPr="00BE65B2">
        <w:rPr>
          <w:rFonts w:ascii="Microsoft YaHei" w:eastAsia="Microsoft YaHei" w:hAnsi="Microsoft YaHei" w:cs="Microsoft YaHei"/>
          <w:color w:val="1F1F1F"/>
          <w:kern w:val="0"/>
          <w14:ligatures w14:val="none"/>
        </w:rPr>
        <w:t>。</w:t>
      </w:r>
    </w:p>
    <w:p w14:paraId="2DE2CBEE"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依他起能不能取消？也不能取消。你要把依他起取消了就没有因果了</w:t>
      </w:r>
      <w:r w:rsidRPr="00BE65B2">
        <w:rPr>
          <w:rFonts w:ascii="Microsoft YaHei" w:eastAsia="Microsoft YaHei" w:hAnsi="Microsoft YaHei" w:cs="Microsoft YaHei"/>
          <w:color w:val="1F1F1F"/>
          <w:kern w:val="0"/>
          <w14:ligatures w14:val="none"/>
        </w:rPr>
        <w:t>。</w:t>
      </w:r>
    </w:p>
    <w:p w14:paraId="70B63E5A"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圆成实能不能取消？无所得嘛。圆成实也就是无所有嘛。对吧？既然无所有，你还安立圆成实干嘛，直接无所有把它去掉了完了。不可以。圆成实有体性的。你不能说它没有</w:t>
      </w:r>
      <w:r w:rsidRPr="00BE65B2">
        <w:rPr>
          <w:rFonts w:ascii="Microsoft YaHei" w:eastAsia="Microsoft YaHei" w:hAnsi="Microsoft YaHei" w:cs="Microsoft YaHei"/>
          <w:color w:val="1F1F1F"/>
          <w:kern w:val="0"/>
          <w14:ligatures w14:val="none"/>
        </w:rPr>
        <w:t>。</w:t>
      </w:r>
    </w:p>
    <w:p w14:paraId="1A82FB2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所说的三无性并不是取消了三自性。而是在三自性上远离了三种遍计执。这叫三无性。没有那三种遍计执叫三无性</w:t>
      </w:r>
      <w:r w:rsidRPr="00BE65B2">
        <w:rPr>
          <w:rFonts w:ascii="Microsoft YaHei" w:eastAsia="Microsoft YaHei" w:hAnsi="Microsoft YaHei" w:cs="Microsoft YaHei"/>
          <w:color w:val="1F1F1F"/>
          <w:kern w:val="0"/>
          <w14:ligatures w14:val="none"/>
        </w:rPr>
        <w:t>。</w:t>
      </w:r>
    </w:p>
    <w:p w14:paraId="2DEAF08C"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所以呢，这个地方也得特别注意。就是三无性你不能给解释成毕竟没有。毕竟没有。这是错的</w:t>
      </w:r>
      <w:r w:rsidRPr="00BE65B2">
        <w:rPr>
          <w:rFonts w:ascii="Microsoft YaHei" w:eastAsia="Microsoft YaHei" w:hAnsi="Microsoft YaHei" w:cs="Microsoft YaHei"/>
          <w:color w:val="1F1F1F"/>
          <w:kern w:val="0"/>
          <w14:ligatures w14:val="none"/>
        </w:rPr>
        <w:t>。</w:t>
      </w:r>
    </w:p>
    <w:p w14:paraId="291B06B9"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因此呢，就是说对于这部分还需要特别地重视。因为佛陀很重视</w:t>
      </w:r>
      <w:r w:rsidRPr="00BE65B2">
        <w:rPr>
          <w:rFonts w:ascii="Microsoft YaHei" w:eastAsia="Microsoft YaHei" w:hAnsi="Microsoft YaHei" w:cs="Microsoft YaHei"/>
          <w:color w:val="1F1F1F"/>
          <w:kern w:val="0"/>
          <w14:ligatures w14:val="none"/>
        </w:rPr>
        <w:t>。</w:t>
      </w:r>
    </w:p>
    <w:p w14:paraId="0CDDB536"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讲了心意识，讲了心意识的缘起。接下来就要讲一切法相。这也是《摄大乘论》里边安排的次地。对吧</w:t>
      </w:r>
      <w:r w:rsidRPr="00BE65B2">
        <w:rPr>
          <w:rFonts w:ascii="Microsoft YaHei" w:eastAsia="Microsoft YaHei" w:hAnsi="Microsoft YaHei" w:cs="Microsoft YaHei"/>
          <w:color w:val="1F1F1F"/>
          <w:kern w:val="0"/>
          <w14:ligatures w14:val="none"/>
        </w:rPr>
        <w:t>？</w:t>
      </w:r>
    </w:p>
    <w:p w14:paraId="307D8F77"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我们修行大乘，《摄大乘论》把大乘道次地讲得非常清晰</w:t>
      </w:r>
      <w:r w:rsidRPr="00BE65B2">
        <w:rPr>
          <w:rFonts w:ascii="Microsoft YaHei" w:eastAsia="Microsoft YaHei" w:hAnsi="Microsoft YaHei" w:cs="Microsoft YaHei"/>
          <w:color w:val="1F1F1F"/>
          <w:kern w:val="0"/>
          <w14:ligatures w14:val="none"/>
        </w:rPr>
        <w:t>。</w:t>
      </w:r>
    </w:p>
    <w:p w14:paraId="5BF5A092"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首先是所知依。所知依就阿赖耶识缘起。一切法怎么来的。给你解释清清楚楚。这是所知依</w:t>
      </w:r>
      <w:r w:rsidRPr="00BE65B2">
        <w:rPr>
          <w:rFonts w:ascii="Microsoft YaHei" w:eastAsia="Microsoft YaHei" w:hAnsi="Microsoft YaHei" w:cs="Microsoft YaHei"/>
          <w:color w:val="1F1F1F"/>
          <w:kern w:val="0"/>
          <w14:ligatures w14:val="none"/>
        </w:rPr>
        <w:t>。</w:t>
      </w:r>
    </w:p>
    <w:p w14:paraId="791DE0CB"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第二就所知相。了解了缘起，紧接着就要了解一切法相。一切法相也就是实相。实相就是一切法的实相。那是什么呢？就是三自相或者说三自性</w:t>
      </w:r>
      <w:r w:rsidRPr="00BE65B2">
        <w:rPr>
          <w:rFonts w:ascii="Microsoft YaHei" w:eastAsia="Microsoft YaHei" w:hAnsi="Microsoft YaHei" w:cs="Microsoft YaHei"/>
          <w:color w:val="1F1F1F"/>
          <w:kern w:val="0"/>
          <w14:ligatures w14:val="none"/>
        </w:rPr>
        <w:t>。</w:t>
      </w:r>
    </w:p>
    <w:p w14:paraId="0A45D132"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lastRenderedPageBreak/>
        <w:t>然后再进一步去了解其他的认知。包括戒定慧这些</w:t>
      </w:r>
      <w:r w:rsidRPr="00BE65B2">
        <w:rPr>
          <w:rFonts w:ascii="Microsoft YaHei" w:eastAsia="Microsoft YaHei" w:hAnsi="Microsoft YaHei" w:cs="Microsoft YaHei"/>
          <w:color w:val="1F1F1F"/>
          <w:kern w:val="0"/>
          <w14:ligatures w14:val="none"/>
        </w:rPr>
        <w:t>。</w:t>
      </w:r>
    </w:p>
    <w:p w14:paraId="337731F9"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所以呢这个次地跟《解深密经》是相合的，体系相合的</w:t>
      </w:r>
      <w:r w:rsidRPr="00BE65B2">
        <w:rPr>
          <w:rFonts w:ascii="Microsoft YaHei" w:eastAsia="Microsoft YaHei" w:hAnsi="Microsoft YaHei" w:cs="Microsoft YaHei"/>
          <w:color w:val="1F1F1F"/>
          <w:kern w:val="0"/>
          <w14:ligatures w14:val="none"/>
        </w:rPr>
        <w:t>。</w:t>
      </w:r>
    </w:p>
    <w:p w14:paraId="7EC4E9E1"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那么，在讲完了三相之后，佛陀呢进一步用譬喻来帮助说明这三性</w:t>
      </w:r>
      <w:r w:rsidRPr="00BE65B2">
        <w:rPr>
          <w:rFonts w:ascii="Microsoft YaHei" w:eastAsia="Microsoft YaHei" w:hAnsi="Microsoft YaHei" w:cs="Microsoft YaHei"/>
          <w:color w:val="1F1F1F"/>
          <w:kern w:val="0"/>
          <w14:ligatures w14:val="none"/>
        </w:rPr>
        <w:t>。</w:t>
      </w:r>
    </w:p>
    <w:p w14:paraId="634D676E"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现在呢，我们讲到这个譬喻。就是依</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眼病</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来说明</w:t>
      </w:r>
      <w:r w:rsidRPr="00BE65B2">
        <w:rPr>
          <w:rFonts w:ascii="Microsoft YaHei" w:eastAsia="Microsoft YaHei" w:hAnsi="Microsoft YaHei" w:cs="Microsoft YaHei"/>
          <w:color w:val="1F1F1F"/>
          <w:kern w:val="0"/>
          <w14:ligatures w14:val="none"/>
        </w:rPr>
        <w:t>。</w:t>
      </w:r>
    </w:p>
    <w:p w14:paraId="2B85C932"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我们先看一下这个文字。以前的经文我们也讲过了</w:t>
      </w:r>
      <w:r w:rsidRPr="00BE65B2">
        <w:rPr>
          <w:rFonts w:ascii="Microsoft YaHei" w:eastAsia="Microsoft YaHei" w:hAnsi="Microsoft YaHei" w:cs="Microsoft YaHei"/>
          <w:color w:val="1F1F1F"/>
          <w:kern w:val="0"/>
          <w14:ligatures w14:val="none"/>
        </w:rPr>
        <w:t>。</w:t>
      </w:r>
    </w:p>
    <w:p w14:paraId="46843BA9"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善男子！如眩翳人，眼中所有眩翳过患，遍计所执相当知尔尔。</w:t>
      </w:r>
      <w:r w:rsidRPr="00BE65B2">
        <w:rPr>
          <w:rFonts w:ascii="Arial" w:eastAsia="Times New Roman" w:hAnsi="Arial" w:cs="Arial"/>
          <w:color w:val="1F1F1F"/>
          <w:kern w:val="0"/>
          <w14:ligatures w14:val="none"/>
        </w:rPr>
        <w:t>”</w:t>
      </w:r>
    </w:p>
    <w:p w14:paraId="59F19A9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现在的话呢，就用我们大家常能见到的事物以它的相似性来譬喻三自性</w:t>
      </w:r>
      <w:r w:rsidRPr="00BE65B2">
        <w:rPr>
          <w:rFonts w:ascii="Microsoft YaHei" w:eastAsia="Microsoft YaHei" w:hAnsi="Microsoft YaHei" w:cs="Microsoft YaHei"/>
          <w:color w:val="1F1F1F"/>
          <w:kern w:val="0"/>
          <w14:ligatures w14:val="none"/>
        </w:rPr>
        <w:t>。</w:t>
      </w:r>
    </w:p>
    <w:p w14:paraId="24C43E51"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所以，所说的譬喻啊你一定要了解它哪一部分具有相似性、共通能够相通的部分，才能做譬喻</w:t>
      </w:r>
      <w:r w:rsidRPr="00BE65B2">
        <w:rPr>
          <w:rFonts w:ascii="Microsoft YaHei" w:eastAsia="Microsoft YaHei" w:hAnsi="Microsoft YaHei" w:cs="Microsoft YaHei"/>
          <w:color w:val="1F1F1F"/>
          <w:kern w:val="0"/>
          <w14:ligatures w14:val="none"/>
        </w:rPr>
        <w:t>。</w:t>
      </w:r>
    </w:p>
    <w:p w14:paraId="17976A6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那佛呢现在是第一个譬喻</w:t>
      </w:r>
      <w:r w:rsidRPr="00BE65B2">
        <w:rPr>
          <w:rFonts w:ascii="Microsoft YaHei" w:eastAsia="Microsoft YaHei" w:hAnsi="Microsoft YaHei" w:cs="Microsoft YaHei"/>
          <w:color w:val="1F1F1F"/>
          <w:kern w:val="0"/>
          <w14:ligatures w14:val="none"/>
        </w:rPr>
        <w:t>。</w:t>
      </w:r>
    </w:p>
    <w:p w14:paraId="26D94450"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善男子。那么佛陀称德本菩萨为善男子</w:t>
      </w:r>
      <w:r w:rsidRPr="00BE65B2">
        <w:rPr>
          <w:rFonts w:ascii="Microsoft YaHei" w:eastAsia="Microsoft YaHei" w:hAnsi="Microsoft YaHei" w:cs="Microsoft YaHei"/>
          <w:color w:val="1F1F1F"/>
          <w:kern w:val="0"/>
          <w14:ligatures w14:val="none"/>
        </w:rPr>
        <w:t>。</w:t>
      </w:r>
    </w:p>
    <w:p w14:paraId="781E7D90"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如眩翳人</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。那首先说这个人啊他有这个眩翳的毛病</w:t>
      </w:r>
      <w:r w:rsidRPr="00BE65B2">
        <w:rPr>
          <w:rFonts w:ascii="Microsoft YaHei" w:eastAsia="Microsoft YaHei" w:hAnsi="Microsoft YaHei" w:cs="Microsoft YaHei"/>
          <w:color w:val="1F1F1F"/>
          <w:kern w:val="0"/>
          <w14:ligatures w14:val="none"/>
        </w:rPr>
        <w:t>。</w:t>
      </w:r>
    </w:p>
    <w:p w14:paraId="44C3E89C"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所谓的</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眩</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的话呢，就是说眼花、迷乱、事物不清。这叫眩</w:t>
      </w:r>
      <w:r w:rsidRPr="00BE65B2">
        <w:rPr>
          <w:rFonts w:ascii="Microsoft YaHei" w:eastAsia="Microsoft YaHei" w:hAnsi="Microsoft YaHei" w:cs="Microsoft YaHei"/>
          <w:color w:val="1F1F1F"/>
          <w:kern w:val="0"/>
          <w14:ligatures w14:val="none"/>
        </w:rPr>
        <w:t>。</w:t>
      </w:r>
    </w:p>
    <w:p w14:paraId="2ABF86B5"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翳</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的话，指的是眼中由遮蔽物。就是眼睛里边有这种不清净的这个病患，造成你事物的时候啊有干扰</w:t>
      </w:r>
      <w:r w:rsidRPr="00BE65B2">
        <w:rPr>
          <w:rFonts w:ascii="Microsoft YaHei" w:eastAsia="Microsoft YaHei" w:hAnsi="Microsoft YaHei" w:cs="Microsoft YaHei"/>
          <w:color w:val="1F1F1F"/>
          <w:kern w:val="0"/>
          <w14:ligatures w14:val="none"/>
        </w:rPr>
        <w:t>。</w:t>
      </w:r>
    </w:p>
    <w:p w14:paraId="109FA606"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比如说明你眼睛见到的花纹，或者甚至白内障。严重点白内障。这些都属于翳</w:t>
      </w:r>
      <w:r w:rsidRPr="00BE65B2">
        <w:rPr>
          <w:rFonts w:ascii="Microsoft YaHei" w:eastAsia="Microsoft YaHei" w:hAnsi="Microsoft YaHei" w:cs="Microsoft YaHei"/>
          <w:color w:val="1F1F1F"/>
          <w:kern w:val="0"/>
          <w14:ligatures w14:val="none"/>
        </w:rPr>
        <w:t>。</w:t>
      </w:r>
    </w:p>
    <w:p w14:paraId="57B0E69B"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现在把它合说。就是有这个眼病的人。这两种眼病啊。一个是迷乱性。眼花了。没有东西看成有了</w:t>
      </w:r>
      <w:r w:rsidRPr="00BE65B2">
        <w:rPr>
          <w:rFonts w:ascii="Microsoft YaHei" w:eastAsia="Microsoft YaHei" w:hAnsi="Microsoft YaHei" w:cs="Microsoft YaHei"/>
          <w:color w:val="1F1F1F"/>
          <w:kern w:val="0"/>
          <w14:ligatures w14:val="none"/>
        </w:rPr>
        <w:t>。</w:t>
      </w:r>
    </w:p>
    <w:p w14:paraId="388BAB84"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比如说你看天上的月亮。假如你是散光的话啊，散光严重点肯定看有两个月亮。嗯</w:t>
      </w:r>
      <w:r w:rsidRPr="00BE65B2">
        <w:rPr>
          <w:rFonts w:ascii="Microsoft YaHei" w:eastAsia="Microsoft YaHei" w:hAnsi="Microsoft YaHei" w:cs="Microsoft YaHei"/>
          <w:color w:val="1F1F1F"/>
          <w:kern w:val="0"/>
          <w14:ligatures w14:val="none"/>
        </w:rPr>
        <w:t>。</w:t>
      </w:r>
    </w:p>
    <w:p w14:paraId="613FAD4F"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t>我们一般人看就一个月亮。正常的眼看一个月亮。你这眼花以后看了两个月亮。哪个月亮是真的你也分、分不清楚。但实际上呢没有两个月亮。这是由疾病的影响造成你看成两个月亮了</w:t>
      </w:r>
      <w:r w:rsidRPr="00BE65B2">
        <w:rPr>
          <w:rFonts w:ascii="Microsoft YaHei" w:eastAsia="Microsoft YaHei" w:hAnsi="Microsoft YaHei" w:cs="Microsoft YaHei"/>
          <w:color w:val="1F1F1F"/>
          <w:kern w:val="0"/>
          <w14:ligatures w14:val="none"/>
        </w:rPr>
        <w:t>。</w:t>
      </w:r>
    </w:p>
    <w:p w14:paraId="62E89F0A"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Microsoft YaHei" w:eastAsia="Microsoft YaHei" w:hAnsi="Microsoft YaHei" w:cs="Microsoft YaHei" w:hint="eastAsia"/>
          <w:color w:val="1F1F1F"/>
          <w:kern w:val="0"/>
          <w14:ligatures w14:val="none"/>
        </w:rPr>
        <w:lastRenderedPageBreak/>
        <w:t>所以呢，这里边就说了。幻眼病的人。眼中所有眩翳过患。这过患就是过失和灾患。简单翻译就是错、错谬。就是说这个眩翳人眼中啊，他有这个眩翳造成的错误</w:t>
      </w:r>
      <w:r w:rsidRPr="00BE65B2">
        <w:rPr>
          <w:rFonts w:ascii="Microsoft YaHei" w:eastAsia="Microsoft YaHei" w:hAnsi="Microsoft YaHei" w:cs="Microsoft YaHei"/>
          <w:color w:val="1F1F1F"/>
          <w:kern w:val="0"/>
          <w14:ligatures w14:val="none"/>
        </w:rPr>
        <w:t>。</w:t>
      </w:r>
    </w:p>
    <w:p w14:paraId="112A3FB1" w14:textId="77777777" w:rsidR="00BE65B2" w:rsidRPr="00BE65B2" w:rsidRDefault="00BE65B2" w:rsidP="00BE65B2">
      <w:pPr>
        <w:spacing w:after="240" w:line="240" w:lineRule="auto"/>
        <w:rPr>
          <w:rFonts w:ascii="Arial" w:eastAsia="Times New Roman" w:hAnsi="Arial" w:cs="Arial"/>
          <w:color w:val="1F1F1F"/>
          <w:kern w:val="0"/>
          <w14:ligatures w14:val="none"/>
        </w:rPr>
      </w:pP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遍计所执相当知尔尔</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。那么遍计所执相呢，你应该知道就是那个有眩翳过患的这部分</w:t>
      </w:r>
      <w:r w:rsidRPr="00BE65B2">
        <w:rPr>
          <w:rFonts w:ascii="Microsoft YaHei" w:eastAsia="Microsoft YaHei" w:hAnsi="Microsoft YaHei" w:cs="Microsoft YaHei"/>
          <w:color w:val="1F1F1F"/>
          <w:kern w:val="0"/>
          <w14:ligatures w14:val="none"/>
        </w:rPr>
        <w:t>。</w:t>
      </w:r>
    </w:p>
    <w:p w14:paraId="399A29D5" w14:textId="7539A2C2" w:rsidR="00361021" w:rsidRPr="00BE65B2" w:rsidRDefault="00BE65B2" w:rsidP="00BE65B2">
      <w:pPr>
        <w:spacing w:after="120" w:line="240" w:lineRule="auto"/>
        <w:outlineLvl w:val="1"/>
        <w:rPr>
          <w:rFonts w:ascii="Arial" w:eastAsia="Times New Roman" w:hAnsi="Arial" w:cs="Arial" w:hint="eastAsia"/>
          <w:color w:val="1F1F1F"/>
          <w:kern w:val="0"/>
          <w14:ligatures w14:val="none"/>
        </w:rPr>
      </w:pPr>
      <w:r w:rsidRPr="00BE65B2">
        <w:rPr>
          <w:rFonts w:ascii="Microsoft YaHei" w:eastAsia="Microsoft YaHei" w:hAnsi="Microsoft YaHei" w:cs="Microsoft YaHei" w:hint="eastAsia"/>
          <w:color w:val="1F1F1F"/>
          <w:kern w:val="0"/>
          <w14:ligatures w14:val="none"/>
        </w:rPr>
        <w:t>那么在底下的解释里边呢，我也讲到了好多事情。</w:t>
      </w:r>
      <w:r w:rsidRPr="00BE65B2">
        <w:rPr>
          <w:rFonts w:ascii="Arial" w:eastAsia="Times New Roman" w:hAnsi="Arial" w:cs="Arial"/>
          <w:color w:val="1F1F1F"/>
          <w:kern w:val="0"/>
          <w14:ligatures w14:val="none"/>
        </w:rPr>
        <w:t xml:space="preserve"> </w:t>
      </w:r>
      <w:r w:rsidRPr="00BE65B2">
        <w:rPr>
          <w:rFonts w:ascii="Microsoft YaHei" w:eastAsia="Microsoft YaHei" w:hAnsi="Microsoft YaHei" w:cs="Microsoft YaHei" w:hint="eastAsia"/>
          <w:color w:val="1F1F1F"/>
          <w:kern w:val="0"/>
          <w14:ligatures w14:val="none"/>
        </w:rPr>
        <w:t>比如说第二月到底是眼识见的还是说意识见的。</w:t>
      </w:r>
      <w:r w:rsidRPr="00BE65B2">
        <w:rPr>
          <w:rFonts w:ascii="Arial" w:eastAsia="Times New Roman" w:hAnsi="Arial" w:cs="Arial"/>
          <w:color w:val="1F1F1F"/>
          <w:kern w:val="0"/>
          <w14:ligatures w14:val="none"/>
        </w:rPr>
        <w:t xml:space="preserve"> </w:t>
      </w:r>
      <w:r w:rsidRPr="00BE65B2">
        <w:rPr>
          <w:rFonts w:ascii="Microsoft YaHei" w:eastAsia="Microsoft YaHei" w:hAnsi="Microsoft YaHei" w:cs="Microsoft YaHei" w:hint="eastAsia"/>
          <w:color w:val="1F1F1F"/>
          <w:kern w:val="0"/>
          <w14:ligatures w14:val="none"/>
        </w:rPr>
        <w:t>这里边也有一些不同的说法。有的人认为呢，不是眼识见。</w:t>
      </w:r>
      <w:r w:rsidRPr="00BE65B2">
        <w:rPr>
          <w:rFonts w:ascii="Arial" w:eastAsia="Times New Roman" w:hAnsi="Arial" w:cs="Arial"/>
          <w:color w:val="1F1F1F"/>
          <w:kern w:val="0"/>
          <w14:ligatures w14:val="none"/>
        </w:rPr>
        <w:t xml:space="preserve"> </w:t>
      </w:r>
      <w:r w:rsidRPr="00BE65B2">
        <w:rPr>
          <w:rFonts w:ascii="Microsoft YaHei" w:eastAsia="Microsoft YaHei" w:hAnsi="Microsoft YaHei" w:cs="Microsoft YaHei" w:hint="eastAsia"/>
          <w:color w:val="1F1F1F"/>
          <w:kern w:val="0"/>
          <w14:ligatures w14:val="none"/>
        </w:rPr>
        <w:t>当然这里边就是分成两类了。</w:t>
      </w:r>
      <w:r w:rsidRPr="00BE65B2">
        <w:rPr>
          <w:rFonts w:ascii="Arial" w:eastAsia="Times New Roman" w:hAnsi="Arial" w:cs="Arial"/>
          <w:color w:val="1F1F1F"/>
          <w:kern w:val="0"/>
          <w14:ligatures w14:val="none"/>
        </w:rPr>
        <w:t xml:space="preserve"> </w:t>
      </w:r>
      <w:r w:rsidRPr="00BE65B2">
        <w:rPr>
          <w:rFonts w:ascii="Microsoft YaHei" w:eastAsia="Microsoft YaHei" w:hAnsi="Microsoft YaHei" w:cs="Microsoft YaHei" w:hint="eastAsia"/>
          <w:color w:val="1F1F1F"/>
          <w:kern w:val="0"/>
          <w14:ligatures w14:val="none"/>
        </w:rPr>
        <w:t>一种人认为眼识就现量境界。眼识没有错乱性。或者说眼识只能缘实境而现起。</w:t>
      </w:r>
      <w:r w:rsidRPr="00BE65B2">
        <w:rPr>
          <w:rFonts w:ascii="Arial" w:eastAsia="Times New Roman" w:hAnsi="Arial" w:cs="Arial"/>
          <w:color w:val="1F1F1F"/>
          <w:kern w:val="0"/>
          <w14:ligatures w14:val="none"/>
        </w:rPr>
        <w:t xml:space="preserve"> </w:t>
      </w:r>
      <w:r w:rsidRPr="00BE65B2">
        <w:rPr>
          <w:rFonts w:ascii="Microsoft YaHei" w:eastAsia="Microsoft YaHei" w:hAnsi="Microsoft YaHei" w:cs="Microsoft YaHei" w:hint="eastAsia"/>
          <w:color w:val="1F1F1F"/>
          <w:kern w:val="0"/>
          <w14:ligatures w14:val="none"/>
        </w:rPr>
        <w:t>意思就是说，如果第六识不去分别的话，那么眼识所见的月应该就真实的月。不可能有两个。</w:t>
      </w:r>
      <w:r w:rsidRPr="00BE65B2">
        <w:rPr>
          <w:rFonts w:ascii="Arial" w:eastAsia="Times New Roman" w:hAnsi="Arial" w:cs="Arial"/>
          <w:color w:val="1F1F1F"/>
          <w:kern w:val="0"/>
          <w14:ligatures w14:val="none"/>
        </w:rPr>
        <w:t xml:space="preserve"> </w:t>
      </w:r>
      <w:r w:rsidRPr="00BE65B2">
        <w:rPr>
          <w:rFonts w:ascii="Microsoft YaHei" w:eastAsia="Microsoft YaHei" w:hAnsi="Microsoft YaHei" w:cs="Microsoft YaHei" w:hint="eastAsia"/>
          <w:color w:val="1F1F1F"/>
          <w:kern w:val="0"/>
          <w14:ligatures w14:val="none"/>
        </w:rPr>
        <w:t>之所以有两个月，一定是意识的虚妄分别。这是第一种观点。就认为呢眼睛看两月是、是意识的问题。不是眼识的问题。因为他认为眼识是没有错谬的。这是第一种观点。</w:t>
      </w:r>
      <w:r w:rsidRPr="00BE65B2">
        <w:rPr>
          <w:rFonts w:ascii="Arial" w:eastAsia="Times New Roman" w:hAnsi="Arial" w:cs="Arial"/>
          <w:color w:val="1F1F1F"/>
          <w:kern w:val="0"/>
          <w14:ligatures w14:val="none"/>
        </w:rPr>
        <w:t xml:space="preserve"> </w:t>
      </w:r>
      <w:r w:rsidRPr="00BE65B2">
        <w:rPr>
          <w:rFonts w:ascii="Microsoft YaHei" w:eastAsia="Microsoft YaHei" w:hAnsi="Microsoft YaHei" w:cs="Microsoft YaHei" w:hint="eastAsia"/>
          <w:color w:val="1F1F1F"/>
          <w:kern w:val="0"/>
          <w14:ligatures w14:val="none"/>
        </w:rPr>
        <w:t>那第二种观点就认为眼识就看就是两个月。那这种说法呢就是说是由于你眼根有问题。它不是眼识、眼识的问题。是眼根的问题。</w:t>
      </w:r>
      <w:r w:rsidRPr="00BE65B2">
        <w:rPr>
          <w:rFonts w:ascii="Arial" w:eastAsia="Times New Roman" w:hAnsi="Arial" w:cs="Arial"/>
          <w:color w:val="1F1F1F"/>
          <w:kern w:val="0"/>
          <w14:ligatures w14:val="none"/>
        </w:rPr>
        <w:t xml:space="preserve"> </w:t>
      </w:r>
      <w:r w:rsidRPr="00BE65B2">
        <w:rPr>
          <w:rFonts w:ascii="Microsoft YaHei" w:eastAsia="Microsoft YaHei" w:hAnsi="Microsoft YaHei" w:cs="Microsoft YaHei" w:hint="eastAsia"/>
          <w:color w:val="1F1F1F"/>
          <w:kern w:val="0"/>
          <w14:ligatures w14:val="none"/>
        </w:rPr>
        <w:t>也就是说当你这个摄像进来的时候，对吧？把这个所谓的月亮这影像摄入进来产生眼识的时候。对吧？由于你眼根的问题</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当然有的时候可能也不见得说是眼根。是眼睛它、它那个，比如我们现代医学叫晶状体。晶状体里面它有那个屈光度的不一样。这散光。或者说呢，那个眼睛那个玻璃水，那里头有杂质。那也造成你可能会看差。</w:t>
      </w:r>
      <w:r w:rsidRPr="00BE65B2">
        <w:rPr>
          <w:rFonts w:ascii="Arial" w:eastAsia="Times New Roman" w:hAnsi="Arial" w:cs="Arial"/>
          <w:color w:val="1F1F1F"/>
          <w:kern w:val="0"/>
          <w14:ligatures w14:val="none"/>
        </w:rPr>
        <w:t xml:space="preserve"> </w:t>
      </w:r>
      <w:r w:rsidRPr="00BE65B2">
        <w:rPr>
          <w:rFonts w:ascii="Microsoft YaHei" w:eastAsia="Microsoft YaHei" w:hAnsi="Microsoft YaHei" w:cs="Microsoft YaHei" w:hint="eastAsia"/>
          <w:color w:val="1F1F1F"/>
          <w:kern w:val="0"/>
          <w14:ligatures w14:val="none"/>
        </w:rPr>
        <w:t>那至于晶状体或者说眼那个玻璃体，是不是算眼根，应该都不算眼根那个。那个属于呢</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扶根尘</w:t>
      </w:r>
      <w:r w:rsidRPr="00BE65B2">
        <w:rPr>
          <w:rFonts w:ascii="Arial" w:eastAsia="Times New Roman" w:hAnsi="Arial" w:cs="Arial"/>
          <w:color w:val="1F1F1F"/>
          <w:kern w:val="0"/>
          <w14:ligatures w14:val="none"/>
        </w:rPr>
        <w:t>”</w:t>
      </w:r>
      <w:r w:rsidRPr="00BE65B2">
        <w:rPr>
          <w:rFonts w:ascii="Microsoft YaHei" w:eastAsia="Microsoft YaHei" w:hAnsi="Microsoft YaHei" w:cs="Microsoft YaHei" w:hint="eastAsia"/>
          <w:color w:val="1F1F1F"/>
          <w:kern w:val="0"/>
          <w14:ligatures w14:val="none"/>
        </w:rPr>
        <w:t>。扶根尘。也就是说，从佛教角度上来说这六根啊我们肉眼都见不到</w:t>
      </w:r>
      <w:r w:rsidRPr="00BE65B2">
        <w:rPr>
          <w:rFonts w:ascii="Microsoft YaHei" w:eastAsia="Microsoft YaHei" w:hAnsi="Microsoft YaHei" w:cs="Microsoft YaHei"/>
          <w:color w:val="1F1F1F"/>
          <w:kern w:val="0"/>
          <w14:ligatures w14:val="none"/>
        </w:rPr>
        <w:t>。</w:t>
      </w:r>
    </w:p>
    <w:sectPr w:rsidR="00361021" w:rsidRPr="00BE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5B2"/>
    <w:rsid w:val="00032FAE"/>
    <w:rsid w:val="0004549A"/>
    <w:rsid w:val="000F221A"/>
    <w:rsid w:val="001F4AD3"/>
    <w:rsid w:val="00263700"/>
    <w:rsid w:val="00267A56"/>
    <w:rsid w:val="00275842"/>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3EE9"/>
    <w:rsid w:val="00A96376"/>
    <w:rsid w:val="00AF6BC8"/>
    <w:rsid w:val="00B134C5"/>
    <w:rsid w:val="00B14EE7"/>
    <w:rsid w:val="00B21E21"/>
    <w:rsid w:val="00BE65B2"/>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724E"/>
  <w15:chartTrackingRefBased/>
  <w15:docId w15:val="{9531D312-D6FA-594D-A774-13429940F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6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6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5B2"/>
    <w:rPr>
      <w:rFonts w:eastAsiaTheme="majorEastAsia" w:cstheme="majorBidi"/>
      <w:color w:val="272727" w:themeColor="text1" w:themeTint="D8"/>
    </w:rPr>
  </w:style>
  <w:style w:type="paragraph" w:styleId="Title">
    <w:name w:val="Title"/>
    <w:basedOn w:val="Normal"/>
    <w:next w:val="Normal"/>
    <w:link w:val="TitleChar"/>
    <w:uiPriority w:val="10"/>
    <w:qFormat/>
    <w:rsid w:val="00BE6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5B2"/>
    <w:pPr>
      <w:spacing w:before="160"/>
      <w:jc w:val="center"/>
    </w:pPr>
    <w:rPr>
      <w:i/>
      <w:iCs/>
      <w:color w:val="404040" w:themeColor="text1" w:themeTint="BF"/>
    </w:rPr>
  </w:style>
  <w:style w:type="character" w:customStyle="1" w:styleId="QuoteChar">
    <w:name w:val="Quote Char"/>
    <w:basedOn w:val="DefaultParagraphFont"/>
    <w:link w:val="Quote"/>
    <w:uiPriority w:val="29"/>
    <w:rsid w:val="00BE65B2"/>
    <w:rPr>
      <w:i/>
      <w:iCs/>
      <w:color w:val="404040" w:themeColor="text1" w:themeTint="BF"/>
    </w:rPr>
  </w:style>
  <w:style w:type="paragraph" w:styleId="ListParagraph">
    <w:name w:val="List Paragraph"/>
    <w:basedOn w:val="Normal"/>
    <w:uiPriority w:val="34"/>
    <w:qFormat/>
    <w:rsid w:val="00BE65B2"/>
    <w:pPr>
      <w:ind w:left="720"/>
      <w:contextualSpacing/>
    </w:pPr>
  </w:style>
  <w:style w:type="character" w:styleId="IntenseEmphasis">
    <w:name w:val="Intense Emphasis"/>
    <w:basedOn w:val="DefaultParagraphFont"/>
    <w:uiPriority w:val="21"/>
    <w:qFormat/>
    <w:rsid w:val="00BE65B2"/>
    <w:rPr>
      <w:i/>
      <w:iCs/>
      <w:color w:val="0F4761" w:themeColor="accent1" w:themeShade="BF"/>
    </w:rPr>
  </w:style>
  <w:style w:type="paragraph" w:styleId="IntenseQuote">
    <w:name w:val="Intense Quote"/>
    <w:basedOn w:val="Normal"/>
    <w:next w:val="Normal"/>
    <w:link w:val="IntenseQuoteChar"/>
    <w:uiPriority w:val="30"/>
    <w:qFormat/>
    <w:rsid w:val="00BE6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5B2"/>
    <w:rPr>
      <w:i/>
      <w:iCs/>
      <w:color w:val="0F4761" w:themeColor="accent1" w:themeShade="BF"/>
    </w:rPr>
  </w:style>
  <w:style w:type="character" w:styleId="IntenseReference">
    <w:name w:val="Intense Reference"/>
    <w:basedOn w:val="DefaultParagraphFont"/>
    <w:uiPriority w:val="32"/>
    <w:qFormat/>
    <w:rsid w:val="00BE65B2"/>
    <w:rPr>
      <w:b/>
      <w:bCs/>
      <w:smallCaps/>
      <w:color w:val="0F4761" w:themeColor="accent1" w:themeShade="BF"/>
      <w:spacing w:val="5"/>
    </w:rPr>
  </w:style>
  <w:style w:type="paragraph" w:styleId="NormalWeb">
    <w:name w:val="Normal (Web)"/>
    <w:basedOn w:val="Normal"/>
    <w:uiPriority w:val="99"/>
    <w:semiHidden/>
    <w:unhideWhenUsed/>
    <w:rsid w:val="00BE65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E65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2797</Words>
  <Characters>2797</Characters>
  <Application>Microsoft Office Word</Application>
  <DocSecurity>0</DocSecurity>
  <Lines>111</Lines>
  <Paragraphs>159</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2026-03-07T03:19:00Z</dcterms:created>
  <dcterms:modified xsi:type="dcterms:W3CDTF">2026-03-07T03:20:00Z</dcterms:modified>
</cp:coreProperties>
</file>