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4D48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好的，为您整理了《解深密经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2-13-1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》音频的文字笔录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234A611" w14:textId="77777777" w:rsidR="000D17AA" w:rsidRPr="000D17AA" w:rsidRDefault="00DA2DAE" w:rsidP="000D17A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A2DAE">
        <w:rPr>
          <w:rFonts w:ascii="Arial" w:eastAsia="Times New Roman" w:hAnsi="Arial" w:cs="Arial"/>
          <w:noProof/>
          <w:color w:val="1F1F1F"/>
          <w:kern w:val="0"/>
        </w:rPr>
        <w:pict w14:anchorId="5113EE82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08D384AA" w14:textId="77777777" w:rsidR="000D17AA" w:rsidRPr="000D17AA" w:rsidRDefault="000D17AA" w:rsidP="000D17AA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(2-13-1)</w:t>
      </w:r>
    </w:p>
    <w:p w14:paraId="359520DC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351A6D1E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51D8DF87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080430C3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法</w:t>
      </w:r>
    </w:p>
    <w:p w14:paraId="23CF5FD7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百千万劫难遭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遇</w:t>
      </w:r>
    </w:p>
    <w:p w14:paraId="659C7B04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持</w:t>
      </w:r>
    </w:p>
    <w:p w14:paraId="3F284655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愿解如来真实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义</w:t>
      </w:r>
    </w:p>
    <w:p w14:paraId="071F0AB7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ACE2B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我们这一次呢，继续利用国庆的假期，大家一起在网上共同学习《解深密经》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43098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那延续上一次的课程，我们已经进入到《解深密经》的第二品：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胜义谛相品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9236A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在上一次的课程当中呢，我们讲到了众生对于诸法的实相有种种的谬解，不能够呢对离言法性，也就是诸法实相真正的了知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07E70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在经文当中，例举了神通变化的幻相的例子。就是说，举出来印度这个幻师变幻出来的大象，这些幻相。其实呢，是用草叶、木瓦，这些其他的东西变出来的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8F5BDD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那么，有这样的人来做对比：一类的人呢，就是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愚痴恶慧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，对于这个幻师啊，不能够了知，因此呢，心里边就认为见到了真实的象马、财宝；进而呢，又对于他所见的发起言说，生起执着，认为他所见才是真实的，其他的呢都是虚妄的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40A93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那么还有一类有情呢，他是能够了知幻术的。所以呢，他知道所见的幻境其实里面没有真实的象马、财宝的体性，只是呢心里边的妄计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66259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那么，用这个比喻呢来说明。我们上一次呢是讲到了这第二类有情，就是对于幻象了知的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87CBF9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那么，我们把这段文呢再重新地念一下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A8C88D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这第二类人：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若有众生非愚非钝，善慧种类，有所知晓。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有这样一类的有情，他呢不是愚痴者，也不是迟钝者，而是呢有这个善巧智慧的这一类人，所以呢他能够知晓幻术。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于草叶木瓦砾等上诸幻化事，见已闻已作如是念：此所见者，无实象身，无实马身、车身、步身、末尼、珍珠、琉璃、螺贝、璧玉、珊瑚，种种财谷库藏等身。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就是他了解这个幻术，知道只不过就是在草叶等物上现起的幻相，没有真实的象马、财宝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2B2CC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然有幻状迷惑眼识，于中发起大象身想，或大象身差别之想，乃至发起种种财谷库藏等想，或彼种类差别之想。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那但是他也知道，确实呢有这个幻术这种幻状来迷惑眼识，有这样的事情。也就是说呢，这是一他起性还是有的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321368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于中发起大象身想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，就是发起了有大象的自相想，自己有体相、真的大象，这是自性执，遍计所执里面的自性执。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或于大象身差别之想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，那大象里面还有大小、青黄赤白这些差别，这是差别极执。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乃至发起种种财谷库藏等想，或彼种类差别之想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，或者呢还有其他的这个执着，比如说财宝啊，以及它们的这些遍计执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F2158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那么下面呢就是这一次的正式的经文了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A4F1F63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不如所见，不如所闻，坚固执着，随起言说：唯此谛实，余皆愚妄。为欲表知如是义故，亦于此中随起言说。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873E5EB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那这里说呢，就是这个有智慧的人呢，他不会执着。说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不如所见，不如所闻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，就是所见到的呢，其实不是真实的情形。他知道真实的情形啊，不是像所见的那样。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不如所闻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，真实的情形呢，也不是像所听到的那样。比如说，这个大象的吼声，对吧，或者说其他人的语言表述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830C0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那他能够不执着见闻。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坚固执着，随起言说：唯此谛实，余皆愚妄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。他也不会坚固地执着所见所闻，并且呢随起言说，发起这样的言论：唯此谛实，余皆虚妄。只有我眼见的、耳闻的才是真实的，其他的都是愚痴、错谬。所以呢他不会这样想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83216C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为欲表知如是义故，亦于此中随起言说。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但是呢，他为了想要表达如是义，就是想要表达所见所闻是幻相，不如我们内心分别执着的那样存在，为了表达这样的义理，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亦于此中随起言说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，也在这中间要说话的，随起言说，也就是也要随顺众生的世俗的名言，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然后来解释这件事。也就是说呢，要解释给那些不明白这件事的人，告诉他们所见所闻是假的，所以呢也得说话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A606C0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在其他的两个版本上是这样说，《深密经》说：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彼智慧人，如所见闻，不取为实，亦不执着。亦不取此必定为实，余者虚妄。而知为义，取彼言语。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那《深密经》说呢，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彼智慧人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，就这第二类有情是有智慧的。那么，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如所见闻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，对于他所见到的、听闻的这些事情，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不取为实，亦不执着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，他不执着真实。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亦不取此必定为实，余者虚妄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，而且呢也不执着这个必定为实，就是究竟、彻底的是真实的。这个究竟真实、真理，余者虚妄，其他的人呢都是虚伪、错谬的。他也不这样执着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5DB769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而知为义，取彼言语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。那么他能够知道为了要了解这个道理，取彼言语，也不弃舍这个世俗的言说。这是《深密解脱经》里面说的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211D0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《解节经》里面是这样说：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虽能随力不着见闻，作如是言：如我所思，此事真实，余此非真。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那么这个有智慧的人呢，他随顺他的才能，随顺他的智力，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不着见闻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，他不执着见闻的一切境界。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作如是言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，也不会这样说，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如我所思，此事真实，余此非真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。如我所思，就是说我的思想，或者说我内心认为的，这才是真实的；如果不同于我的思想，都是非真，不真实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8203CC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那这里边呢特别指出来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。前面是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见闻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，这个呢是思想，应该说更有一定的深度。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虽随世言，为显实义。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那么他也说话，不是说他见到了离言自性就不能说话了，不是这样。说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虽随世言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，虽然他也随顺世间的语言，然后来说话，但是他的目的呢是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为显实义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，为了显示出真实的道理。也就是说见闻的这个妄想，他要用语言呢把它揭露出来，别人才能够领悟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D87B88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圆测疏解释说：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第四，因悟起说。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他说呢，这个智慧人呢，因为他觉悟了真相，知道这个幻术的实际的情形，起说呢就是还会发起言说，并不排斥语言。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有其二义。一、由智力悟境非实，不起实言。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第一呢是由于他的智慧力，他能够领悟到这个见闻的境界啊非真实，所以呢也不执着发起说这是真实、其他虚妄的这个言说，这是第一种，自己不执着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7E2C1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二、为欲下，由智力故悟境是假，随起言说。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那第二呢是第二句话：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为欲表知如是义故，亦于此中随起言说。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句话，由智力故悟境是假，随起言说。那这个呢也是，由于他有善慧力，所以呢他知道这个变现的幻境都是假的。但是他也发起言说。虽然发起言说呢，他的目的呢还是要揭露这个事实，所以这应该说是利他，前面是自利。自己能够知道真假，那么第二个呢是用语言呢来显发真假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2D17D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接下来经文说：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彼于后时，不须观察。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智慧者在之后呢，不须观察。观察的意思呢就是还要思维、决定。现在呢他说，因为他知道这个实相了，所以他虽然用语言表达呢，但是之后不须观察，就是不需要再重新思维了。这件事他已经见到真实情况了，所以他不需要再因为自己有疑惑，或者说因为自己怀疑自己见的是否是真实，然后再进一步地去思维，再去确定它，不需要了。也就是说这个人是真正彻底觉悟了。所以呢他不需要再反复观察，还要再确认了，不需要了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7B9E45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此人不须更观圣法。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那么说这个人呢，不再需要再次的、进一步的观察这个圣义法，他已经见到了，不需要再观了。这里边呢说到观圣法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73B2A2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是人不须重更思维。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那个观察呢也就是思维。就是说这个人他真正见到以后呢，没有疑惑了，不需要再去重新推定什么是正确的，不需要了，就是限量境界。不是比量，比量的话呢就老有一个推比过程，由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1+1=2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，我还得有推比然后才能决定这个结果。现在不需要，直接见到限量境界，所以不需要再思维、观察、推定了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8A42D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圆测疏上说：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第五，劝不观。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他认为呢这是劝不要再观察。其实里面应该是没有劝的意思。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谓由智力如实知故。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说这个是智者，他用他的智慧力能够如实地知道幻术的实相，这样的话呢，他再也不会迷惑了。就是看到幻相，甚至他自己解说，但是他内心中心也不再迷惑了。所以不需要再观察了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DF3C72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接下来这一大段是经文当中的合喻的部分。也就是说，前面是说的比喻，用这个观察幻术的象马，然后来说明这两类人：一类是愚夫凡夫不了解幻术的，一类是完全了解幻术是怎么回事的，这两类人。现在呢把它跟修行者匹配起来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EC30D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先说第一种：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如是，若有众生是愚夫类，是异生类，未得诸圣出世间慧。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那么这是讲第一类。说呢，如果有众生啊是愚夫类。愚夫类的话呢就是智慧不高，有愚痴性，这叫愚夫类。当然如果是站在大乘的立场上，那甚至声闻者都有愚夫类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D70D6" w14:textId="77777777" w:rsidR="000D17AA" w:rsidRPr="000D17AA" w:rsidRDefault="000D17AA" w:rsidP="000D17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是异生类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，异生的话呢就是凡夫，他们呢种种差异的执着，所以称为异生。圣人称为同生。现在说如果这个众生是愚夫类又是凡夫，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未得诸圣出世间慧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，现在说呢，他们还没获得诸圣，这些圣人所具备的出世间慧。也就是说还没证道，没有出世间的智慧。出世间的智慧无戏论的智慧，没有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E948A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《深密解脱经》上说：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善男子，凡夫众生未得圣人出世间智，亦复如是。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亦复如是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呢是括在后面了。就是说，善男子，对于菩萨的称谓称善男子，说凡夫众生如果是凡夫的众生，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未得圣人出世间智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，没有圣人的出世智，亦复如是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A540F5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《解节经》说：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善男子，如是婴儿凡夫，未得出世真如圣慧。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愚痴类呢，真谛三藏把它翻为婴儿。就是说这个人的智慧像婴儿一样。那就是说呢，智慧未成熟，婴儿的智慧就是比较小。然后呢凡夫，像婴儿这样智慧的或者是凡夫入，未得出世真如圣慧。他们没有得到能够见到出世真如的圣慧，没有得到圣人的智慧。出世间的圣慧是能见到真如的，这里呢他加上了真如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9D423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下面我们来看圆测大师的解释。圆测疏说：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次下第二，举法同喻。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下边呢就是这个比喻里面的第二部分。就是举法同喻，就是把这个法相里面的事情举出来，来会同这个比喻里面的事情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0C3A74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于中有二：初明迷者执实；后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若有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下，辨悟者觉妄。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分两部分，也是一样，跟那个比喻一样。先说这个迷者执实，愚迷者执着幻相为实，这是第一类人。后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下，辨悟者觉妄，后面第二部分是辨这个开悟者，他已经能够觉知虚妄了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2B31A9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前中有五：一、名能执人；二、名于境不了；三、正明其执；四、因执起说；五、劝彼重观。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那在第一部分里面又指出来有五种所谓的迷者，这也呢是对于上面的譬喻来一一根据修行来说明。说明这五个内容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CD8BF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此即第一，和能执人。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那这是下面这一句，这就是第一项，说明这个人。和的话就合喻，与这个喻配合，来说明这个迷执的人。能执，能遍计所执的人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3BB47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下面解释经文。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如是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者，举法如喻，故言如是。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啊，就是像上面的譬喻那样，那这里呢说举法如喻，就是举出来现在所说明的事情，这是法。如喻，如如同那个譬喻那样。这样呢就是用这个譬喻与这个法相合。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此能执人有其三名：一名众生，二名愚夫，三名异生。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下面的解释这三个名言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46CDB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言众生者，略有二义：一者，众多法生，故名众生。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首先呢解释这个众生。众生里面有两个含义，第一个含义的意思呢是众多法生，故名众生。就是他是由众多法所生出来的。所以这个众生呢，说实在来讲是个假名，在五蕴上安立的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70F422" w14:textId="7BEEDFC2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故《智度论》第三十云：言众生者，于五众、十二入、十八界、六界、十二缘等众多法生，故名众生。</w:t>
      </w:r>
      <w:r w:rsidRPr="000D17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那么取出证明是从《大智度论》卷三十引出来的。他说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言众生者</w:t>
      </w:r>
      <w:r w:rsidRPr="000D17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谓的众生，在这些众多法的集合而生成的。比如说五众也就是五蕴，十二入就是六根六尘，十八界六根六尘六识，六界地水火风空识，十二缘无明乃至老死等众多法生，故名众生。就是众生就包含这么多的法，这一系列的法合和起来给个假名</w:t>
      </w:r>
      <w:r w:rsidR="001F7F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</w:t>
      </w:r>
      <w:r w:rsidRPr="000D17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</w:t>
      </w:r>
      <w:r w:rsidRPr="000D17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2AFD1" w14:textId="77777777" w:rsidR="000D17AA" w:rsidRPr="000D17AA" w:rsidRDefault="00DA2DAE" w:rsidP="000D17A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A2DAE">
        <w:rPr>
          <w:rFonts w:ascii="Arial" w:eastAsia="Times New Roman" w:hAnsi="Arial" w:cs="Arial"/>
          <w:noProof/>
          <w:color w:val="1F1F1F"/>
          <w:kern w:val="0"/>
        </w:rPr>
        <w:pict w14:anchorId="361A3B5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E2FBB52" w14:textId="77777777" w:rsidR="000D17AA" w:rsidRPr="000D17AA" w:rsidRDefault="000D17AA" w:rsidP="000D17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17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下一步您可以</w:t>
      </w:r>
      <w:r w:rsidRPr="000D17AA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08E66B81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AA"/>
    <w:rsid w:val="00032FAE"/>
    <w:rsid w:val="0004549A"/>
    <w:rsid w:val="000D17AA"/>
    <w:rsid w:val="000F221A"/>
    <w:rsid w:val="001F4AD3"/>
    <w:rsid w:val="001F7F8D"/>
    <w:rsid w:val="00263700"/>
    <w:rsid w:val="00275842"/>
    <w:rsid w:val="002D7B8A"/>
    <w:rsid w:val="002E0CB9"/>
    <w:rsid w:val="00361021"/>
    <w:rsid w:val="003F2E03"/>
    <w:rsid w:val="00434592"/>
    <w:rsid w:val="004C2544"/>
    <w:rsid w:val="005926B0"/>
    <w:rsid w:val="00643CB0"/>
    <w:rsid w:val="006469C8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B134C5"/>
    <w:rsid w:val="00B14EE7"/>
    <w:rsid w:val="00B21E21"/>
    <w:rsid w:val="00C6070D"/>
    <w:rsid w:val="00CA4B24"/>
    <w:rsid w:val="00DA2DAE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B78C"/>
  <w15:chartTrackingRefBased/>
  <w15:docId w15:val="{9E7B3112-D680-D84F-9A67-45869909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1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2233</Words>
  <Characters>2233</Characters>
  <Application>Microsoft Office Word</Application>
  <DocSecurity>0</DocSecurity>
  <Lines>72</Lines>
  <Paragraphs>49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2026-02-17T07:32:00Z</dcterms:created>
  <dcterms:modified xsi:type="dcterms:W3CDTF">2026-02-17T07:34:00Z</dcterms:modified>
</cp:coreProperties>
</file>