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3BA9C" w14:textId="77777777" w:rsidR="0068517F" w:rsidRPr="0068517F" w:rsidRDefault="0068517F" w:rsidP="0068517F">
      <w:r w:rsidRPr="0068517F">
        <w:t>解深密经</w:t>
      </w:r>
      <w:r w:rsidRPr="0068517F">
        <w:t>6-004-1</w:t>
      </w:r>
    </w:p>
    <w:p w14:paraId="1AEA9E35" w14:textId="77777777" w:rsidR="0068517F" w:rsidRPr="0068517F" w:rsidRDefault="0068517F" w:rsidP="0068517F">
      <w:r w:rsidRPr="0068517F">
        <w:t>阿弥陀佛，诸位善知识。我们继续学习《解深密经》「分别瑜伽品」第六。在上一节课呢，我们讲到佛回答弥勒菩萨，菩萨应该依于法假安立，及安住不舍无上菩提，来修习大乘的止观。前边呢已经解释了法假安立。简而言之呢，就是一切法本来是离名言性的，佛已经等觉了这个离言法性，现在呢为了让其他的有情也能够证悟，所以假安立了名相，来说那个离名相的法性。用这样的善巧方便引导众生也证悟离言法性。</w:t>
      </w:r>
    </w:p>
    <w:p w14:paraId="35C41F30" w14:textId="77777777" w:rsidR="0068517F" w:rsidRPr="0068517F" w:rsidRDefault="0068517F" w:rsidP="0068517F">
      <w:r w:rsidRPr="0068517F">
        <w:t>再下来，他解释住菩提愿。那么住菩提愿呢是圆测法师自己说的，这个与两个经文都不合。一个是无上菩提心，一个是不舍无上菩提。但是他现在呢把它说为住菩提愿，从意思上来讲没有问题，但是呢它不是原来的经文了。如《显扬论》第二卷说，那么住菩提愿怎么叫做住菩提愿？安住于无上菩提的发心。彼云：</w:t>
      </w:r>
      <w:r w:rsidRPr="0068517F">
        <w:rPr>
          <w:b/>
          <w:bCs/>
        </w:rPr>
        <w:t>「发心者，谓诸菩萨发菩提心。」说什么是发心？发心的话呢指的是诸菩萨发菩提心。「若诸菩萨住菩萨法性，为欲利益十方世界所有有情，依彼形相，强盛因缘，于无上菩提发大誓愿。」</w:t>
      </w:r>
    </w:p>
    <w:p w14:paraId="3FED364D" w14:textId="77777777" w:rsidR="0068517F" w:rsidRPr="0068517F" w:rsidRDefault="0068517F" w:rsidP="0068517F">
      <w:r w:rsidRPr="0068517F">
        <w:t>那么这上面讲发心，是指的菩萨发无上菩提愿。首先呢说是什么人？</w:t>
      </w:r>
      <w:r w:rsidRPr="0068517F">
        <w:rPr>
          <w:b/>
          <w:bCs/>
        </w:rPr>
        <w:t>「若诸菩萨住菩萨法性」</w:t>
      </w:r>
      <w:r w:rsidRPr="0068517F">
        <w:t>，这位已经是菩萨，当然这个菩萨来讲的话呢是以发心才能安立的。假如你发心呢你叫菩萨，你没有发心别人叫你菩萨，你还不是菩萨。所以菩萨这个虽然是假名，但是呢它也与那个发心要配合的。这个菩萨呢首先安住了菩萨法性，菩萨法性也就菩萨种性。就是他首先呢是有菩萨种性的。这个人安住于菩萨法性，他本身是菩萨法性，也就是说菩萨种性。然后呢现在开始发心。那么或者经由善知识教导，或者有其他的因缘。世亲菩萨有《发菩提心论》，里面讲了种种诸多的发心因缘。或者有的闻佛说法，或者有的见佛放光，或者种种种种。乃至以后呢，看到佛法要衰败，他都能发心的。所以说真正的发心呢，还不一定都是以出离心为基础的，有各种各样的发心，依各种各样的因缘。</w:t>
      </w:r>
    </w:p>
    <w:p w14:paraId="0A48F4DA" w14:textId="77777777" w:rsidR="0068517F" w:rsidRPr="0068517F" w:rsidRDefault="0068517F" w:rsidP="0068517F">
      <w:r w:rsidRPr="0068517F">
        <w:t>那么为欲利益十方世界所有有情，首先呢说目的。就是他的目的呢还是想要利益十方世界所有有情，也就是一切有情。包括所有世界的所有有情。这是普遍利益一切有情的发心。然后依彼形相。形相的话就是心活动的相貌。你要依于这种利益有情的心相，然后强盛因缘。就是强盛因缘的话就特别猛烈的因缘，发心才行。所以在发无上菩提心的话，他有一个发心仪轨。当然有的说，这也就是受戒。受菩萨戒的时候也要发心。但是发心应该更早，应该更靠前。那么如果依于内心利益众生的强盛的心愿，这时候呢于无上菩提发大誓愿。原文上是说于阿耨多罗三藐三菩提发大誓愿。然后受发心法。发了这样大誓愿，然后你还有一个发心的仪轨，这叫受发心法。你要来发心，你要去按照这个发心法，然后来发心的。</w:t>
      </w:r>
    </w:p>
    <w:p w14:paraId="2BE6109C" w14:textId="77777777" w:rsidR="0068517F" w:rsidRPr="0068517F" w:rsidRDefault="0068517F" w:rsidP="0068517F">
      <w:r w:rsidRPr="0068517F">
        <w:t>下面就讲了，这个发心法怎么发？</w:t>
      </w:r>
      <w:r w:rsidRPr="0068517F">
        <w:t>**</w:t>
      </w:r>
      <w:r w:rsidRPr="0068517F">
        <w:t>「谓我必定当证无上菩提，为度十方一切有情，令离诸烦恼故，及离诸苦难故。」</w:t>
      </w:r>
      <w:r w:rsidRPr="0068517F">
        <w:t>**</w:t>
      </w:r>
      <w:r w:rsidRPr="0068517F">
        <w:t>这里边发心呢其实有两义。也就是平时我们所说的，上求</w:t>
      </w:r>
      <w:r w:rsidRPr="0068517F">
        <w:lastRenderedPageBreak/>
        <w:t>佛道、下化众生。一定得有这两义都具足才行。那他说：第一，我必定当证阿耨多罗三藐三菩提。就是说我决定，这个必定就决定。我一定要证无上菩提。也就是说我一定要成佛。我不是成其他的，你说你给我成阿罗汉我不愿意，我的目的是要成佛，我要成为一切种智，我要成为能永久利益一切有情的人，我不愿意就中途就涅槃了。对吧？所以这首先是一定要成佛的。我必定当证无上菩提。然后为度十方一切有情，我还下化众生。我要度尽，当然这没说度尽，发愿是度尽，十方一切有情。然后令离诸烦恼。首先是离烦恼。把这些烦恼都远离了。然后及离诸苦难故。把烦恼及苦难都远离。这个是发菩提心的两大要义，上求佛道、下化众生。</w:t>
      </w:r>
    </w:p>
    <w:p w14:paraId="3417FA1A" w14:textId="77777777" w:rsidR="0068517F" w:rsidRPr="0068517F" w:rsidRDefault="0068517F" w:rsidP="0068517F">
      <w:r w:rsidRPr="0068517F">
        <w:t>然后接下来还是《显扬圣教论》里边的发心仪轨。这个呢也是非常好的。我们也在这里学习一下。假如说呢你愿意发心，你可以呢在善知识的菩萨面前去发心，也可以呢自己来发心。自誓受发心。你在佛菩萨像前，三宝像前，然后你这样念这个文，真正的发心也是菩萨。这个发菩提心呢有诸多利益，如《华严经》中所讲，发菩提心那就是大宝伏藏，那就是金刚慧铠。对吧？它能够成就一切清净的功德。令你未来世最终能成佛的。所以发菩提心的利益非常广大。而且呢发菩提心呢，你发了心以后就是菩萨。发心的话以这个发心来做一切事情都变成了大乘。比如我发心，然后我去洒扫，这是大乘。我发心我拿那个食物去布施蚂蚁，这是大乘。完全不同了。你要没有发心你做这些事顶多就是人间善法而已。但是呢如果你发心的话不同了，因为这个发心是广大无量利益众生，他所得的福聚是不可限量的。是缘十方一切有情这个广大境界发的心，然后他所做的这些事情也是具有无量不可限量的这种福德力量。所以为什么菩萨福报大在这儿？菩萨的福报非常广大，那是因为跟他发心有关。虽然他只做了可能稍稍一点善事，但是他那个福报太广大了，就是因为发心的关系。所以大家应该重视。</w:t>
      </w:r>
    </w:p>
    <w:p w14:paraId="16E29196" w14:textId="77777777" w:rsidR="0068517F" w:rsidRPr="0068517F" w:rsidRDefault="0068517F" w:rsidP="0068517F">
      <w:r w:rsidRPr="0068517F">
        <w:rPr>
          <w:b/>
          <w:bCs/>
        </w:rPr>
        <w:t>「此受发心复有二种：一、世俗发心；二、正法性发心。世俗发心者，谓如有一随智者前恭敬而住，起增上意，发誓愿言」</w:t>
      </w:r>
      <w:r w:rsidRPr="0068517F">
        <w:t>。这就是发心的仪轨。那么他说世俗发心呢，就是谓如有一随智者前，在智者的面前。当然他这里边并没有说是什么样的智者。这个一般来讲的话，应该是菩萨或者是三宝面前。但他现在呢就说随智者，只要这个智者能证明就可以了。能证明就可以。那么只要在一个智者前就可以，然后恭敬而住。恭敬而住的话就是对于这个事情起极尊重的心态。然后起增上意。起增上意的话呢就是内心要起强烈的意愿。叫增上意。就是你要主动发动起来，真的要上求佛道、下化众生。然后发誓愿言。这时候呢在智者面前发愿。</w:t>
      </w:r>
    </w:p>
    <w:p w14:paraId="0CF7EEAD" w14:textId="77777777" w:rsidR="0068517F" w:rsidRPr="0068517F" w:rsidRDefault="0068517F" w:rsidP="0068517F">
      <w:r w:rsidRPr="0068517F">
        <w:t>**</w:t>
      </w:r>
      <w:r w:rsidRPr="0068517F">
        <w:t>「长老忆念，或言圣者忆念，或言邬波驮耶（此云亲教）。」</w:t>
      </w:r>
      <w:r w:rsidRPr="0068517F">
        <w:t>**</w:t>
      </w:r>
      <w:r w:rsidRPr="0068517F">
        <w:t>那么这里边呢也就是分成这三类人。一类的话呢是长老忆念。长老忆念的话有德之人。这个或者呢说出家二十年以上，这叫长老。然后第二个，或言圣者忆念。你知道这一位是圣者。所以你提出来这是圣人，圣者你要忆念。或者呢是邬波驮耶。邬波驮耶那么就是和尚。我们这个翻译过来叫亲</w:t>
      </w:r>
      <w:r w:rsidRPr="0068517F">
        <w:lastRenderedPageBreak/>
        <w:t>教师。所以以前这个和尚，邬波驮耶是指的剃度的恩师。叫邬波驮耶。这就是和尚。所以我们现在俗称和尚，其实说的都不对。真正的和尚是剃度恩师叫和尚。那这样的话呢就有三类。那么前边两类呢有可能是居家者，也有可能是出家者。但后边邬波驮耶肯定得出家师父。然后下面说：</w:t>
      </w:r>
    </w:p>
    <w:p w14:paraId="1E8C2BC1" w14:textId="77777777" w:rsidR="0068517F" w:rsidRPr="0068517F" w:rsidRDefault="0068517F" w:rsidP="0068517F">
      <w:r w:rsidRPr="0068517F">
        <w:rPr>
          <w:b/>
          <w:bCs/>
        </w:rPr>
        <w:t>「我如是名，从今日始，发无上菩提心。」这个字不是叫而是发。他这个字呢应该核对。「从今日始发阿耨多罗三藐三菩提心」</w:t>
      </w:r>
      <w:r w:rsidRPr="0068517F">
        <w:t>。原文是阿耨多罗三藐三菩提心。这个他把这个都替换成无上菩提心了。</w:t>
      </w:r>
      <w:r w:rsidRPr="0068517F">
        <w:t>**</w:t>
      </w:r>
      <w:r w:rsidRPr="0068517F">
        <w:t>「为欲饶益诸有情故。」</w:t>
      </w:r>
      <w:r w:rsidRPr="0068517F">
        <w:rPr>
          <w:b/>
          <w:bCs/>
        </w:rPr>
        <w:t>那么我发这个无上菩提心是为了饶益。饶益就是利益诸有情。那这个呢也就包含了前边所说的发心：我必当证无上菩提，为度十方一切有情，令离烦恼及苦难。然后从今以往。这个发愿是个愿。愿的内容是什么呢？</w:t>
      </w:r>
      <w:r w:rsidRPr="0068517F">
        <w:t>「从今以往，凡我所修六度之行，皆为证得无上菩提。」</w:t>
      </w:r>
      <w:r w:rsidRPr="0068517F">
        <w:rPr>
          <w:b/>
          <w:bCs/>
        </w:rPr>
        <w:t>原文是：凡我所修布施、持戒、忍辱、正勤、静虑及慧。那个是把六度都说了。凡我所修啊这个六度之行，包括所有的持戒乃至般若。这一切的六度我都是为了证得无上菩提的。也就是说我所做的这一切都是为了成就佛。</w:t>
      </w:r>
      <w:r w:rsidRPr="0068517F">
        <w:t>「我今与诸菩萨摩诃萨和合出家。」</w:t>
      </w:r>
      <w:r w:rsidRPr="0068517F">
        <w:t>**</w:t>
      </w:r>
      <w:r w:rsidRPr="0068517F">
        <w:t>那是呢与诸菩萨共同的。这个发心也归属到菩萨里边来了。说呢，我发了这个无上菩提愿之后，我就与诸菩萨摩诃萨，我和菩萨大士啊共同和合出家了。和合出家呢当然指的是这个就是或者有人说这出三界家。就是说也不见得这个人就是出家人，因为在家菩萨也可以这样说。但也叫和合出家。没有说我这改一下，和合不出家，没有。就是我今与诸菩萨摩诃萨和合出家，最终都是出三界家的。但是我现在呢与他们和合在一起，我也是菩萨之一了。</w:t>
      </w:r>
    </w:p>
    <w:p w14:paraId="02775AD7" w14:textId="77777777" w:rsidR="0068517F" w:rsidRPr="0068517F" w:rsidRDefault="0068517F" w:rsidP="0068517F">
      <w:r w:rsidRPr="0068517F">
        <w:t>然后下面说：</w:t>
      </w:r>
      <w:r w:rsidRPr="0068517F">
        <w:t>**</w:t>
      </w:r>
      <w:r w:rsidRPr="0068517F">
        <w:t>「愿尊证知我是菩萨。」</w:t>
      </w:r>
      <w:r w:rsidRPr="0068517F">
        <w:t>**</w:t>
      </w:r>
      <w:r w:rsidRPr="0068517F">
        <w:t>这个智者他能证明你就可以了。所以呢如果你在声闻面前发大菩提愿，只要他能证明你发了菩提愿也可以。因为本身来讲就是人间的人是作为一个证知者。其实真正证知者是三界这个十方的佛菩萨。现在说愿尊证知我是菩萨。希望尊者能够证明，能够了知，我是菩萨。所以你要受菩萨戒的话，首先就问你，你发没发心呢？你是不是菩萨？你要回答我是菩萨。而不是说我不知道是不是菩萨。那还不行，那你不能受戒。然后下面说这是第一遍。然后第二、第三亦复如是。说三遍，然后就发心了。所以这个发心的话是可以常常发心的。就是说当然这里边说依智者面前。在这个其他地方也有说也可以依三宝像。假如说这个世间上面你找不到合适的人，那么在三宝像面前也可以的。就是常常发心，使令菩提心坚固。你就能获得菩提心的所有功德。这是世俗发心。</w:t>
      </w:r>
    </w:p>
    <w:p w14:paraId="37E4A7C6" w14:textId="77777777" w:rsidR="0068517F" w:rsidRPr="0068517F" w:rsidRDefault="0068517F" w:rsidP="0068517F">
      <w:r w:rsidRPr="0068517F">
        <w:t>下面是正法性发心。</w:t>
      </w:r>
      <w:r w:rsidRPr="0068517F">
        <w:t>**</w:t>
      </w:r>
      <w:r w:rsidRPr="0068517F">
        <w:t>「正法性发心者，谓如已过第一阿僧企耶，已证菩萨初极喜地。」</w:t>
      </w:r>
      <w:r w:rsidRPr="0068517F">
        <w:rPr>
          <w:b/>
          <w:bCs/>
        </w:rPr>
        <w:t>这个是证得。原文是以证。</w:t>
      </w:r>
      <w:r w:rsidRPr="0068517F">
        <w:t>「已证菩萨初极喜地。乃至由此如是，于大菩提愿不退转，是名正法性发心。」</w:t>
      </w:r>
      <w:r w:rsidRPr="0068517F">
        <w:rPr>
          <w:b/>
          <w:bCs/>
        </w:rPr>
        <w:t>这个他缺少一个发心者。正法性发心者解释正法性发心的情形。谓如已过第一阿僧祇劫。已经过了第一大阿僧祇劫，就是正法性发心。已证菩萨初极喜地。然后乃至由此如是，于大菩提愿不退转，是名正法性发心。</w:t>
      </w:r>
      <w:r w:rsidRPr="0068517F">
        <w:t>「已入菩萨定无生位，已如实知无</w:t>
      </w:r>
      <w:r w:rsidRPr="0068517F">
        <w:lastRenderedPageBreak/>
        <w:t>上菩提及菩提方便，已于自身将近等近大菩提果，正解自他悉平等故，得大我意，以至不住流转寂灭菩萨道故，得广大意。」</w:t>
      </w:r>
      <w:r w:rsidRPr="0068517F">
        <w:t>**</w:t>
      </w:r>
      <w:r w:rsidRPr="0068517F">
        <w:t>这个呢他都略去了。就是说除了这个得到极喜地以后，还有这些其他的菩萨，比如入了菩萨定无生位。那么证得了无生忍等等等等功德。乃至到最后都能证得那个不住流转寂灭的菩萨道。这些的话呢他都是说乃至。在乃至里边，没有写出来。然后由如是故。于大菩提愿不退转。再也不会退转于大菩提愿。这是正法性发心。也就是平时我们说胜义菩提心。胜义菩提心的话初地以上，就能菩提心永不退转了。于大菩提愿不退转是名正法性发心。是名他说名为。所以这个发心有两类。一类的话呢就是世俗菩提心。也就是说呢凡夫菩萨发心。凡夫菩萨发心的话呢就是有时发心有时退转了。他不是决定不退转。比如我有时间突然起了好心好心肠菩萨心肠。然后后来的有时候又感觉没有了。就是众生可能不满意，然后我又退转了。所以呢这个凡夫发心就是这样，有退有进。但是呢这个凡夫发心你可以常常发。正法性发心的话呢，那就是初地菩萨以上了。已过第一阿僧祇劫。初地菩萨以上。然后他所证得的这种胜义菩提心或者说正法性发心是不退转的。这是不同。</w:t>
      </w:r>
    </w:p>
    <w:p w14:paraId="5A051D37" w14:textId="77777777" w:rsidR="0068517F" w:rsidRPr="0068517F" w:rsidRDefault="0068517F" w:rsidP="0068517F">
      <w:r w:rsidRPr="0068517F">
        <w:t>那这个是将《显扬圣教论》里边这个菩萨发心的内容做了个介绍。做了个介绍，也就是大家知道发心什么情形。当然这种发心的话呢，就是我们讲就是不是光是所谓的我说一遍或者我照着个文念一遍就完了。倒不是。还是要修的。就是有这个修菩提心的方法。不管是汉传还是藏传都有的。有专门修菩提心的方法。在我们这个汉意的典籍当中，这个玄奘法师弟子有专门有这一部，就是修菩提心的论。也有的。在藏传里边也有。这个修菩提心这种次第法也有。总的来讲，这个发心呢，当然不是一时性起，也是要逐渐的那个修习，才能够常常发心而不退。</w:t>
      </w:r>
    </w:p>
    <w:p w14:paraId="113EA000" w14:textId="686C4885" w:rsidR="0068517F" w:rsidRPr="0068517F" w:rsidRDefault="0068517F" w:rsidP="0068517F">
      <w:r w:rsidRPr="0068517F">
        <w:t>再下来他解释：或可住菩提愿者。他还是以住菩提愿然后来说明。即是《般若经》中四种心也。他说这就是这个《般若经》，当然指的《金刚般若经》。《金刚般若经》里边有这个四种发心。这是在做说明。故功德施《般若论》云。功德施菩萨有作《金刚般若波罗蜜经破取着不坏假名论》，唐中天竺沙门地婆诃罗译。他应该是世亲的门下。所以他这个《般若论》里边也解释了世亲义。然后下面这是依这个《金刚经》然后来说的。《金刚经》也是提到了这个问题。应该以何而住。所以下面这就解释经文：云何住者？当然是须菩提尊者与佛的对答。修大乘佛法，那么最初我们的心应该安住在哪里呢？云何向果心求愿住。那么应该依于什么样的</w:t>
      </w:r>
      <w:r w:rsidR="00306F58" w:rsidRPr="00306F58">
        <w:rPr>
          <w:rFonts w:hint="eastAsia"/>
          <w:color w:val="FF0000"/>
        </w:rPr>
        <w:t>何向</w:t>
      </w:r>
      <w:r w:rsidRPr="0068517F">
        <w:t>的果？当然这个</w:t>
      </w:r>
      <w:r w:rsidR="00306F58" w:rsidRPr="00306F58">
        <w:rPr>
          <w:rFonts w:hint="eastAsia"/>
          <w:color w:val="FF0000"/>
        </w:rPr>
        <w:t>何向果</w:t>
      </w:r>
      <w:r w:rsidRPr="0068517F">
        <w:t>的话指的就是佛果。心</w:t>
      </w:r>
      <w:r w:rsidR="00306F58" w:rsidRPr="00306F58">
        <w:rPr>
          <w:rFonts w:hint="eastAsia"/>
          <w:color w:val="FF0000"/>
        </w:rPr>
        <w:t>住</w:t>
      </w:r>
      <w:r w:rsidRPr="0068517F">
        <w:t>愿求。应该我们对于哪种果来求愿呢？这是两个问题。云何住是怎么住。然后云何向果心</w:t>
      </w:r>
      <w:r w:rsidR="00306F58" w:rsidRPr="00306F58">
        <w:rPr>
          <w:rFonts w:hint="eastAsia"/>
          <w:color w:val="FF0000"/>
        </w:rPr>
        <w:t>住</w:t>
      </w:r>
      <w:r w:rsidRPr="0068517F">
        <w:t>愿求。这是讲的以什么样的果来发愿。此中显示菩萨果四种利益相应之心。那么他说这里边呢就显示出来了菩萨果的四种利益相应之心。</w:t>
      </w:r>
      <w:r w:rsidR="00306F58" w:rsidRPr="00306F58">
        <w:rPr>
          <w:rFonts w:hint="eastAsia"/>
          <w:color w:val="FF0000"/>
        </w:rPr>
        <w:t>你要依菩萨这个果，佛果，然后发出有这个四种利益相应的心</w:t>
      </w:r>
      <w:r w:rsidR="00306F58">
        <w:rPr>
          <w:rFonts w:hint="eastAsia"/>
        </w:rPr>
        <w:t>，</w:t>
      </w:r>
      <w:r w:rsidRPr="0068517F">
        <w:t>相应的意思呢就是说要与这四种心相合。</w:t>
      </w:r>
    </w:p>
    <w:p w14:paraId="7B6BAF39" w14:textId="77777777" w:rsidR="00A00ED8" w:rsidRDefault="00A00ED8"/>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7F"/>
    <w:rsid w:val="00306F58"/>
    <w:rsid w:val="00400BBD"/>
    <w:rsid w:val="00425F8D"/>
    <w:rsid w:val="00463D60"/>
    <w:rsid w:val="0068517F"/>
    <w:rsid w:val="00731BA6"/>
    <w:rsid w:val="008829EB"/>
    <w:rsid w:val="008B7A2B"/>
    <w:rsid w:val="00A00ED8"/>
    <w:rsid w:val="00C67F98"/>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8D8E"/>
  <w15:chartTrackingRefBased/>
  <w15:docId w15:val="{C5104461-CFCA-4AEA-AA3A-4D90950A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17F"/>
    <w:rPr>
      <w:rFonts w:eastAsiaTheme="majorEastAsia" w:cstheme="majorBidi"/>
      <w:color w:val="272727" w:themeColor="text1" w:themeTint="D8"/>
    </w:rPr>
  </w:style>
  <w:style w:type="paragraph" w:styleId="Title">
    <w:name w:val="Title"/>
    <w:basedOn w:val="Normal"/>
    <w:next w:val="Normal"/>
    <w:link w:val="TitleChar"/>
    <w:uiPriority w:val="10"/>
    <w:qFormat/>
    <w:rsid w:val="00685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17F"/>
    <w:pPr>
      <w:spacing w:before="160"/>
      <w:jc w:val="center"/>
    </w:pPr>
    <w:rPr>
      <w:i/>
      <w:iCs/>
      <w:color w:val="404040" w:themeColor="text1" w:themeTint="BF"/>
    </w:rPr>
  </w:style>
  <w:style w:type="character" w:customStyle="1" w:styleId="QuoteChar">
    <w:name w:val="Quote Char"/>
    <w:basedOn w:val="DefaultParagraphFont"/>
    <w:link w:val="Quote"/>
    <w:uiPriority w:val="29"/>
    <w:rsid w:val="0068517F"/>
    <w:rPr>
      <w:i/>
      <w:iCs/>
      <w:color w:val="404040" w:themeColor="text1" w:themeTint="BF"/>
    </w:rPr>
  </w:style>
  <w:style w:type="paragraph" w:styleId="ListParagraph">
    <w:name w:val="List Paragraph"/>
    <w:basedOn w:val="Normal"/>
    <w:uiPriority w:val="34"/>
    <w:qFormat/>
    <w:rsid w:val="0068517F"/>
    <w:pPr>
      <w:ind w:left="720"/>
      <w:contextualSpacing/>
    </w:pPr>
  </w:style>
  <w:style w:type="character" w:styleId="IntenseEmphasis">
    <w:name w:val="Intense Emphasis"/>
    <w:basedOn w:val="DefaultParagraphFont"/>
    <w:uiPriority w:val="21"/>
    <w:qFormat/>
    <w:rsid w:val="0068517F"/>
    <w:rPr>
      <w:i/>
      <w:iCs/>
      <w:color w:val="0F4761" w:themeColor="accent1" w:themeShade="BF"/>
    </w:rPr>
  </w:style>
  <w:style w:type="paragraph" w:styleId="IntenseQuote">
    <w:name w:val="Intense Quote"/>
    <w:basedOn w:val="Normal"/>
    <w:next w:val="Normal"/>
    <w:link w:val="IntenseQuoteChar"/>
    <w:uiPriority w:val="30"/>
    <w:qFormat/>
    <w:rsid w:val="00685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17F"/>
    <w:rPr>
      <w:i/>
      <w:iCs/>
      <w:color w:val="0F4761" w:themeColor="accent1" w:themeShade="BF"/>
    </w:rPr>
  </w:style>
  <w:style w:type="character" w:styleId="IntenseReference">
    <w:name w:val="Intense Reference"/>
    <w:basedOn w:val="DefaultParagraphFont"/>
    <w:uiPriority w:val="32"/>
    <w:qFormat/>
    <w:rsid w:val="006851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2382</Words>
  <Characters>2382</Characters>
  <Application>Microsoft Office Word</Application>
  <DocSecurity>0</DocSecurity>
  <Lines>66</Lines>
  <Paragraphs>14</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2</cp:revision>
  <dcterms:created xsi:type="dcterms:W3CDTF">2026-04-03T00:37:00Z</dcterms:created>
  <dcterms:modified xsi:type="dcterms:W3CDTF">2026-04-16T07:00:00Z</dcterms:modified>
</cp:coreProperties>
</file>