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B80E" w14:textId="77777777" w:rsidR="00183207" w:rsidRPr="00183207" w:rsidRDefault="00183207" w:rsidP="00183207">
      <w:r w:rsidRPr="00183207">
        <w:t>解深密经</w:t>
      </w:r>
      <w:r w:rsidRPr="00183207">
        <w:t>6-007-2</w:t>
      </w:r>
    </w:p>
    <w:p w14:paraId="4E50B69E" w14:textId="77777777" w:rsidR="00183207" w:rsidRPr="00183207" w:rsidRDefault="00183207" w:rsidP="00183207">
      <w:r w:rsidRPr="00183207">
        <w:t>比如说我开始的时候是缘众生，缘众生的相状，也就是说缘人、缘有情的这个具体的相状，然后来修慈。</w:t>
      </w:r>
    </w:p>
    <w:p w14:paraId="097ABAD2" w14:textId="77777777" w:rsidR="00183207" w:rsidRPr="00183207" w:rsidRDefault="00183207" w:rsidP="00183207">
      <w:r w:rsidRPr="00183207">
        <w:t>然后进一步呢还有这个法缘慈和无缘大慈，对吧。法缘慈的话呢就是说这个是圣人已经证入到无我了，那么无我的话，他观察众生还是有法的，在法里边还是有苦受的，观察众生有苦，所以我愿意给予他乐，对吧，我愿意把他苦除掉给予他乐，这叫法缘慈。当然法缘慈的话就更广大了，他没有人我的执着，那么这样的话慈心也非常清净。假如说你还有人执的话呢，虽然能对治嗔心，但是那人执它可能还会影响你其他的问题，人执不破的话还有其他的烦恼。法缘慈的话呢就在这个地方突破了，就是说它不执着有人众生，但是它知道还是有苦的，虽然这是无我的，但是那个苦，那个受，还是缘起的，这还是有的，我希望能够消除它。</w:t>
      </w:r>
    </w:p>
    <w:p w14:paraId="445DC196" w14:textId="77777777" w:rsidR="00183207" w:rsidRPr="00183207" w:rsidRDefault="00183207" w:rsidP="00183207">
      <w:r w:rsidRPr="00183207">
        <w:t>最后的话就是大乘里边那个菩萨境界，无缘大慈。无缘大慈的意思就是说不需要你跟我有什么缘，对吧，而且是在一个法性平等的的基础上去观察一切法，那么这时候他内心当中所出来的这个慈心的平等的慈心，或者甚至说是一体的慈心。就是说那个众生不快乐就是我不快乐，我看那个众生痛苦就是我痛苦，对吧。这样的话呢他能够把这个慈心扩展到非常的平等，非常大。而且呢同时也超越了法执的境界，对吧，他是用实相然后而发这种慈心的。所以就是慈心来讲的话呢，它其实也有很多层层次，甚至也有很高的层次。</w:t>
      </w:r>
    </w:p>
    <w:p w14:paraId="5BD87347" w14:textId="77777777" w:rsidR="00183207" w:rsidRPr="00183207" w:rsidRDefault="00183207" w:rsidP="00183207">
      <w:r w:rsidRPr="00183207">
        <w:t>然后再下来说第三个法门，第三个法门呢是</w:t>
      </w:r>
      <w:r w:rsidRPr="00183207">
        <w:t>**</w:t>
      </w:r>
      <w:r w:rsidRPr="00183207">
        <w:t>「多痴行者，缘众缘起，诸缘起境」</w:t>
      </w:r>
      <w:r w:rsidRPr="00183207">
        <w:t>**</w:t>
      </w:r>
      <w:r w:rsidRPr="00183207">
        <w:t>。多愚痴众生的话呢，这个佛教里边所讲的愚痴，还不完全是说这人笨，当然这人笨也算，也算愚痴。还有那种世智聪辩的也叫愚痴。什么叫世智聪辩呢？比如说这人是大学教授，但是他不信因果，他是批评这批评那，没有善恶，哪里有善恶，对吧，这种人在佛教里边称为愚痴。因为他不知道他的言论或者他的行为会造成什么样结果，对他来讲是不好的。他可能因为邪见，他很聪明啊，他发明了一些奇怪的思想，对吧，就是邪见，他可能因为邪见去地狱，虽然他现在蹦得很欢，但是他因为这种见解他可能去地狱去了，这是聪明人干的事吗？不是，对吧，这叫愚痴。</w:t>
      </w:r>
    </w:p>
    <w:p w14:paraId="19CB5831" w14:textId="77777777" w:rsidR="00183207" w:rsidRPr="00183207" w:rsidRDefault="00183207" w:rsidP="00183207">
      <w:r w:rsidRPr="00183207">
        <w:t>所以的话呢就是说，不管他是有知识人，无知识的人，他世间的智慧很聪明，很明利，这叫世智聪辩。但是如果他不信因果，或者说不信三宝的话，在佛教里边就称之为愚痴。因为他不知道解脱之路，他不知道他现在好未来会不好，他可能都想不到这件事，或者想不到未来他不好跟他现在行为有关系，那么这种叫愚痴。</w:t>
      </w:r>
    </w:p>
    <w:p w14:paraId="29030AC5" w14:textId="77777777" w:rsidR="00183207" w:rsidRPr="00183207" w:rsidRDefault="00183207" w:rsidP="00183207">
      <w:r w:rsidRPr="00183207">
        <w:t>所以愚痴的人怎么办？应该要多观察缘起，也就是多观察因果，简单说。当然这里边说缘性诸缘起境。所谓缘性的话呢就是从原则上说，或者从根本上说，这一切法都众缘合合的，包括四种缘，四种缘呢就叫缘性。一切法出现有四个最基本的条件：</w:t>
      </w:r>
    </w:p>
    <w:p w14:paraId="74C0FF88" w14:textId="77777777" w:rsidR="00183207" w:rsidRPr="00183207" w:rsidRDefault="00183207" w:rsidP="00183207">
      <w:r w:rsidRPr="00183207">
        <w:lastRenderedPageBreak/>
        <w:t>一个是因缘，因缘就是种子，就是亲生这个法的因。得有因才能有果，没有因没有果，所以一定要有因缘，也就是说有过去的力量，一定要因缘。</w:t>
      </w:r>
    </w:p>
    <w:p w14:paraId="2B17E7B0" w14:textId="77777777" w:rsidR="00183207" w:rsidRPr="00183207" w:rsidRDefault="00183207" w:rsidP="00183207">
      <w:r w:rsidRPr="00183207">
        <w:t>第二呢要有增上缘，增上缘的意思呢就是帮助它出现。假如说不帮助它出现，而是障碍它出现，这事也不出现。就像我们在地里边种的种子一样，对吧，地里边有种子这叫有因缘。但这种子为什么不发芽呢？就条件不合适，你得有增上条件，比如说我现在春天，然后呢我现在有水，有土，有它能够发芽的这些条件，这叫增上缘，然后才能发芽。假如说呢我不给它增上缘，我给搁盐碱地里，那就不能发芽，就障碍，所以现在要有增上缘，而不是障碍。</w:t>
      </w:r>
    </w:p>
    <w:p w14:paraId="4F201856" w14:textId="77777777" w:rsidR="00183207" w:rsidRPr="00183207" w:rsidRDefault="00183207" w:rsidP="00183207">
      <w:r w:rsidRPr="00183207">
        <w:t>第三类力量称为所缘缘，所缘缘呢当然这指的是心法。就是如果是我们讲的色法的现象，就两个缘就够了，一个因缘一个增上缘。就像这种子一样，我只要种子和发芽条件够了，这东西就能发芽，它不是需要我心想它发不发芽，它跟这没关系，它两个缘就够了。但是如果是心法，我们的内心当中要升起这样的各种想法，对吧，各种念头，这是需要具足四缘的，还需要具足后两个缘。一个叫所缘缘，所缘缘的意思呢就是我们心的对境。比如说我现在升起了妄想，妄想里边肯定有一个像，你是依于这个像才打妄想的。或者说呢我现在升起了烦恼，烦恼是心法，我升起烦恼，烦恼是要在那个所缘境上才能起烦恼。也就是说我现在生气，我为什么生气呢？因为我想到了令我生气的境界，所以我才生气，对吧，它一定要有一个境界。在你心里边呈现出来，不管你是过去还是现在当前这种不饶意的境界，你不如意的境界，然后你才生气呢。假如说你把这境界一换，你的心态立刻改变了。比如说你看那小孩，对吧，小孩刚才哭了还闹呢，然后给你一个糖，诶他看见这糖突然就破涕为笑，为什么破涕为笑了？所缘境变了，他刚才缘的是那个他不如意的境界，现在你给他一糖，诶他感觉这糖是可爱的境界，心情立刻好了，破涕为笑。这心转变就是这么快。所以呢我们的烦恼也是这样，很容易对治。就是说你把这境界一换，它就改了。我原来老嗔心，你为什么不想点高兴事呢？你为什么不想点高兴的所缘呢？为什么要老想你被受伤害的所缘呢？对吧。所以呢这就是，心要升起的话一定是有个对境的，一定要有所缘境心才能升起。也就是说不管你是烦恼你是高兴，都是有个所缘境的。那么你可以在转换所缘境这个地方破掉烦恼，对吧。这是第三个因缘，第三个条件就是所缘。</w:t>
      </w:r>
    </w:p>
    <w:p w14:paraId="1D528D6F" w14:textId="77777777" w:rsidR="00183207" w:rsidRPr="00183207" w:rsidRDefault="00183207" w:rsidP="00183207">
      <w:r w:rsidRPr="00183207">
        <w:t>第四个条件叫等无间缘。等无间缘的话呢就是说这个心识刹那刹那生灭的。心识刹那刹那生灭，心的转换速度非常快。它不像色法，色法的话呢我们看这个物质，好像它一直在保持这个状态，对吧。我们常常讲说</w:t>
      </w:r>
      <w:r w:rsidRPr="00183207">
        <w:t>**</w:t>
      </w:r>
      <w:r w:rsidRPr="00183207">
        <w:t>「秦时明月汉时关」</w:t>
      </w:r>
      <w:r w:rsidRPr="00183207">
        <w:rPr>
          <w:b/>
          <w:bCs/>
        </w:rPr>
        <w:t>，我现在看这月亮是秦时的秦时的明月，就是在秦代的明月一直到现在还是这样，对吧。</w:t>
      </w:r>
      <w:r w:rsidRPr="00183207">
        <w:t>「汉时关」</w:t>
      </w:r>
      <w:r w:rsidRPr="00183207">
        <w:t>**</w:t>
      </w:r>
      <w:r w:rsidRPr="00183207">
        <w:t>，啊汉汉朝的长城的现在还这样，这个城楼还这么大，还是现在这样。这就是世间的常见，对吧。他认为东西还是原来那样嘛，下一刹那跟上一刹那是的一样的，还是原来那东西。比如说我看见你了，我认为十年前那个你跟你现在的你是一个，这叫常见。其实是变了，对吧，里边所有</w:t>
      </w:r>
      <w:r w:rsidRPr="00183207">
        <w:lastRenderedPageBreak/>
        <w:t>东西都在变化了。只不过它外形有点跟过去相似而已。但你认为你心里认定它就是一个，这是我们通常的凡夫的执着，对吧。那现在说呢这个色法呀，它有这种所谓坚固性，它有一个这种安住坚固性。但是心法的话呢就特别的灵动，对吧。心之所以不是物质，它的精神活动它是它有它精神活动规律的。它是非常的灵动，然后转变非常迅速，对吧，你一会儿想这一会儿想那了。这个心态的切换是非常迅速，非常灵活的。这色法做不到。所以的话呢就是说，佛教里边讲佛教重视心。这个心的东西呢在现在科学来讲它很难承认的。也有不少的科学家他不承认有意识，不承认有意识。或者承认意识也是物质。这样的，就是什么是意识？意识是物质的高级形式，它也是一种物质。或者把它变化成设定为物质。比如说你的心活动就是脑电波，诶脑电波在那儿活动让你就有意识了。当然现在可能进化到什么量子什么之类，说你的意识就是量子，这种都是从佛教里边来讲都是不对的，就是说用其他的方式来解释佛教就有好多好多问题，它解释的不对。那都是用物质的总的来讲，都是用物质的方法来理解意识。为什么呢？因为意识你测不着，你测不到。你不像物质，物质它总是有个形象，你总能看见，你总在仪器上能读出来。意识怎么办？意识没有无形无相。但意识的作用是非常巨大的。意识的作用是非常巨大的。它能够改变物质。当然我们说有禅定的人改变物质。现在也是一样，我们现在所有的活动都是由心推动的，都是由意识推动的。假如意识不推动了世界没法变了，对吧，没有这么多的进步。所以的话呢就是说佛教主张呢就是说你意识和物质是不同的。你如果想研究意识，你要以意识的规律，意识的方式承认它，你才能研究它，才能研究得正确。不然的话你研究的就是皮毛，或者甚至说是伪的，伪意识。比如说我们说哎你这个脑电波就是意识，其实是错的。举一个形象的譬喻，脑电波是什么呢？脑电波就像人在沙滩上走路留过的印迹一样。它不是那人，它不是意识本身，而是意识在物质上留下的物质的遗迹，痕迹。你把这个当成人来研究你怎能研究出人来呢？你只能研究脚印，对吧，诶这脚印就是意识，这是不对的。所以呢佛教里边就把这些事都讲得非常清楚。因为佛的这个智慧特别圆满，他不需要利用工具。不是说需要用工具，然后来来实测，然后得出某种数据，然后大家才能有共识，他不需要。这意识本身我们每个人都能体会。意识在修禅者在智者的面前，意识是明显的，它的活动是非常明显的。所以呢这点就是意识的特征，就是迅速的转换，这叫等无间缘。等无间缘意思呢前一刹那灭，比如这一个时前一刹那灭，后一刹那才能升起。这样的话呢一刹那灭，刹那生灭的话，这个意识才能灵活地转动。这是它升起的一个条件。假如前一念没灭，这一念意识是升不起来的。这叫等无间缘。</w:t>
      </w:r>
    </w:p>
    <w:p w14:paraId="0308AE46" w14:textId="77777777" w:rsidR="00183207" w:rsidRPr="00183207" w:rsidRDefault="00183207" w:rsidP="00183207">
      <w:r w:rsidRPr="00183207">
        <w:t>当然的话呢你说这抽象不抽象这四缘？听起来挺抽象的，这个文字上挺抽象的。但是它描述的心理活动可是非常具体的。就是跟我们心理活动的观察是非常贴近的。所以呢佛教里边讲虽然是名相，但它名相都是直指心的，直指人心的。你得理解到这儿才行。假如说你光把名相理解成名相，那就不行了，你要把名相理解成心相。它是描述心的。然后你要观察到这个心的相貌就可以才可以，你这算是入门了。</w:t>
      </w:r>
    </w:p>
    <w:p w14:paraId="7F1269D3" w14:textId="77777777" w:rsidR="00183207" w:rsidRPr="00183207" w:rsidRDefault="00183207" w:rsidP="00183207">
      <w:r w:rsidRPr="00183207">
        <w:lastRenderedPageBreak/>
        <w:t>那这样的话呢就是说，首先呢愚痴的行者呢要观察这个四缘。就是一切的法都是要靠这个四个缘的条件才能现起的，这就说你首先你得承认是众缘合合的有。然后呢还诸缘起境。诸缘起境的话呢就是这个缘起啊，它的特征有两个特征，一个是同时的特征，一个是前后的特征。如果说前后特征呢我们通常讲叫因果。就是说因为前面这事出现了，后面那事才能出现。对吧。佛教里边用语叫</w:t>
      </w:r>
      <w:r w:rsidRPr="00183207">
        <w:t>**</w:t>
      </w:r>
      <w:r w:rsidRPr="00183207">
        <w:t>「此生故彼生」</w:t>
      </w:r>
      <w:r w:rsidRPr="00183207">
        <w:rPr>
          <w:b/>
          <w:bCs/>
        </w:rPr>
        <w:t>。这个事情先出现，那个事情才能出现，对吧。比如说我们要我们要做法，比如说这饭要想做成熟，你得前面先具备很多东西的。对吧。你得有米，你得有水，有锅，得有火，然后这饭才能出来。这个前后是有因果关系的。也就是说它升起是有个次第的。这种就是因果的关联。这是前后的。还有一种是同时因果，是同时的。也就是说在同样出现的时候，我需要其他的因缘同时具足的。而不是前后具足的。是要同时的。比如说我这东西要爆炸，我要爆炸的时候我一定要有火种要空气，然后要有一个密封的一个空间，对吧，然后它才能膨胀，迅速燃烧然后膨胀。这是在同时都必须出现的。同时的条件，叫同时因果。叫</w:t>
      </w:r>
      <w:r w:rsidRPr="00183207">
        <w:t>「此有故彼有」</w:t>
      </w:r>
      <w:r w:rsidRPr="00183207">
        <w:t>**</w:t>
      </w:r>
      <w:r w:rsidRPr="00183207">
        <w:t>。就是说我这条件都同时具有，然后我这件事才能出现。所以缘起里边的话呢，它如果这么说的话就有前后的关联，还有同时的关联，这都叫缘起。缘起本身的意思就众缘合合而升起。那么这样来讲呢讲到缘性，四种缘。讲到缘起有前后的缘起，有同时的缘起，对吧。当然你也可以把它扩展到十二缘起啊，阿赖耶识缘起啊，这些都是缘起。</w:t>
      </w:r>
    </w:p>
    <w:p w14:paraId="0072BEEA" w14:textId="77777777" w:rsidR="00183207" w:rsidRPr="00183207" w:rsidRDefault="00183207" w:rsidP="00183207">
      <w:r w:rsidRPr="00183207">
        <w:t>那么现在说多愚痴行者应该观这个缘起，观缘性观缘起。我当时有的时候也在想，我说愚痴的人你让他观这么复杂的事能观得了嘛，对吧。缘性缘起可不是简单的事情。说我这个我观察那个能了解它是众缘合合而有的。我感觉这不是那么容易，对吧，甚至包括十二缘起。我可能都不见承认，愚痴人能承认这个吗？不见得承认。但是佛为什么要说多愚痴的人要观缘起呢？就是只有从缘起进行突破，他才能真正改变他根深蒂固那个不相信因果那个思维。不然的话没救。没救。就是如果你不观察缘起的话，那个思维动摇不了。所以呢佛教里边讲就是说，愚痴倒不可怕，可怕的是你不观察。假如说你认真地观察，你一定会得到佛所说的这个结论。所以佛教是不怕验证的。佛教就是从千百年来验证出来的，对吧。这些圣者除去了烦恼，在禅定的清净心中验证的缘起。所有的人不管古代现在，中国外国，少男老人，只要见到都一样，大家见到都一样。所以呢这件事就是说你要观察。正确地观察这个缘起因果道理就能破掉愚痴。</w:t>
      </w:r>
    </w:p>
    <w:p w14:paraId="4D12D9C5" w14:textId="77777777" w:rsidR="00183207" w:rsidRPr="00183207" w:rsidRDefault="00183207" w:rsidP="00183207">
      <w:r w:rsidRPr="00183207">
        <w:t>当然愚痴也可以说是很难破的。就是说愚痴有多有少啊。对吧。有些人说我这个人很笨，我这文字都不认识，那这是一种愚痴。还有那种聪明的，它也是愚痴。还有呢这种就是比如说你见到了圣者，见到了圣者他还有少分的愚痴呢，也不是完全没有愚痴。他少分愚痴这种无明啊，他可能乃至一直要到要到这个成佛，所有的愚痴才真正断尽。所以这样来讲呢也倒是合理了。就是说最粗大的愚痴一直到最微细的愚痴，都需要通过缘起观来破掉。所以这缘起观呢也是甚深的。不光是很浅很肤浅的因果，它还有很甚深的道理。一直到十</w:t>
      </w:r>
      <w:r w:rsidRPr="00183207">
        <w:lastRenderedPageBreak/>
        <w:t>地菩萨都还要观察缘起，乃至成佛的时候是观缘起成佛的。所以缘起观呢是很重要，而且也是很甚深的。那么你常常思惟这缘起能破掉我们内心的愚痴，从粗大愚痴开始破，然后最后逐渐逐渐破到微细的愚痴，最后成佛了。</w:t>
      </w:r>
    </w:p>
    <w:p w14:paraId="67392E56" w14:textId="77777777" w:rsidR="00183207" w:rsidRPr="00183207" w:rsidRDefault="00183207" w:rsidP="00183207">
      <w:r w:rsidRPr="00183207">
        <w:t>这是第三种。假如说呢感觉到我们自己。这个多痴啊这痴里边有个疑字，一个病态的疑，对吧，这叫痴。病态的疑。就是说这人疑心很重。或者说这一切都是怀疑论者。或者说呢对什么都有那种多疑性。这也算愚痴的一类。也算愚痴的一类。那么怎么能去掉疑疑惑？怎么样能去掉多疑疑惑？就是还是要观察。就是当你观察越仔细，你观察越符合于实相，那疑就渐渐去掉了，你见到的时候是铲除了这个疑的结。所以见到的人这个对三宝四谛的疑是没有了。所以疑的话呢也是一种痴。</w:t>
      </w:r>
    </w:p>
    <w:p w14:paraId="17B38165" w14:textId="77777777" w:rsidR="00183207" w:rsidRPr="00183207" w:rsidRDefault="00183207" w:rsidP="00183207">
      <w:r w:rsidRPr="00183207">
        <w:t>然后再下来，再下来呢是</w:t>
      </w:r>
      <w:r w:rsidRPr="00183207">
        <w:t>**</w:t>
      </w:r>
      <w:r w:rsidRPr="00183207">
        <w:t>「骄慢行者，缘界差别境」</w:t>
      </w:r>
      <w:r w:rsidRPr="00183207">
        <w:rPr>
          <w:b/>
          <w:bCs/>
        </w:rPr>
        <w:t>。那么骄慢行者。有的就说慢行人。</w:t>
      </w:r>
      <w:r w:rsidRPr="00183207">
        <w:t>「界差别境」</w:t>
      </w:r>
      <w:r w:rsidRPr="00183207">
        <w:t>**</w:t>
      </w:r>
      <w:r w:rsidRPr="00183207">
        <w:t>。那么骄和慢呢，其实这两种心所法呀，或者说两种心态啊，还是不同的。佛教里边讲得很细啊，就是对人的心态分析得非常细致。骄和慢还不一样。所谓骄的话呢我们通常叫骄傲。骄傲。骄傲什么意思呢？佛教里边解释的话呢就是说对自身的优点非常迷醉，这叫骄傲。比如说我好看，我长寿，我家族好，等等吧，这些这是优点，然后呢你在一个优点上自我迷醉啊，自我迷醉就是我感觉自我感觉良好，这叫骄，骄傲。</w:t>
      </w:r>
    </w:p>
    <w:p w14:paraId="5C77C599" w14:textId="77777777" w:rsidR="00183207" w:rsidRPr="00183207" w:rsidRDefault="00183207" w:rsidP="00183207">
      <w:r w:rsidRPr="00183207">
        <w:t>那么慢的话呢？慢是一种轻慢，或者说一种看不起人的一种心态。这个慢的话呢是要比方他人，然后升起的这种高下之分，这叫慢。比如说我虽然有优点，但是我不跟别人比较的话，这不叫慢。如果呢我跟别人比较，那么谁高谁下，比如说我就是比他好，对吧。那我看不见他，这是这是慢。那么还有有些人还有这种情形，就是这个骄慢啊我比不过他，但我我也慢。比如说这个人取得某些成就，然后呢我心里想，就他也能取得这成就，我只要一努力我就超过他。但实际上你没有啊。就是说你实际你的水平比人差，但是你还是看不起他，这也是慢。你说还有这种人。就是我比不上他但我看不起他。所以呢这个慢心呢来讲的话呢也很多种七种慢。那么它就是要比方他人啊要跟他人比较，然后心生高举。这个高举的意思就是认为我自己高，把我自己的抬得很高，叫高举。心生高举这叫慢。</w:t>
      </w:r>
    </w:p>
    <w:p w14:paraId="79E46A7A" w14:textId="77777777" w:rsidR="00183207" w:rsidRPr="00183207" w:rsidRDefault="00183207" w:rsidP="00183207">
      <w:r w:rsidRPr="00183207">
        <w:t>那么心所法是这样，也就是心的活动是这样。那这一类的行者有什么特征呢？这个瑜伽师地论里边也讲得很详细的。就是说这骄慢的人呢，当然首先他肯定是有个有点的，就是说这人之所以能慢得起来，或者他之所以能骄傲，他肯定还是有点优点的。那么他所具备这个特征呢就是当然第一个就看不起别人，对吧。你什么东西我都看不起看不上啊，这这是一个很明显的特征。然后当然还有其他特征，比如说这个人特别爱名爱惜名誉，这个人呢特别这个注重外表的这种装饰，这都跟慢心有关系。都跟慢心有点关系。所以呢这个骄慢应该说呢也是一个很长久或者说很难断掉的烦恼。有的人说你看我一点都没有慢心了，其实他不知道那个我慢也是慢心。而这个我慢其实还是很难断的。要到无学位，这个根本的</w:t>
      </w:r>
      <w:r w:rsidRPr="00183207">
        <w:lastRenderedPageBreak/>
        <w:t>俱生我慢才能真正断掉。所以简单说只要有我，就有慢。他不是说我表现出来，表现出来那已经很粗大了。表现出来的慢心是很粗大的。但是呢你只要有我执其实都有慢。都有慢啊。这样来讲呢就是说这个慢也是一样。就跟那个愚痴是一样。就是有粗有细，有深有浅。有的人慢心很容易表现出来。有的人外表表现得很谦虚其实他心里很慢的，也有。</w:t>
      </w:r>
    </w:p>
    <w:p w14:paraId="4AD5B9BD" w14:textId="77777777" w:rsidR="00183207" w:rsidRPr="00183207" w:rsidRDefault="00183207" w:rsidP="00183207">
      <w:r w:rsidRPr="00183207">
        <w:t>所以你看佛教里边讲的这个啊，就是特别细。他把你心理活动那个细微的状态都给你描述很清楚。这样的话你自己就可以当医生，对吧。你自己判别一下你就知道自己哪儿毛病啊。然后你就吃这个药就行了，你吃这个药能对治这毛病。假如说你这个人慢心很大，你首先你人际关系肯定不好，对吧。另外的话呢，肯定好多人也希望你不也肯定好多人希望你栽跟头的肯定。因为你平时很趾高气扬的嘛。哪天你要哪天你要出了点事或者人家给你使坏，就是想让你倒霉。这些都是不好。也就是说人际关系不容易好慢心。第二个的话呢有慢心的烦恼的话你很难受教。就虽然你可能自己很聪明或者你认为你不需要老师。但实际上你可能你就停滞在那里，你很难进步，因为你不能受学不能受教。所以呢这个也是他问他的问题所在。另外的话呢就是这个骄慢是障道，是障碍见道的第一大敌人。第一敌人。也就是说当你的我慢如果不能调伏的话，你是没法见道的。那另外简言之就是说如果这个人有骄慢的话，他一定不是圣人。有圣人的是他没有我慢。当然就是俱生我慢还是有。但是一般来讲你看不出来了。他分别起的我慢，第六识相宜的分别起我慢都有去掉了。</w:t>
      </w:r>
    </w:p>
    <w:p w14:paraId="04436566" w14:textId="77777777" w:rsidR="00183207" w:rsidRPr="00183207" w:rsidRDefault="00183207" w:rsidP="00183207">
      <w:r w:rsidRPr="00183207">
        <w:t>所以这个慢心现在讲怎么能除掉慢呢？这个方式是</w:t>
      </w:r>
      <w:r w:rsidRPr="00183207">
        <w:t>**</w:t>
      </w:r>
      <w:r w:rsidRPr="00183207">
        <w:t>「界差别境」</w:t>
      </w:r>
      <w:r w:rsidRPr="00183207">
        <w:t>**</w:t>
      </w:r>
      <w:r w:rsidRPr="00183207">
        <w:t>。界差别境呢就是你要修界差别观的所缘。那么什么是界差别观呢？界差别观简单来说就是平等观。骄慢都是生于心不平等，对吧。我比你高嘛，简单说。有我有别人，然后有比较，然后心生高下。心生高下就是不平等。你没有见到诸法实相。你没有见到诸法的平等性。那么现在怎么样让你来见到呢？用界差别观。就是说我观察这些组成成分都是一样的。简单说就是六界差别，六界差别就是说我观察这所有的人都是地水火风空识。这六大元素。给它拆成元素了。地水火风这物质的，对吧。地水火风这物质物质的现象。物质的大家都是一样的，都是地水火风没别的东西什么高级东西。然后空，空的话呢就是没有色的地方，这叫空。比如说我们身体里的这些空腔，对吧。我们其实整个人就是一个口袋嘛。把所有东西往里装，它里头很多空腔，然后呢有这种气息的活动，然后你才能动。假如没有空腔你就没法动，气息没法流动，你也变没法动。所以呢这就是空，空大家也没有什么高下，虚空嘛，这是一个空洞。这有什么高下呢？肯定是平等的。然后最后还要识。就是地水火风空识，识的话就是精精神范畴。在精神的范畴里边他说识也是平等的。也就是说这个心识也是刹那刹那生灭的。这个心识呢也是过去熏习来的。对吧。你这样熏习就形成这样心识，没有什么高级不高级。这样来讲呢用六界差别观来做平等观。平等观。你心平等了就没有骄慢。这个呢也是要长时间修习然后能破掉这种所谓的慢心的。</w:t>
      </w:r>
    </w:p>
    <w:p w14:paraId="50E8D752" w14:textId="45726CBE" w:rsidR="00A00ED8" w:rsidRDefault="00183207">
      <w:r w:rsidRPr="00183207">
        <w:lastRenderedPageBreak/>
        <w:t>那我们先讲到这里吧。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07"/>
    <w:rsid w:val="00183207"/>
    <w:rsid w:val="00400BBD"/>
    <w:rsid w:val="00425F8D"/>
    <w:rsid w:val="00731BA6"/>
    <w:rsid w:val="008B7A2B"/>
    <w:rsid w:val="00A00ED8"/>
    <w:rsid w:val="00A80C13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261C"/>
  <w15:chartTrackingRefBased/>
  <w15:docId w15:val="{668BBAB8-A98B-413D-B434-058D364EB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1097</Words>
  <Characters>6255</Characters>
  <Application>Microsoft Office Word</Application>
  <DocSecurity>0</DocSecurity>
  <Lines>52</Lines>
  <Paragraphs>14</Paragraphs>
  <ScaleCrop>false</ScaleCrop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2026-04-03T00:33:00Z</dcterms:created>
  <dcterms:modified xsi:type="dcterms:W3CDTF">2026-04-03T00:34:00Z</dcterms:modified>
</cp:coreProperties>
</file>