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50FB1" w14:textId="77777777" w:rsidR="00C1016E" w:rsidRPr="00C1016E" w:rsidRDefault="00C1016E" w:rsidP="00C1016E">
      <w:r w:rsidRPr="00C1016E">
        <w:t>解深密经</w:t>
      </w:r>
      <w:r w:rsidRPr="00C1016E">
        <w:t>6-011-2</w:t>
      </w:r>
    </w:p>
    <w:p w14:paraId="42A7C37B" w14:textId="77777777" w:rsidR="00C1016E" w:rsidRPr="00C1016E" w:rsidRDefault="00C1016E" w:rsidP="00C1016E">
      <w:r w:rsidRPr="00C1016E">
        <w:t>二分，他认为呢，见分相分啊，都没有。</w:t>
      </w:r>
    </w:p>
    <w:p w14:paraId="390318C8" w14:textId="20FEA000" w:rsidR="00C1016E" w:rsidRPr="00C1016E" w:rsidRDefault="00C1016E" w:rsidP="00C1016E">
      <w:r w:rsidRPr="00C1016E">
        <w:t>这个应该是，安慧论师的见解比较相似啊。安慧论师认为呢，</w:t>
      </w:r>
      <w:r w:rsidRPr="00B3076D">
        <w:rPr>
          <w:strike/>
          <w:color w:val="FF0000"/>
        </w:rPr>
        <w:t>实、实、</w:t>
      </w:r>
      <w:r w:rsidR="00B3076D" w:rsidRPr="00B3076D">
        <w:rPr>
          <w:rFonts w:hint="eastAsia"/>
          <w:color w:val="FF0000"/>
        </w:rPr>
        <w:t>这个</w:t>
      </w:r>
      <w:r w:rsidRPr="00C1016E">
        <w:t>实的见分相分都是遍计执，也就是说呢，只要有相分见分就是遍计执。只能是一、只能是这个唯实啊，也就是说只能是实的自体分是有。实的自体分呢，就叫自证分，自证分是有。然后呢，这个见分相分二分俱无。这么说呢，治不变，没有什么变的境界。无分别智不变境。然后说「</w:t>
      </w:r>
      <w:r w:rsidRPr="00C1016E">
        <w:rPr>
          <w:b/>
          <w:bCs/>
        </w:rPr>
        <w:t>无所取能取相故</w:t>
      </w:r>
      <w:r w:rsidRPr="00C1016E">
        <w:t>」，因此的话，就没有所谓见相二分。只有实的自体分，这叫主唯实。这个是第一师的说法。那第一师的说法就不变。见相都不变。</w:t>
      </w:r>
    </w:p>
    <w:p w14:paraId="46DA74FE" w14:textId="77777777" w:rsidR="00C1016E" w:rsidRPr="00C1016E" w:rsidRDefault="00C1016E" w:rsidP="00C1016E">
      <w:r w:rsidRPr="00C1016E">
        <w:t>第二师的说法。</w:t>
      </w:r>
      <w:r w:rsidRPr="00C1016E">
        <w:t>**</w:t>
      </w:r>
      <w:r w:rsidRPr="00C1016E">
        <w:t>「有一，此智见相俱有，带彼相起，名缘彼故。若无彼相名缘彼者，应色等智名声等智。」</w:t>
      </w:r>
      <w:r w:rsidRPr="00C1016E">
        <w:t>**</w:t>
      </w:r>
      <w:r w:rsidRPr="00C1016E">
        <w:t>那么有一，有一的话呢，就是说有的第二师主张。此智见相俱有。就是说这个无分别智想起的时候，也有见分相分，也变。那么这个时候是「</w:t>
      </w:r>
      <w:r w:rsidRPr="00C1016E">
        <w:rPr>
          <w:b/>
          <w:bCs/>
        </w:rPr>
        <w:t>带彼相起，名缘彼故</w:t>
      </w:r>
      <w:r w:rsidRPr="00C1016E">
        <w:t>」。「</w:t>
      </w:r>
      <w:r w:rsidRPr="00C1016E">
        <w:rPr>
          <w:b/>
          <w:bCs/>
        </w:rPr>
        <w:t>带彼相起</w:t>
      </w:r>
      <w:r w:rsidRPr="00C1016E">
        <w:t>」，这个是玄奘法师在、在印度那个时候辩论的时候是说加带。但是他是说见分加带。这里边是说呢，见相俱有啊，都可以带起这个相。那么这样来说的话就是说带彼相起，这个彼的话呢，或者说是真如相。那么带彼相起，意思是说当那个实变的时候，不管是见分相分自体分啊，都一样。里边都有真如。所以呢，不光是见分加带，相分也能加带。自体分也能加带。所谓加带的意思就是有。就是有。就是说见分里边有真如，相分里边也有真如。自体分里边当然也有真如，对吧。关键看你智慧观哪，观哪里。你智慧能观到真如，哪里都可以是真如。遍满真如嘛。对吧。哪里说哪只有见分加带，这都加带。你里边都有真如。如果你能观察到一切法遍满真如，那就见到了，真见到了。所以呢，说带彼相起呢，意思也就是说回应那些这个，比如说正量部，当初的正量部就是有拿这个问题来问难、问难这个唯实，唯实宗。正量部的观点呢就是说必须要有客观的心外实境。那么特别是在见到的时候，对吧。假如说一切都唯实所现，那你真如是唯实所现吗？真如也是实变现的吗？特别是后期的变现理论啊。真谛、世亲菩萨他是特别讲的变现。就是能变，三能变啊。那么真如也是变的吗？假如说真如是被变的。实是能变。真如是所变，被变出来的。那么真如就不真了呗。真如不能以自体的形象存在，对吧。它必须是变出来的。实在变的时候。那那真如还真吗？对吧。他们主要来讲就是用这个来质难。真如不能变。对吧。真如不能变。你要说真如也是实变的相分，那么就，那这个就没有客观意义了。就是说你实变的时候它有，实不变的时候没有。这就是个大问题。</w:t>
      </w:r>
    </w:p>
    <w:p w14:paraId="45C700ED" w14:textId="77777777" w:rsidR="00C1016E" w:rsidRPr="00C1016E" w:rsidRDefault="00C1016E" w:rsidP="00C1016E">
      <w:r w:rsidRPr="00C1016E">
        <w:t>所以呢，当时正量部提出这个质难的时候，见真如的、见到的时候真如是实变的吗？唯实宗几十年没办、没、没有办法有人敢回答。就当时那烂陀寺这么多大德，没有、没有人正面回答这个问题。后来呢，玄奘法师去了以后。他们提出这个问难，然后玄奘法师当时就说自告奋勇。就是我、我去、我去给它就是来辩论，参加辩论。一来呢，我是一个外国</w:t>
      </w:r>
      <w:r w:rsidRPr="00C1016E">
        <w:lastRenderedPageBreak/>
        <w:t>僧。我是从大唐来的外国人。所以呢，我辩输了不影响那烂陀寺的荣誉。我可以去辩。然后呢，这个当时种种原因啊。就没成型。虽然是他提出、提出可以去辩论。好像这个辩论没成型。但后来的时候呢，实际上也是回答了。就是、在玄奘法师要回国之前，在戒日王那个地方辩的大辩论会。对吧。邀请了十八个大国王，还有当那个国家里的这些智者。当然婆罗门外道也有。有佛教的。大乘小乘的这些学者都有。那么就说了这个，就是举出来的这个、这个、这个辩论。那么辩论的核心呢里边倒有个比量就是真唯识量。真唯识量。当、当然所谓真唯识量的话呢，也就是要成立唯实能见真理。当然里边具体的呢咱们就不多说了。比较微细。总的来说呢，这个玄奘法师回答的意思呢就是说这个真如啊不是变的。它是实能够观察在实里边的真如。简单说。所以呢，这一切法仍是实所变。但是所变的里头有真如。现在能见到这真如呢叫加带。加带的真如分现在能见到了。这叫见道。所以叫「</w:t>
      </w:r>
      <w:r w:rsidRPr="00C1016E">
        <w:rPr>
          <w:b/>
          <w:bCs/>
        </w:rPr>
        <w:t>带彼相起</w:t>
      </w:r>
      <w:r w:rsidRPr="00C1016E">
        <w:t>」。然后「</w:t>
      </w:r>
      <w:r w:rsidRPr="00C1016E">
        <w:rPr>
          <w:b/>
          <w:bCs/>
        </w:rPr>
        <w:t>名缘彼故</w:t>
      </w:r>
      <w:r w:rsidRPr="00C1016E">
        <w:t>」。那么见相具有，也就是说呢，这个论、论议师，当然这个还不是完全的那个玄奘法师的观点。它是见相都有的。两分都有。然后呢「</w:t>
      </w:r>
      <w:r w:rsidRPr="00C1016E">
        <w:rPr>
          <w:b/>
          <w:bCs/>
        </w:rPr>
        <w:t>带彼相起，名缘彼故</w:t>
      </w:r>
      <w:r w:rsidRPr="00C1016E">
        <w:t>」。这样的话呢里边有带真如相。所以呢叫做缘彼。智慧缘真如。可以这样来安立。</w:t>
      </w:r>
    </w:p>
    <w:p w14:paraId="7E7B56F7" w14:textId="77777777" w:rsidR="00C1016E" w:rsidRPr="00C1016E" w:rsidRDefault="00C1016E" w:rsidP="00C1016E">
      <w:r w:rsidRPr="00C1016E">
        <w:t>「</w:t>
      </w:r>
      <w:r w:rsidRPr="00C1016E">
        <w:rPr>
          <w:b/>
          <w:bCs/>
        </w:rPr>
        <w:t>若无彼相名缘彼者，应色等智名声等智。</w:t>
      </w:r>
      <w:r w:rsidRPr="00C1016E">
        <w:t>」他是说假如说没有这个相。没有这个所谓带彼相起，没有这个带真如相的话。而你说缘它的话就不对。就不能缘了。不能叫正智缘真如了。所以下面举出个反例来。「</w:t>
      </w:r>
      <w:r w:rsidRPr="00C1016E">
        <w:rPr>
          <w:b/>
          <w:bCs/>
        </w:rPr>
        <w:t>应色等智名声等智。</w:t>
      </w:r>
      <w:r w:rsidRPr="00C1016E">
        <w:t>」如果没有缘的话，那么就不能够区分缘色的智慧和缘声的智慧了。就乱了。你本来是缘所缘是色，然后升起的智慧呢叫了知色的智慧。结果你现在不承认这个所缘的话。那么就、就没有这个所缘的界限了。我可以把色等智就叫做声等智了。因为你没所缘嘛。无所谓嘛。没有境界嘛。没有境界呢那就是随便起了。对吧。什么色等智声等智一样。这样来讲的话呢就是实际上也变相的批评了前一个说法。前一个说法是不承认见相二分的。那么如果不承认见相二分智见谁呢？那那么如果智什么都不能见的话。你不应该叫缘真如智。你叫无所见智。或者叫没有智。对吧。因为你没有缘嘛。那么意思是说呢，对他有所批评。下面继续说。</w:t>
      </w:r>
    </w:p>
    <w:p w14:paraId="5CC43DE3" w14:textId="77777777" w:rsidR="00C1016E" w:rsidRPr="00C1016E" w:rsidRDefault="00C1016E" w:rsidP="00C1016E">
      <w:r w:rsidRPr="00C1016E">
        <w:t>「</w:t>
      </w:r>
      <w:r w:rsidRPr="00C1016E">
        <w:rPr>
          <w:b/>
          <w:bCs/>
        </w:rPr>
        <w:t>若无见分应不能缘。</w:t>
      </w:r>
      <w:r w:rsidRPr="00C1016E">
        <w:t>」前面是所缘。若无彼相了，那个彼相就是所缘的相。如果你都没有带相，没有相分，那么就没有所缘。没有所缘的话呢，那智慧就不能够叫做什么见真如智啊。因为你是无所见，没有境。所以你应该叫无缘智。不要叫真如智啊。那么「</w:t>
      </w:r>
      <w:r w:rsidRPr="00C1016E">
        <w:rPr>
          <w:b/>
          <w:bCs/>
        </w:rPr>
        <w:t>若无见分的话呢，应不能缘</w:t>
      </w:r>
      <w:r w:rsidRPr="00C1016E">
        <w:t>」。如果你这个智慧没有见分。就是见相二分都没有。当然前者的意思是说，没有见相分。我还有自体分。自体分是实。这个实是真的。见相分都是变的。是那个遍计所执。见相分是假的。是凡夫的妄执。有见相分。实际上是没有的。这叫唯实。就是只有自体分就唯实。但是现在呢，这个人批评他说不对。假如说没有见分，应不能缘。能缘也没有了。就是如果智慧没有见分的话，那么亦不能缘。不能攀缘外境了。假如说不能缘外境的话，就你这个智慧不能遍观一切法呀。你能遍观一切法吗？你没有见分。</w:t>
      </w:r>
      <w:r w:rsidRPr="00C1016E">
        <w:lastRenderedPageBreak/>
        <w:t>然后你怎么见到？这个真、真理是遍满所缘，遍一切处一味相。你有遍一切处吗？如果没有能缘的话。没有见分则不能缘啊。没有能缘，你把能缘取消了。宁可说为缘真如智。宁可的意思就是说怎么能把它叫做缘真如智呢？没有智了。你把见分取消了就没有能缘了。没有能缘就没有智。那那还能叫缘真如智吗？前面说没有相就没有真如了。现在是没有能缘的话，就没有智了。取消了所缘的真如，取消了能缘的智慧。这样来讲这个叫缘真如智怎么都不能成立了。所以呢下面就说「</w:t>
      </w:r>
      <w:r w:rsidRPr="00C1016E">
        <w:rPr>
          <w:b/>
          <w:bCs/>
        </w:rPr>
        <w:t>勿真如性亦名能缘故</w:t>
      </w:r>
      <w:r w:rsidRPr="00C1016E">
        <w:t>」。说你不要搞错了。不要把真如变成能缘了。对吧。真如是不动不摇，无为法。结果你把真如上弄一个大智慧。这是有问题的。所以他就点出来了。你不要搞这些外道想法。「</w:t>
      </w:r>
      <w:r w:rsidRPr="00C1016E">
        <w:rPr>
          <w:b/>
          <w:bCs/>
        </w:rPr>
        <w:t>勿真如性亦名能缘</w:t>
      </w:r>
      <w:r w:rsidRPr="00C1016E">
        <w:t>」。不要在真如上又、又起能缘了。这个是重大过失啊。你真如如果能变的话就不叫真如。那么这样来讲呢就是说，你把这智慧如果取消的话只有真如性。真如性自己又是所缘又是能缘吗？就不可能了。所以「</w:t>
      </w:r>
      <w:r w:rsidRPr="00C1016E">
        <w:rPr>
          <w:b/>
          <w:bCs/>
        </w:rPr>
        <w:t>应许除此定有见分</w:t>
      </w:r>
      <w:r w:rsidRPr="00C1016E">
        <w:t>」。「</w:t>
      </w:r>
      <w:r w:rsidRPr="00C1016E">
        <w:rPr>
          <w:b/>
          <w:bCs/>
        </w:rPr>
        <w:t>应许除此定有见分</w:t>
      </w:r>
      <w:r w:rsidRPr="00C1016E">
        <w:t>」。意思就是说呢，你应该啊。应许就是你应该同意。你应该同意。除此定有见分。就是说能够除掉这样的真如能缘的这种情形。除此的意思是指的前面你认为真如是能缘，这是绝对不对的。所以你应该也同意这一点。把这个排除在外。说真如变成能缘了。把这排除在外。那么怎么办？你就必须定有见分。就是一定有这个无分别的无漏智的那个见分。要有的。所以这第二种观点呢认为见相二分都有。然后呢相分里边有加带真如。然后呢见分里边是能缘。对吧。这样的话才叫缘真如智。所以这个观点是定有见分。那么其实他前面也说了相分，相见俱有。这是第二义。所以这两个呢应该说是针锋相对。一个是说没见相分。一个是说必须有见相分。</w:t>
      </w:r>
    </w:p>
    <w:p w14:paraId="6F87068D" w14:textId="77777777" w:rsidR="00C1016E" w:rsidRPr="00C1016E" w:rsidRDefault="00C1016E" w:rsidP="00C1016E">
      <w:r w:rsidRPr="00C1016E">
        <w:t>还有第三类。第三类说法。有一「</w:t>
      </w:r>
      <w:r w:rsidRPr="00C1016E">
        <w:rPr>
          <w:b/>
          <w:bCs/>
        </w:rPr>
        <w:t>此智见有相无。说无相取不取相故。虽有见分而无分别，说非能取。非取全无。</w:t>
      </w:r>
      <w:r w:rsidRPr="00C1016E">
        <w:t>」那么再下来。有一。有一是第三种说法。第三种说法的话呢。就说这个智慧呀是见有相无。这两分呢不一定就是必须一块想起。他认为呢我可以单独现。就是说我有这种只有见分没相分的情形。哎。这是第三类说法。把这见相啊给、给切割开。就是说见有相无。见分是有，相分肯定没有了。然后呢「</w:t>
      </w:r>
      <w:r w:rsidRPr="00C1016E">
        <w:rPr>
          <w:b/>
          <w:bCs/>
        </w:rPr>
        <w:t>说无相取不取相故</w:t>
      </w:r>
      <w:r w:rsidRPr="00C1016E">
        <w:t>」。然后这里边呢说无相取。无相取的话呢是《瑜伽师地论》的说法。《瑜伽师地论》呢在解释那个善取空。尤其在后边抉择分里边有讲到见道的地方。就讲了。那个地方啊是有无相取。不光是无相，有无相取。好像我们一说有取相好像就不对了。弥勒菩萨明确的说有无相取。也就是说呢你这智慧能取真如相。你不要、不要害怕就不敢说。对吧。能。但是这能到最后是无所得。也就是说呢，哎。观察这个智慧本身是无所得的。它可以反观。这样来讲的话呢，就说有这个无相取。不取相故。取无相而不取相。这样的话呢就说这个、这个、这个如果依《瑜伽师地论》来说，那善取空那个地方说到了无相取。无相取的话呢，就是说有取，但是取的是无相。而不取相故。不是取那个相分相。所以他把不取相呢认为就是无相分。无相分。他的，他成立的意思说这话的意思实际上成立无相分的意思。然后呢下边就说了。那无相分但是有见分呢。虽有见分而无分别说非能取。虽然呢这个智慧是</w:t>
      </w:r>
      <w:r w:rsidRPr="00C1016E">
        <w:lastRenderedPageBreak/>
        <w:t>有见分的。但是呢却无分别。我这个见分活动的相貌为无分别智。是无分别的相貌。这时候呢说它非能取。非能取。因为它是无分别。就是无分别智啊那个地方它叫非能取。然后下边再说清楚一点。「</w:t>
      </w:r>
      <w:r w:rsidRPr="00C1016E">
        <w:rPr>
          <w:b/>
          <w:bCs/>
        </w:rPr>
        <w:t>非取全无</w:t>
      </w:r>
      <w:r w:rsidRPr="00C1016E">
        <w:t>」。不是能取的智慧没有，而是它能取的智慧观察能取是不成立的。是这样的。能取不可得。并不是说没有智慧。所以叫做非、并非是非取全无。不是没有升起智慧就叫智慧。不是没见到就叫见到。对吧。不是的。所以这个地方啊就是很多的这些传统的说法，好多都有问题。就是自己想一个见道的情形。然后说哎无所见就是、就是见道了。都是有很大问题。就是所谓的值文字吧。然后就这么说。现在呢一定要把它说清楚。《瑜伽师地论》是把它说清楚了。就是有这个无相取。非取全无啊。不是说取都没有。它有无相取。是有取的。落在取上。这个智慧能取。但是你要去观察它的时候，智慧不可得。心里不做这个分别。</w:t>
      </w:r>
    </w:p>
    <w:p w14:paraId="2A134E4D" w14:textId="77777777" w:rsidR="00C1016E" w:rsidRPr="00C1016E" w:rsidRDefault="00C1016E" w:rsidP="00C1016E">
      <w:r w:rsidRPr="00C1016E">
        <w:t>然后下边呢再说。「</w:t>
      </w:r>
      <w:r w:rsidRPr="00C1016E">
        <w:rPr>
          <w:b/>
          <w:bCs/>
        </w:rPr>
        <w:t>虽无相分而可说此带如相起，不离如故。</w:t>
      </w:r>
      <w:r w:rsidRPr="00C1016E">
        <w:t>」那这就讲了。这玄奘法师这个观点。就是说虽无相分。相分的话是变的嘛。所以呢真如不是相分。真如不是实变的。而可说呢带如、而可说此带如相起。不离如故。但是呢它见分加带真如。就是我不是只有见分没相分吗？相分的话呢就是不见一切相分。但见分有。见分单独起的时候呢，这里边呢有带如相起。就是说见分加带了真如。真如在里边啊。所以叫不离如故。见分里头又有如啊。那么如自证分。缘见分时，不变而缘。他下边举个例子。他说这个见道为什么就是真实的呢？对吧。就是说见分见到见分加带的真如。为什么就是真实的呢？因为当没有变化啊。说如自证分缘见分时，不变而缘。就是说自证分。自证分也是自体分啊。这个实的自体上面现出来两个支、支叉。就是见分相分。在《成唯识论》疏记里边是有做个譬喻，说就像那个蜗牛头上两个角一样。这蜗牛是自体分。那么头上的两个触角就是见分相分。当然蜗牛触角可能也可能伸起一个触角来。他这里边说的意思呢就是说自体分缘见分的时候。不变而缘。就是自体分那个时候缘见分的时候。它没有变化啊。没有这个所谓的扭曲吧。不变而缘。这样的话自体分缘见分。然后得到的结果呢，量果呢叫证自证分。当然呢这就比较微细了。就是如果你没学《成唯识论》，没有知道四分说的话。你学这段有困难。但是它这里边也没多做解释。所以呢就是我们也、也就这么简单的说一说吧。那么自体分缘见分的时候呢不变而缘。这时候缘的是真实的。没有变、没有变化。此亦应尔。那么此亦应尔。就是这个见分缘见分里边的真如的情形也是如此。也是不变而缘。不是变出来的。也就是说见分它缘这个真如相啊。它不是变出来的，是见分自己里头带的。然后下边为什么解释说为什么这叫加带。说「</w:t>
      </w:r>
      <w:r w:rsidRPr="00C1016E">
        <w:rPr>
          <w:b/>
          <w:bCs/>
        </w:rPr>
        <w:t>变而缘者，便非亲证。</w:t>
      </w:r>
      <w:r w:rsidRPr="00C1016E">
        <w:t>」说如果你说这个真如是实变出来的。或者说实变出来的相分。然后你的见分去缘这个变出来的相分的真如。那么便非亲证。那这时候呢你就不叫亲证了。因为这里头还是有变化的。是实变的吗？那么变化了的就不是真如。所以呢便非亲证。这时候你要说亲证的话就有问题。就是见分缘相分的话不可以说是亲证。如后得智应有分别。那么他说这就象后得智那样。后得智的话是有相分的。或者说呢后得智呢是能见一切相的。那么那个呢就叫有分别了。就不叫无分别了。</w:t>
      </w:r>
      <w:r w:rsidRPr="00C1016E">
        <w:lastRenderedPageBreak/>
        <w:t>如果你去分别这个所变的相分怎么叫无分别智呢？对吧。那你那是后得智。故应许此有见无相。故应许。也就是说经过前面的推理。经过前面的论证，你也应该同意我的说法。就是有见无相。这个无漏的无分别智见到的时候是有见分而无相分。有见分的话就是能缘。有能缘，然后无这个相分做所缘。而是将见分中的真如做所缘。这样的。所以有能缘有所缘。那么所缘的是真如，不是变出来的，是加带的。也就是自身就有。有这真如。那么不是变的。见分能够证得、能够见到。之后证自证分见到。诸后得智有二分耶。那么诸后得智呢有二分耶。那就是说后得智的可以说有二分。那么在无漏的无分别智这个地方就是有见无相。这是第三类观点。好，我们这节课先讲到这里。</w:t>
      </w:r>
    </w:p>
    <w:p w14:paraId="2901875A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6E"/>
    <w:rsid w:val="00400BBD"/>
    <w:rsid w:val="00425F8D"/>
    <w:rsid w:val="005E11AC"/>
    <w:rsid w:val="00731BA6"/>
    <w:rsid w:val="008B7A2B"/>
    <w:rsid w:val="00A00ED8"/>
    <w:rsid w:val="00B3076D"/>
    <w:rsid w:val="00BA7D2F"/>
    <w:rsid w:val="00C1016E"/>
    <w:rsid w:val="00C67F98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D082"/>
  <w15:chartTrackingRefBased/>
  <w15:docId w15:val="{1734B63D-067F-4E60-B8AA-29786D0C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5303</Words>
  <Characters>5311</Characters>
  <Application>Microsoft Office Word</Application>
  <DocSecurity>0</DocSecurity>
  <Lines>141</Lines>
  <Paragraphs>9</Paragraphs>
  <ScaleCrop>false</ScaleCrop>
  <Company/>
  <LinksUpToDate>false</LinksUpToDate>
  <CharactersWithSpaces>5311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2026-04-03T00:29:00Z</dcterms:created>
  <dcterms:modified xsi:type="dcterms:W3CDTF">2026-04-16T06:03:00Z</dcterms:modified>
</cp:coreProperties>
</file>