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C4B4EE" w14:textId="77777777" w:rsidR="00D94418" w:rsidRPr="00D94418" w:rsidRDefault="00D94418" w:rsidP="00D94418">
      <w:r w:rsidRPr="00D94418">
        <w:t>解深密经</w:t>
      </w:r>
      <w:r w:rsidRPr="00D94418">
        <w:t>6-019-1</w:t>
      </w:r>
    </w:p>
    <w:p w14:paraId="3B5E097E" w14:textId="77777777" w:rsidR="00D94418" w:rsidRPr="00D94418" w:rsidRDefault="00D94418" w:rsidP="00D94418">
      <w:r w:rsidRPr="00D94418">
        <w:t>阿弥陀佛，诸位善知识大家好。</w:t>
      </w:r>
    </w:p>
    <w:p w14:paraId="219F0A5B" w14:textId="77777777" w:rsidR="00D94418" w:rsidRPr="00D94418" w:rsidRDefault="00D94418" w:rsidP="00D94418">
      <w:r w:rsidRPr="00D94418">
        <w:t>我们继续学习《解深密经</w:t>
      </w:r>
      <w:r w:rsidRPr="00D94418">
        <w:t>·</w:t>
      </w:r>
      <w:r w:rsidRPr="00D94418">
        <w:t>分别瑜伽品第六》。在上一节课当中，我们已经讲解了佛陀对弥勒菩萨开示修习观的方法。那在前面的话呢，先是解释了观的所依，要依于身心轻安。然后呢，对于内心中的定地的影像境，观察胜解，舍离心相。其中有四种方法，所谓的四种慧行。然后呢，还说了五种观的异名。那么我解释的话呢，是把它解释成五种观的结果。经过观察，得到这些结果，它也是观。</w:t>
      </w:r>
    </w:p>
    <w:p w14:paraId="6D5D07E4" w14:textId="77777777" w:rsidR="00D94418" w:rsidRPr="00D94418" w:rsidRDefault="00D94418" w:rsidP="00D94418">
      <w:r w:rsidRPr="00D94418">
        <w:t>在《圆测疏》当中解释，里边呢是分成两番不同的解释。那第一种呢，是说明这个定中，定中修。那在定中呢，而且是两番解释，一种是约影像修。影像修的话呢，那么是定中的影像。第二种的话呢，是说既有影像也有本质。也就是说，虽然观影像境，但它所通达的呢，也包括本质境。这样来讲呢，观的对象，除了观影之外，也可以了知意的本质之境。这是第一师的说法。</w:t>
      </w:r>
    </w:p>
    <w:p w14:paraId="2504B6EE" w14:textId="77777777" w:rsidR="00D94418" w:rsidRPr="00D94418" w:rsidRDefault="00D94418" w:rsidP="00D94418">
      <w:r w:rsidRPr="00D94418">
        <w:t>下边说第二师：</w:t>
      </w:r>
      <w:r w:rsidRPr="00D94418">
        <w:t>**</w:t>
      </w:r>
      <w:r w:rsidRPr="00D94418">
        <w:t>「一云：通约定散，以释此文。」</w:t>
      </w:r>
      <w:r w:rsidRPr="00D94418">
        <w:rPr>
          <w:b/>
          <w:bCs/>
        </w:rPr>
        <w:t>那这是第二师。第一师与它不同的地方呢，就说只是在禅定中，那么在定中修观。因为佛陀都是这样说的，佛陀都是说在内三摩地所行影像。那么三摩地影像就是定中。但是这一位解说者，他说呢，应该通于定心和散心这两者。</w:t>
      </w:r>
      <w:r w:rsidRPr="00D94418">
        <w:t>「于中有二：初辨观方便，后记于下，正明根本毘鉢舍那。」</w:t>
      </w:r>
      <w:r w:rsidRPr="00D94418">
        <w:t>**</w:t>
      </w:r>
      <w:r w:rsidRPr="00D94418">
        <w:t>那他说呢，这一段文包括前边，包括后边，这是分成两段。他说呢，前面那一段呢是方便，后面这一段呢叫做根本观。所以一个是方便观，一个是根本观。有的地方说是正观，方便观和正观。但他说明这叫根本毘鉢舍那，根本观。</w:t>
      </w:r>
    </w:p>
    <w:p w14:paraId="40EAA11A" w14:textId="77777777" w:rsidR="00D94418" w:rsidRPr="00D94418" w:rsidRDefault="00D94418" w:rsidP="00D94418">
      <w:r w:rsidRPr="00D94418">
        <w:t>然后：</w:t>
      </w:r>
      <w:r w:rsidRPr="00D94418">
        <w:t>**</w:t>
      </w:r>
      <w:r w:rsidRPr="00D94418">
        <w:t>「前中有二：初辨观所依，后记于下，正明方便。」</w:t>
      </w:r>
      <w:r w:rsidRPr="00D94418">
        <w:rPr>
          <w:b/>
          <w:bCs/>
        </w:rPr>
        <w:t>那这两段，前面的话是先说作观的依止，第二段说正方便。</w:t>
      </w:r>
      <w:r w:rsidRPr="00D94418">
        <w:t>「谓由获得身心轻安为所依故。」</w:t>
      </w:r>
      <w:r w:rsidRPr="00D94418">
        <w:t>**</w:t>
      </w:r>
      <w:r w:rsidRPr="00D94418">
        <w:t>那么解释这一句话。他说这个呢是依定散观，而所发必由闻思慧，散心以为方便故。他说呢，这个地方啊在方便观位。他说观方便嘛，在方便观位的话，那这是里头有定有散观，所以他说依定散观。依定心、依散心也能观。</w:t>
      </w:r>
    </w:p>
    <w:p w14:paraId="043337B8" w14:textId="77777777" w:rsidR="00D94418" w:rsidRPr="00D94418" w:rsidRDefault="00D94418" w:rsidP="00D94418">
      <w:r w:rsidRPr="00D94418">
        <w:t>而所发呢，必由闻思慧。他说呢，不管是定心的观、散心的观，都得有观的资粮，也就是观的内容。这个观的内容呢，一定要由闻思获得。所以他说，而所发，不管是定心的观、散心观，发起的话呢，必由闻思慧。一定呢是先成就了闻慧思慧，然后由闻思慧才能够通达于义，然后可以缘义来修止观。</w:t>
      </w:r>
    </w:p>
    <w:p w14:paraId="3BED3615" w14:textId="77777777" w:rsidR="00D94418" w:rsidRPr="00D94418" w:rsidRDefault="00D94418" w:rsidP="00D94418">
      <w:r w:rsidRPr="00D94418">
        <w:t>然后，他说呢，如果有闻思慧的话，这里边就通散心。散心以为方便故。那么他说，在还没有得到修慧之前，这里边有散心，就是闻思慧，都是属于散心。但是得了定以后，是不</w:t>
      </w:r>
      <w:r w:rsidRPr="00D94418">
        <w:lastRenderedPageBreak/>
        <w:t>是就一直是在定中观呢？从事实上来说的话呢，也是不在可能的。也就是说呢，在定中修观，只是在定里边。那么如果出了定呢，出了定之后呢，它算不算观呢？</w:t>
      </w:r>
    </w:p>
    <w:p w14:paraId="16408BDD" w14:textId="77777777" w:rsidR="00D94418" w:rsidRPr="00D94418" w:rsidRDefault="00D94418" w:rsidP="00D94418">
      <w:r w:rsidRPr="00D94418">
        <w:t>那么第二师的意思认为就散心也可以算，但是把它归在方便观里边。就是说，方便观的话呢，也可以说没有成就根本观之前，这叫方便观。那么他只是承认散心在方便观位是有。这个是里边有这个闻思慧，进一步才可以。要到舍离心相，才把这个起舍。所以的话呢，这个观察胜解，舍离心相。到最后才舍离心相。那么也就是说，其中一部分，可能也有散心的情形。</w:t>
      </w:r>
    </w:p>
    <w:p w14:paraId="454254A8" w14:textId="77777777" w:rsidR="00D94418" w:rsidRPr="00D94418" w:rsidRDefault="00D94418" w:rsidP="00D94418">
      <w:r w:rsidRPr="00D94418">
        <w:t>但是从经文上来看的话，它就是讲的定中。定中的话呢，这个就是三摩地所行影像。下面他继续解释：</w:t>
      </w:r>
      <w:r w:rsidRPr="00D94418">
        <w:t>**</w:t>
      </w:r>
      <w:r w:rsidRPr="00D94418">
        <w:t>「此正明闻思方便。」</w:t>
      </w:r>
      <w:r w:rsidRPr="00D94418">
        <w:rPr>
          <w:b/>
          <w:bCs/>
        </w:rPr>
        <w:t>说呀这个，未舍离心相之前的这些，观察胜解，而且呢如所善思惟法，就跟思慧里边善思的法一样，只是呢在内心中心现起了，内三摩地所行影像。那他对这个理解呢还有不同。他说这个，散心的话是闻思的方便。</w:t>
      </w:r>
      <w:r w:rsidRPr="00D94418">
        <w:t>「所以者何？止观二门，形相前故。」</w:t>
      </w:r>
      <w:r w:rsidRPr="00D94418">
        <w:t>**</w:t>
      </w:r>
      <w:r w:rsidRPr="00D94418">
        <w:t>他说这个闻思慧是在止观二门的活动的相貌之前。也就是说，先要成就闻思慧，然后才修止修观。那么这样来讲呢，在正式的得到止以后，在止里边，其实里边也有这些观的。我们前面讲九心住的时候，就明显的感到九心住里头有观。就是虽然是奢摩他，要成就止，但在成就止的过程中里边还是有这些对治观的。</w:t>
      </w:r>
    </w:p>
    <w:p w14:paraId="1CB693CA" w14:textId="77777777" w:rsidR="00D94418" w:rsidRPr="00D94418" w:rsidRDefault="00D94418" w:rsidP="00D94418">
      <w:r w:rsidRPr="00D94418">
        <w:t>那么这样的话呢，在得止以前的这些观修，或者说，有的地方把它叫做思惟修。思惟修就是思慧了，思惟修。广论里边叫思惟修。那么这个思惟修，是前方便。然后呢，得到定以后呢，他说得到定以后也不见得得到定以后就是根本观。他说呢，</w:t>
      </w:r>
      <w:r w:rsidRPr="00D94418">
        <w:t>**</w:t>
      </w:r>
      <w:r w:rsidRPr="00D94418">
        <w:t>「虽已得定，更起散心，闻思方便。」</w:t>
      </w:r>
      <w:r w:rsidRPr="00D94418">
        <w:t>**</w:t>
      </w:r>
      <w:r w:rsidRPr="00D94418">
        <w:t>他说这个人就算得到了定以后，如果要学习的话，那他还要在散心中来学习。比如说，我这个，比如我闭关了一段时间啊，我成就了定。但是这个定还是很浅。然后呢，我还要进一步的努力呀，在修行，我还要再去了解教法，我还要再学习的。那么这个学习是怎么变呢？就是散心闻思方便。也就是说，他出了定以后，就叫散心。在定里边呢，当然是影像境。但是这些影像境呢，肯定是你学过的东西呀。对吧，你学过的东西，它可以呈现在心中。那你没学过的呢？所以还要学习。说了更起散心，闻思方便。</w:t>
      </w:r>
    </w:p>
    <w:p w14:paraId="23506F4C" w14:textId="77777777" w:rsidR="00D94418" w:rsidRPr="00D94418" w:rsidRDefault="00D94418" w:rsidP="00D94418">
      <w:r w:rsidRPr="00D94418">
        <w:t>那么他说道了，即便是得到了定以后，也还有散心的状态。而散心的状态里边呢，可能就有还是会有闻思的方便，或者闻思加上方便观。这样来讲呢，这个即便得定以后，也可以有这个方便观。所以这个方便观并不见得就是他前面说的止观二门形相前故，他这个前后说得稍微有点矛盾啊。就是他认为方便观是在止观二门形相前边，但是得到定以后，他还有方便观门呢。还有这个方便观门，那么这个方便观门，他把它设在闻思之中了。那么设在闻思之中，就不是止观二门形相前了，就是前后都有啊。对吧，你成就了止，然后在止之后，更起散心又闻思了。这不这不止之后了吗？不是形相前。所以他这个前后稍微有一点矛盾。也就是说呢，他不否认得到禅定以后，还会修方便观。这样来讲，方便观也可以</w:t>
      </w:r>
      <w:r w:rsidRPr="00D94418">
        <w:lastRenderedPageBreak/>
        <w:t>在得定以后。你有根本观，它还可以修方便观。并不是说我得到了根本观以后一直只根本观了，它还可以方便观。这样来讲呢，这符合事实的。</w:t>
      </w:r>
    </w:p>
    <w:p w14:paraId="5FCA71F3" w14:textId="77777777" w:rsidR="00D94418" w:rsidRPr="00D94418" w:rsidRDefault="00D94418" w:rsidP="00D94418">
      <w:r w:rsidRPr="00D94418">
        <w:t>然后，再下来解释：</w:t>
      </w:r>
      <w:r w:rsidRPr="00D94418">
        <w:t>**</w:t>
      </w:r>
      <w:r w:rsidRPr="00D94418">
        <w:t>「言内三摩地者，」</w:t>
      </w:r>
      <w:r w:rsidRPr="00D94418">
        <w:rPr>
          <w:b/>
          <w:bCs/>
        </w:rPr>
        <w:t>他要解释内三摩地。那么内三摩地不是明显是定境吗？他不这么说。他说：</w:t>
      </w:r>
      <w:r w:rsidRPr="00D94418">
        <w:t>「言内三摩地者，摄心不散名之为内，非正在定，故说内言。」</w:t>
      </w:r>
      <w:r w:rsidRPr="00D94418">
        <w:rPr>
          <w:b/>
          <w:bCs/>
        </w:rPr>
        <w:t>他说呢，这个地方啊只是说，摄心不散。摄心的话呢，就是还有收摄心的能力，不散的话呢，没有进入到散乱的境界。那么名之为内。所以这个内的话，他认为不一定是定。就是说，他把内三摩地啊他把它分开。就是内是一个，内的话指的是摄心，不向外缘，这就叫内。然后，三摩地是讲的定。所以呢，他认为内非正在定，不一定入定就叫内。那这样说这个，还有这么一种情形，就是，故说内言。所以呢，为了区分这个定，他要特别加个内。而内呢不是定。对吧，内，非正在定。所以这第二师的解释里边相互矛盾的地方比较多，比较多。因为你内怎么能不包括定呢？应该内也是在定，也应该是包括定的。故说内言，他说不在定的这个地方就叫做内，也是摄心，但它不在定，但也内。</w:t>
      </w:r>
      <w:r w:rsidRPr="00D94418">
        <w:t>「余如前释。」</w:t>
      </w:r>
      <w:r w:rsidRPr="00D94418">
        <w:t>**</w:t>
      </w:r>
      <w:r w:rsidRPr="00D94418">
        <w:t>其他的说法呢跟前面一样。那么所观境也是一样，有的是只是影像境，有的是影像境加本质境。其他的就不多说了。主要的区别就在这。主要的区别呢，他就是认为应该加个散心。必须要它的理由的话，是将内和三摩地分开。</w:t>
      </w:r>
    </w:p>
    <w:p w14:paraId="74827215" w14:textId="77777777" w:rsidR="00D94418" w:rsidRPr="00D94418" w:rsidRDefault="00D94418" w:rsidP="00D94418">
      <w:r w:rsidRPr="00D94418">
        <w:t>这样的话呢，就是从事实上来说的话呢，这种情况是可能的。但是你出定以后散心位的闻思算不算观，这是个问题。就这是个问题。当然呢，南传行者有些有这样的认知。认为呢，修观必须出定。如果你在定里边，心是不能思惟的。那么就是，定就是定，观的话呢必须从定里出来，然后才修观。那么这样的话呢，就变成了修观是在散心位修了。修观在散心位修的话，还是没有力量的。所以，妙境长老特别的指出来，说一定是在定中修观。不然的话你修定干嘛用呢？你都是散心就能观了，你干嘛修定？没有用了。所以一定是在定中修观，还要止观双运的。止观双运呢，更是在定中修观了。所以说定外能不能修观？</w:t>
      </w:r>
    </w:p>
    <w:p w14:paraId="4B5F84AB" w14:textId="77777777" w:rsidR="00D94418" w:rsidRPr="00D94418" w:rsidRDefault="00D94418" w:rsidP="00D94418">
      <w:r w:rsidRPr="00D94418">
        <w:t>妙境长老意思的话，就是定外，它也可以修。也可以修，就是定内定外都可以修。但不能说只能定外修观，这是不对的。妙境长老意思就是说定内也能修，定外也能修。那么定外修观的话，这个第二师认为这就属于方便观。散心的，属于方便观。</w:t>
      </w:r>
    </w:p>
    <w:p w14:paraId="2A716379" w14:textId="77777777" w:rsidR="00D94418" w:rsidRPr="00D94418" w:rsidRDefault="00D94418" w:rsidP="00D94418">
      <w:r w:rsidRPr="00D94418">
        <w:t>下边进一步解释：</w:t>
      </w:r>
      <w:r w:rsidRPr="00D94418">
        <w:t>**</w:t>
      </w:r>
      <w:r w:rsidRPr="00D94418">
        <w:t>「然此方便及根本位，皆有二说。」</w:t>
      </w:r>
      <w:r w:rsidRPr="00D94418">
        <w:rPr>
          <w:b/>
          <w:bCs/>
        </w:rPr>
        <w:t>说这个方便观位和根本观位，或者说一个方便观一个正观。他说：</w:t>
      </w:r>
      <w:r w:rsidRPr="00D94418">
        <w:t>「皆有二说。」</w:t>
      </w:r>
      <w:r w:rsidRPr="00D94418">
        <w:rPr>
          <w:b/>
          <w:bCs/>
        </w:rPr>
        <w:t>二说的意思呢，也就是对这个影像境啊也一样，两种说法。</w:t>
      </w:r>
      <w:r w:rsidRPr="00D94418">
        <w:t>「一为约影像境，」</w:t>
      </w:r>
      <w:r w:rsidRPr="00D94418">
        <w:rPr>
          <w:b/>
          <w:bCs/>
        </w:rPr>
        <w:t>这是定中的第六识的影像，这样的话呢才能观察。</w:t>
      </w:r>
      <w:r w:rsidRPr="00D94418">
        <w:t>「二为通一本影。」</w:t>
      </w:r>
      <w:r w:rsidRPr="00D94418">
        <w:t>**</w:t>
      </w:r>
      <w:r w:rsidRPr="00D94418">
        <w:t>既通影像境也通本质境。因为他认为最终证悟的这个性质，还是跟本质境有关系。也就是说，比如你通达了法性，这个法性呢，是跟本质境的法性。就是说是这些法的性质，应该最终还是回到了本质境。所以他说呢，有这两种情形。但是呢，在本经中没有说得这样细。就是论师啊，站在论的时候呢，他就会出现好多的不同情形，你</w:t>
      </w:r>
      <w:r w:rsidRPr="00D94418">
        <w:lastRenderedPageBreak/>
        <w:t>都要加以说明的。但是佛陀在讲经的时候呢，讲的就是最重要的部分。没有讲这些过于细节的内容。这样来讲，我们大致可以知道，圆测法师引了两师的说法。这两师主要的差别呢，就在于一个是定中修观，一个是定散都可以修观。</w:t>
      </w:r>
    </w:p>
    <w:p w14:paraId="5B01DA25" w14:textId="77777777" w:rsidR="00D94418" w:rsidRPr="00D94418" w:rsidRDefault="00D94418" w:rsidP="00D94418">
      <w:r w:rsidRPr="00D94418">
        <w:t>那么，下边是回答。结束。解答。</w:t>
      </w:r>
      <w:r w:rsidRPr="00D94418">
        <w:t>**</w:t>
      </w:r>
      <w:r w:rsidRPr="00D94418">
        <w:t>「如是菩萨能善毘鉢舍那。」</w:t>
      </w:r>
      <w:r w:rsidRPr="00D94418">
        <w:rPr>
          <w:b/>
          <w:bCs/>
        </w:rPr>
        <w:t>那么如果菩萨这么修行，大乘的观，就最终是能善通达的。</w:t>
      </w:r>
      <w:r w:rsidRPr="00D94418">
        <w:t>「解深密经说：弥勒！诸菩萨等，应当如是善知毘鉢舍那。」</w:t>
      </w:r>
      <w:r w:rsidRPr="00D94418">
        <w:t>**</w:t>
      </w:r>
      <w:r w:rsidRPr="00D94418">
        <w:t>那么诸菩萨等，还包括了个等。等的话呢，或者说不是菩萨的，也可以用这个方法。比如说，这种方法声闻人能不能用啊？这声闻人也可以用。所以呢，并不是限于只有菩萨唯一的一类人可以使用，不一定。假如说呢，声闻人他有些也是信大乘的。那么他听了大乘，他也可以用大乘的修法。所以加个等。应当如是善知毘鉢舍那。那么应该像佛所说的这样，去善知、善通达这个毘鉢舍那观。</w:t>
      </w:r>
    </w:p>
    <w:p w14:paraId="711A9854" w14:textId="77777777" w:rsidR="00D94418" w:rsidRPr="00D94418" w:rsidRDefault="00D94418" w:rsidP="00D94418">
      <w:r w:rsidRPr="00D94418">
        <w:t>《圆测疏》释曰：</w:t>
      </w:r>
      <w:r w:rsidRPr="00D94418">
        <w:t>**</w:t>
      </w:r>
      <w:r w:rsidRPr="00D94418">
        <w:t>「此即第二解答前问。」</w:t>
      </w:r>
      <w:r w:rsidRPr="00D94418">
        <w:t>**</w:t>
      </w:r>
      <w:r w:rsidRPr="00D94418">
        <w:t>这样的话呢，佛陀将第二问回答了。菩萨云何能善毘鉢舍那？菩萨怎么样最终能成就善巧的，成就这个观呢？</w:t>
      </w:r>
    </w:p>
    <w:p w14:paraId="2452B505" w14:textId="77777777" w:rsidR="00D94418" w:rsidRPr="00D94418" w:rsidRDefault="00D94418" w:rsidP="00D94418">
      <w:r w:rsidRPr="00D94418">
        <w:t>下边再讲止观的前方便。这叫随顺止观作意门。还是弥勒菩萨请问，我们看玄奘译本。</w:t>
      </w:r>
      <w:r w:rsidRPr="00D94418">
        <w:t>**</w:t>
      </w:r>
      <w:r w:rsidRPr="00D94418">
        <w:t>「慈氏菩萨复白佛言：世尊！若诸菩萨缘心为境，内思惟心，乃至未得身心轻安所有作意，当名何等？」</w:t>
      </w:r>
      <w:r w:rsidRPr="00D94418">
        <w:t>**</w:t>
      </w:r>
      <w:r w:rsidRPr="00D94418">
        <w:t>那这时候呢，这个弥勒菩萨，也叫慈氏菩萨，向佛又提出问题来了。世尊已经给讲了，这个界限。怎么样叫成就止，要有身心轻安为相貌。怎么样能够成就观，要如是如是修四种慧行。那么，弥勒菩萨这时又提问了。说世尊，如果诸菩萨，就是这些菩萨依大乘止观来修行的话。缘心为境，这里边还是很突出这个以心作所缘。</w:t>
      </w:r>
    </w:p>
    <w:p w14:paraId="13F746E1" w14:textId="77777777" w:rsidR="00D94418" w:rsidRPr="00D94418" w:rsidRDefault="00D94418" w:rsidP="00D94418">
      <w:r w:rsidRPr="00D94418">
        <w:t>那么，当然呢，从唯识的角度上来说一切法相都是心相。不离于心都是心。你观察法也是观察心，不是说我观察法观察色就不是心。从唯识的角度上来说一切法都是心。心相也是心，心性也是心。那么，在大乘佛法当中啊，特别是第三转法轮，第三时教。就是特别强调这心。这个心呢是一切法之本。这个心呢是轮回成佛之本。所以呢，对心的认知还是很重。那么，第三时教的明显都是从观心入手。现在也点出来，这个特征。诸菩萨缘心为境。这个菩萨修行的时候也是这样，要缘心为境。</w:t>
      </w:r>
    </w:p>
    <w:p w14:paraId="1066D2D9" w14:textId="77777777" w:rsidR="00D94418" w:rsidRPr="00D94418" w:rsidRDefault="00D94418" w:rsidP="00D94418">
      <w:r w:rsidRPr="00D94418">
        <w:t>缘心为境的话呢，当然里边就是有很多的说法。就是心相也是境的话，那么不净观、念佛观。这些也都算心。因为那是心想出来的想。这样来讲不离于心，这叫缘心为境。这么说也可以。就是说我虽然缘的是白骨，但那是心。当然呢，可能有些学派就不见得承认。有些学派在禅定里边呢当然是可以的，在禅定里边缘这个白骨，那肯定是为心所现的，这他应该也承认。三摩地影像，这他也承认。那么，但是前五识缘，或者第六识散乱境界缘。那么那个，有些学派就不认为是心。比如说，外面这叫客观，客观世界里边真的有客观的白骨。这这就是认为心外有境。</w:t>
      </w:r>
    </w:p>
    <w:p w14:paraId="53B38FA5" w14:textId="77777777" w:rsidR="00D94418" w:rsidRPr="00D94418" w:rsidRDefault="00D94418" w:rsidP="00D94418">
      <w:r w:rsidRPr="00D94418">
        <w:lastRenderedPageBreak/>
        <w:t>当然执著心外有境的话呢，在唯识里边来看呢，他们是无法破遍计所执的。但是在其他的学派认为他们都挺究竟的。比如声闻学派他也破，说这个色法是离心别有的，色法是外境独立的。但是他也能解脱，得声闻解脱。中观也是一样，中观他也是，他不是要把一切法都变成心。那么他也认为有外境，甚至呢有些中观师还要平破唯识，这个唯识的道理，他还要平破。他认为就不能光是心，得有色，得有外境。</w:t>
      </w:r>
    </w:p>
    <w:p w14:paraId="2A9A8B5A" w14:textId="77777777" w:rsidR="00D94418" w:rsidRPr="00D94418" w:rsidRDefault="00D94418" w:rsidP="00D94418">
      <w:r w:rsidRPr="00D94418">
        <w:t>当然站在学派立场上，自己都认为自己挺圆满的。比如声闻人，他可能认为他这个教法也很圆满。你说的什么法执之类的，我就是我所就完了。对我，我所空，我所空就是法空。当然现在有些大乘学者也同意这个说法。但是如果我们看无著菩萨、世亲菩萨这些论著里边，就明显的不一样。弥勒菩萨也是这样说不一样。但是有些人就偏说一样。中观学者也是偏说一样。就是说他认为声闻人和大乘都得了法空了，在我我所空那个地方大家一样了。</w:t>
      </w:r>
    </w:p>
    <w:p w14:paraId="05E0D071" w14:textId="77777777" w:rsidR="00D94418" w:rsidRPr="00D94418" w:rsidRDefault="00D94418" w:rsidP="00D94418">
      <w:r w:rsidRPr="00D94418">
        <w:t>但是唯识里边讲就法空是单独有别的体性。你一定要观察法空，你得有这个方便，你才能得这个结果嘛。对吧，你不是说我没有这个方便，然后我就突然得智慧了，这是不对的。从因果的道理上来讲，你去挤牛角，结果能挤出牛奶来？这叫非因计因。你没有修法空观，是不能破法执的。所以呢，这个地方呢就讲到所谓心。各个学派对心的解释呢又是很多很多。有的有真心，有妄心。还有很多很多心。大家说法都不一样。但是现在这个当然是以三时教来说。所以，这里就讲诸菩萨缘心为境。</w:t>
      </w:r>
    </w:p>
    <w:p w14:paraId="1CA9433D" w14:textId="77777777" w:rsidR="00D94418" w:rsidRPr="00D94418" w:rsidRDefault="00D94418" w:rsidP="00D94418">
      <w:r w:rsidRPr="00D94418">
        <w:t>然后呢，</w:t>
      </w:r>
      <w:r w:rsidRPr="00D94418">
        <w:rPr>
          <w:b/>
          <w:bCs/>
        </w:rPr>
        <w:t>「内思惟心」</w:t>
      </w:r>
      <w:r w:rsidRPr="00D94418">
        <w:t>。这里边也讲到了内思惟心。内思惟心的话呢，也就是说它也是内正作意啊。有时候我们讲这四种慧行，里边就讲如理作意。有的就是讲内正思惟。所以的话呢，这个内思惟心呢，不光是修止。有的解释内思惟心呢就是思惟止，这个就是修止。这叫内思惟心。那么有的说，这个内思惟心啊可不光包含修止，是包含思慧。里边的话呢，应该是说有这个止观的前方便都应该包含在这里。所以呢，内思惟心呢不光是修止，也包括修随顺观的。所以后边佛还会回答的。会把这个解释清楚。</w:t>
      </w:r>
    </w:p>
    <w:p w14:paraId="248539E1" w14:textId="77777777" w:rsidR="00D94418" w:rsidRPr="00D94418" w:rsidRDefault="00D94418" w:rsidP="00D94418">
      <w:r w:rsidRPr="00D94418">
        <w:t>啊，虽然他是缘心为境，这是所缘。而且呢以内思惟心，也用这个方法在修行。</w:t>
      </w:r>
      <w:r w:rsidRPr="00D94418">
        <w:t>**</w:t>
      </w:r>
      <w:r w:rsidRPr="00D94418">
        <w:t>「乃至未得身心轻安所有作意，当名何等？」</w:t>
      </w:r>
      <w:r w:rsidRPr="00D94418">
        <w:t>**</w:t>
      </w:r>
      <w:r w:rsidRPr="00D94418">
        <w:t>那这是有个程度的。虽然他在修行，但是他还没得到身心轻安，没有得到所谓的止和观。那么这种作意名为什么呢？这是弥勒菩萨提出的问题。</w:t>
      </w:r>
    </w:p>
    <w:p w14:paraId="71C58C04" w14:textId="77777777" w:rsidR="00A00ED8" w:rsidRDefault="00A00ED8"/>
    <w:sectPr w:rsidR="00A00E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4418"/>
    <w:rsid w:val="00400BBD"/>
    <w:rsid w:val="00425F8D"/>
    <w:rsid w:val="00520548"/>
    <w:rsid w:val="00731BA6"/>
    <w:rsid w:val="008B7A2B"/>
    <w:rsid w:val="00A00ED8"/>
    <w:rsid w:val="00C67F98"/>
    <w:rsid w:val="00D94418"/>
    <w:rsid w:val="00EC03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BCB1BC"/>
  <w15:chartTrackingRefBased/>
  <w15:docId w15:val="{54020418-D1C4-40CE-9C70-1C28AC5D0E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44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44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44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44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44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44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44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44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44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44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44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44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44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44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44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44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44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44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44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44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44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44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44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44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44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44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44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44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44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821</Words>
  <Characters>4682</Characters>
  <Application>Microsoft Office Word</Application>
  <DocSecurity>0</DocSecurity>
  <Lines>39</Lines>
  <Paragraphs>10</Paragraphs>
  <ScaleCrop>false</ScaleCrop>
  <Company/>
  <LinksUpToDate>false</LinksUpToDate>
  <CharactersWithSpaces>5493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Ming Xin</dc:creator>
  <cp:keywords/>
  <dc:description/>
  <cp:lastModifiedBy>Ming Xin</cp:lastModifiedBy>
  <cp:revision>1</cp:revision>
  <dcterms:created xsi:type="dcterms:W3CDTF">2026-04-03T00:20:00Z</dcterms:created>
  <dcterms:modified xsi:type="dcterms:W3CDTF">2026-04-03T00:20:00Z</dcterms:modified>
</cp:coreProperties>
</file>