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Завдання:</w:t>
      </w:r>
    </w:p>
    <w:p>
      <w:pPr>
        <w:pStyle w:val="Normal1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Style10"/>
        <w:rPr>
          <w:rFonts w:ascii="DejaVu Sans" w:hAnsi="DejaVu Sans"/>
          <w:b w:val="false"/>
          <w:i w:val="false"/>
          <w:caps w:val="false"/>
          <w:smallCaps w:val="false"/>
          <w:color w:val="F0F3F6"/>
          <w:spacing w:val="0"/>
          <w:sz w:val="22"/>
          <w:szCs w:val="22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D1117"/>
          <w:spacing w:val="0"/>
          <w:sz w:val="22"/>
          <w:szCs w:val="22"/>
        </w:rPr>
        <w:t>Написати функцію переведення розмірів жіночої білизни з міжнародної у решту. Всередині функції потрібно просто звертатися до правильно складеного словника.</w:t>
      </w:r>
    </w:p>
    <w:p>
      <w:pPr>
        <w:pStyle w:val="Normal1"/>
        <w:rPr>
          <w:color w:val="0D1117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ії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20</Words>
  <Characters>146</Characters>
  <CharactersWithSpaces>164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2023-07-11T19:43:38Z</dcterms:modified>
  <cp:revision>1</cp:revision>
  <dc:subject/>
  <dc:title/>
</cp:coreProperties>
</file>