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مثال عليه </w:t>
      </w:r>
    </w:p>
    <w:p>
      <w:pPr>
        <w:wordWrap w:val="0"/>
        <w:jc w:val="both"/>
        <w:rPr>
          <w:rFonts w:hint="default" w:cstheme="minorBidi"/>
          <w:rtl/>
          <w:cs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"https://codepen.io/hatem-ghouthi/pen/ozbagP"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https://codepen.io/hatem-ghouthi/pen/ozbagP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            -------------------------------start news 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&lt;article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="content_news_bar"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="slideUp 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="news-bar"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&lt;marquee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direction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="right"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scrollamount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="3"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behavior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="scroll"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onmouseover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onmouseout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start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="#"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="hvr-pop"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ascii="Aldhabi" w:hAnsi="Aldhabi" w:eastAsia="Aldhabi" w:cs="Aldhabi"/>
          <w:color w:val="A9B7C6"/>
          <w:sz w:val="19"/>
          <w:szCs w:val="19"/>
          <w:shd w:val="clear" w:fill="2B2B2B"/>
          <w:cs/>
          <w:lang w:bidi="ar-SA"/>
        </w:rPr>
        <w:t>الخبر الاولالخبر الاولالخبر الاولالخبر الاولالخبر الاولالخبر الاولالخبر الاولالخبر الاولالخبر الاولالخبر الاول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100% Money Back Guarantee We will refund your money if you aren't satisfied in a week. 100% Money Back Guarantee. Laborum voluptas sed Numquam illum adipi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&lt;/a&gt;&lt;a&gt;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-*-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&lt;/marquee&gt;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#news-bar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white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box-shadow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0 4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black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0 0 10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black inset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border-radius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bold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padding-left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padding-right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#news-bar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hover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0.37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#news-bar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black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text-decoration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#news-bar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hover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0.37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 Pop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@-webkit-keyframes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hvr-pop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50%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scale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1.2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scale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1.2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@keyframes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hvr-pop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50%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scale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1.2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scale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1.2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hvr-pop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inline-block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vertical-align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middle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translateZ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translateZ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box-shadow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0 0 1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-webkit-backface-visibility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hidden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backface-visibility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hidden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-moz-osx-font-smoothing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grayscale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hvr-pop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hover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hvr-pop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focus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hvr-pop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active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hvr-pop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hvr-pop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-webkit-animation-duration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animation-duration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-webkit-animation-timing-function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linear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animation-timing-function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linear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-webkit-animation-iteration-count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animation-iteration-count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 Float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hvr-float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inline-block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vertical-align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middle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translateZ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translateZ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box-shadow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0 0 1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-webkit-backface-visibility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hidden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backface-visibility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hidden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-moz-osx-font-smoothing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grayscale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-webkit-transition-duration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transition-duration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-webkit-transition-property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transition-property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-webkit-transition-timing-function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ease-out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transition-timing-function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ease-out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hvr-float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hover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hvr-float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focus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hvr-float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active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 slideUp 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slideUp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slideUp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slideUp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animation-duration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-webkit-animation-duration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animation-timing-function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ease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-webkit-animation-timing-function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ease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visibility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visible 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@keyframes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slideUp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50%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65%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80%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95%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100%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@-webkit-keyframes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slideUp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50%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65%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80%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95%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100%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translateY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&lt;/article&gt;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            -------------------------------End   news --}}</w:t>
      </w:r>
    </w:p>
    <w:p>
      <w:pPr>
        <w:wordWrap w:val="0"/>
        <w:jc w:val="both"/>
      </w:pP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4A4C29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2020-04-08T12:59:42Z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