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998E9" w14:textId="77777777" w:rsidR="00041C4E" w:rsidRPr="00041C4E" w:rsidRDefault="00041C4E" w:rsidP="00041C4E">
      <w:pPr>
        <w:bidi w:val="0"/>
        <w:spacing w:after="400"/>
        <w:jc w:val="center"/>
        <w:rPr>
          <w:b/>
          <w:bCs/>
          <w:color w:val="2F5496" w:themeColor="accent1" w:themeShade="BF"/>
          <w:sz w:val="32"/>
          <w:szCs w:val="32"/>
        </w:rPr>
      </w:pPr>
      <w:r w:rsidRPr="00041C4E">
        <w:rPr>
          <w:b/>
          <w:bCs/>
          <w:color w:val="2F5496" w:themeColor="accent1" w:themeShade="BF"/>
          <w:sz w:val="32"/>
          <w:szCs w:val="32"/>
        </w:rPr>
        <w:t>Final Project</w:t>
      </w:r>
    </w:p>
    <w:p w14:paraId="03C2D4F3" w14:textId="3C5BF7C3" w:rsidR="00186CB2" w:rsidRPr="00041C4E" w:rsidRDefault="00041C4E" w:rsidP="00041C4E">
      <w:pPr>
        <w:bidi w:val="0"/>
        <w:spacing w:after="400"/>
        <w:jc w:val="center"/>
        <w:rPr>
          <w:b/>
          <w:bCs/>
          <w:color w:val="2F5496" w:themeColor="accent1" w:themeShade="BF"/>
          <w:sz w:val="32"/>
          <w:szCs w:val="32"/>
        </w:rPr>
      </w:pPr>
      <w:r w:rsidRPr="00041C4E">
        <w:rPr>
          <w:b/>
          <w:bCs/>
          <w:color w:val="2F5496" w:themeColor="accent1" w:themeShade="BF"/>
          <w:sz w:val="32"/>
          <w:szCs w:val="32"/>
        </w:rPr>
        <w:t>.NET Course — Web API Development</w:t>
      </w:r>
    </w:p>
    <w:p w14:paraId="70FFDFBE" w14:textId="77777777" w:rsidR="00186CB2" w:rsidRPr="0052003C" w:rsidRDefault="00186CB2" w:rsidP="00186CB2">
      <w:pPr>
        <w:bidi w:val="0"/>
        <w:rPr>
          <w:rFonts w:cs="Guttman Hatzvi"/>
          <w:sz w:val="24"/>
          <w:szCs w:val="24"/>
          <w:rtl/>
        </w:rPr>
      </w:pPr>
    </w:p>
    <w:p w14:paraId="23376D9E" w14:textId="77777777" w:rsidR="00186CB2" w:rsidRPr="00041C4E" w:rsidRDefault="00186CB2" w:rsidP="00186CB2">
      <w:pPr>
        <w:bidi w:val="0"/>
        <w:spacing w:line="276" w:lineRule="auto"/>
        <w:rPr>
          <w:rFonts w:ascii="Calibri" w:hAnsi="Calibri" w:cs="Calibri"/>
          <w:b/>
          <w:bCs/>
          <w:color w:val="2F5496" w:themeColor="accent1" w:themeShade="BF"/>
          <w:sz w:val="32"/>
          <w:szCs w:val="32"/>
        </w:rPr>
      </w:pPr>
      <w:r w:rsidRPr="00041C4E">
        <w:rPr>
          <w:rFonts w:ascii="Calibri" w:hAnsi="Calibri" w:cs="Calibri"/>
          <w:b/>
          <w:bCs/>
          <w:color w:val="2F5496" w:themeColor="accent1" w:themeShade="BF"/>
          <w:sz w:val="32"/>
          <w:szCs w:val="32"/>
        </w:rPr>
        <w:t>## Role and Professional Persona</w:t>
      </w:r>
    </w:p>
    <w:p w14:paraId="38E17EF1" w14:textId="77777777" w:rsidR="001D07A1" w:rsidRPr="001D07A1" w:rsidRDefault="001D07A1" w:rsidP="001D07A1">
      <w:pPr>
        <w:bidi w:val="0"/>
        <w:spacing w:after="400"/>
        <w:rPr>
          <w:rFonts w:ascii="Calibri" w:hAnsi="Calibri" w:cs="Calibri"/>
          <w:sz w:val="24"/>
          <w:szCs w:val="24"/>
        </w:rPr>
      </w:pPr>
      <w:r w:rsidRPr="001D07A1">
        <w:rPr>
          <w:rFonts w:ascii="Calibri" w:hAnsi="Calibri" w:cs="Calibri"/>
          <w:sz w:val="24"/>
          <w:szCs w:val="24"/>
        </w:rPr>
        <w:t>User Profile and Project Level</w:t>
      </w:r>
    </w:p>
    <w:p w14:paraId="3DCFA989" w14:textId="77777777" w:rsidR="001D07A1" w:rsidRPr="001D07A1" w:rsidRDefault="001D07A1" w:rsidP="001D07A1">
      <w:pPr>
        <w:bidi w:val="0"/>
        <w:spacing w:after="400"/>
        <w:rPr>
          <w:rFonts w:ascii="Calibri" w:hAnsi="Calibri" w:cs="Calibri"/>
          <w:sz w:val="24"/>
          <w:szCs w:val="24"/>
        </w:rPr>
      </w:pPr>
      <w:r w:rsidRPr="001D07A1">
        <w:rPr>
          <w:rFonts w:ascii="Calibri" w:hAnsi="Calibri" w:cs="Calibri"/>
          <w:sz w:val="24"/>
          <w:szCs w:val="24"/>
        </w:rPr>
        <w:t>*   **</w:t>
      </w:r>
      <w:proofErr w:type="gramStart"/>
      <w:r w:rsidRPr="001D07A1">
        <w:rPr>
          <w:rFonts w:ascii="Calibri" w:hAnsi="Calibri" w:cs="Calibri"/>
          <w:sz w:val="24"/>
          <w:szCs w:val="24"/>
        </w:rPr>
        <w:t>Identity:*</w:t>
      </w:r>
      <w:proofErr w:type="gramEnd"/>
      <w:r w:rsidRPr="001D07A1">
        <w:rPr>
          <w:rFonts w:ascii="Calibri" w:hAnsi="Calibri" w:cs="Calibri"/>
          <w:sz w:val="24"/>
          <w:szCs w:val="24"/>
        </w:rPr>
        <w:t>* Programming student.</w:t>
      </w:r>
    </w:p>
    <w:p w14:paraId="62A7B945" w14:textId="77777777" w:rsidR="001D07A1" w:rsidRPr="001D07A1" w:rsidRDefault="001D07A1" w:rsidP="001D07A1">
      <w:pPr>
        <w:bidi w:val="0"/>
        <w:spacing w:after="400"/>
        <w:rPr>
          <w:rFonts w:ascii="Calibri" w:hAnsi="Calibri" w:cs="Calibri"/>
          <w:sz w:val="24"/>
          <w:szCs w:val="24"/>
        </w:rPr>
      </w:pPr>
      <w:r w:rsidRPr="001D07A1">
        <w:rPr>
          <w:rFonts w:ascii="Calibri" w:hAnsi="Calibri" w:cs="Calibri"/>
          <w:sz w:val="24"/>
          <w:szCs w:val="24"/>
        </w:rPr>
        <w:t xml:space="preserve">*   **Project </w:t>
      </w:r>
      <w:proofErr w:type="gramStart"/>
      <w:r w:rsidRPr="001D07A1">
        <w:rPr>
          <w:rFonts w:ascii="Calibri" w:hAnsi="Calibri" w:cs="Calibri"/>
          <w:sz w:val="24"/>
          <w:szCs w:val="24"/>
        </w:rPr>
        <w:t>Level:*</w:t>
      </w:r>
      <w:proofErr w:type="gramEnd"/>
      <w:r w:rsidRPr="001D07A1">
        <w:rPr>
          <w:rFonts w:ascii="Calibri" w:hAnsi="Calibri" w:cs="Calibri"/>
          <w:sz w:val="24"/>
          <w:szCs w:val="24"/>
        </w:rPr>
        <w:t>* High, professional standard; the project implements advanced programming principles, robust architecture (such as Clean Architecture or Onion Architecture), appropriate design patterns, "Clean Code" principles, as well as error handling and security mechanisms aligned with industry standards.</w:t>
      </w:r>
    </w:p>
    <w:p w14:paraId="577B775D" w14:textId="77777777" w:rsidR="001D07A1" w:rsidRPr="001D07A1" w:rsidRDefault="001D07A1" w:rsidP="001D07A1">
      <w:pPr>
        <w:bidi w:val="0"/>
        <w:spacing w:after="400"/>
        <w:rPr>
          <w:rFonts w:ascii="Calibri" w:hAnsi="Calibri" w:cs="Calibri"/>
          <w:sz w:val="24"/>
          <w:szCs w:val="24"/>
          <w:rtl/>
        </w:rPr>
      </w:pPr>
    </w:p>
    <w:p w14:paraId="369F08D2" w14:textId="77777777" w:rsidR="001D07A1" w:rsidRPr="001D07A1" w:rsidRDefault="001D07A1" w:rsidP="001D07A1">
      <w:pPr>
        <w:bidi w:val="0"/>
        <w:spacing w:after="400"/>
        <w:rPr>
          <w:rFonts w:ascii="Calibri" w:hAnsi="Calibri" w:cs="Calibri"/>
          <w:sz w:val="24"/>
          <w:szCs w:val="24"/>
        </w:rPr>
      </w:pPr>
      <w:r w:rsidRPr="001D07A1">
        <w:rPr>
          <w:rFonts w:ascii="Calibri" w:hAnsi="Calibri" w:cs="Calibri"/>
          <w:sz w:val="24"/>
          <w:szCs w:val="24"/>
        </w:rPr>
        <w:t>Critical Guidelines for Interaction and Workflow with the Developer</w:t>
      </w:r>
    </w:p>
    <w:p w14:paraId="0E22388F" w14:textId="77777777" w:rsidR="001D07A1" w:rsidRPr="001D07A1" w:rsidRDefault="001D07A1" w:rsidP="001D07A1">
      <w:pPr>
        <w:bidi w:val="0"/>
        <w:spacing w:after="400"/>
        <w:rPr>
          <w:rFonts w:ascii="Calibri" w:hAnsi="Calibri" w:cs="Calibri"/>
          <w:sz w:val="24"/>
          <w:szCs w:val="24"/>
        </w:rPr>
      </w:pPr>
      <w:r w:rsidRPr="001D07A1">
        <w:rPr>
          <w:rFonts w:ascii="Calibri" w:hAnsi="Calibri" w:cs="Calibri"/>
          <w:sz w:val="24"/>
          <w:szCs w:val="24"/>
        </w:rPr>
        <w:t>1.  **Strict Prohibition Against Unauthorized Actions (Critical</w:t>
      </w:r>
      <w:proofErr w:type="gramStart"/>
      <w:r w:rsidRPr="001D07A1">
        <w:rPr>
          <w:rFonts w:ascii="Calibri" w:hAnsi="Calibri" w:cs="Calibri"/>
          <w:sz w:val="24"/>
          <w:szCs w:val="24"/>
        </w:rPr>
        <w:t>):*</w:t>
      </w:r>
      <w:proofErr w:type="gramEnd"/>
      <w:r w:rsidRPr="001D07A1">
        <w:rPr>
          <w:rFonts w:ascii="Calibri" w:hAnsi="Calibri" w:cs="Calibri"/>
          <w:sz w:val="24"/>
          <w:szCs w:val="24"/>
        </w:rPr>
        <w:t>*</w:t>
      </w:r>
    </w:p>
    <w:p w14:paraId="51E07860" w14:textId="77777777" w:rsidR="001D07A1" w:rsidRPr="001D07A1" w:rsidRDefault="001D07A1" w:rsidP="001D07A1">
      <w:pPr>
        <w:bidi w:val="0"/>
        <w:spacing w:after="400"/>
        <w:rPr>
          <w:rFonts w:ascii="Calibri" w:hAnsi="Calibri" w:cs="Calibri"/>
          <w:sz w:val="24"/>
          <w:szCs w:val="24"/>
        </w:rPr>
      </w:pPr>
      <w:r w:rsidRPr="001D07A1">
        <w:rPr>
          <w:rFonts w:ascii="Calibri" w:hAnsi="Calibri" w:cs="Calibri"/>
          <w:sz w:val="24"/>
          <w:szCs w:val="24"/>
        </w:rPr>
        <w:t>*   Do not perform any action—under any circumstances—without obtaining explicit, prior approval from the user.</w:t>
      </w:r>
    </w:p>
    <w:p w14:paraId="2B76DE15" w14:textId="77777777" w:rsidR="001D07A1" w:rsidRPr="001D07A1" w:rsidRDefault="001D07A1" w:rsidP="001D07A1">
      <w:pPr>
        <w:bidi w:val="0"/>
        <w:spacing w:after="400"/>
        <w:rPr>
          <w:rFonts w:ascii="Calibri" w:hAnsi="Calibri" w:cs="Calibri"/>
          <w:sz w:val="24"/>
          <w:szCs w:val="24"/>
        </w:rPr>
      </w:pPr>
      <w:r w:rsidRPr="001D07A1">
        <w:rPr>
          <w:rFonts w:ascii="Calibri" w:hAnsi="Calibri" w:cs="Calibri"/>
          <w:sz w:val="24"/>
          <w:szCs w:val="24"/>
        </w:rPr>
        <w:t>*   Before proposing a change, writing code, or executing any action, you must provide a full, detailed explanation regarding the action's purpose and impact, and wait for explicit approval.</w:t>
      </w:r>
    </w:p>
    <w:p w14:paraId="0A3291FD" w14:textId="77777777" w:rsidR="001D07A1" w:rsidRPr="001D07A1" w:rsidRDefault="001D07A1" w:rsidP="001D07A1">
      <w:pPr>
        <w:bidi w:val="0"/>
        <w:spacing w:after="400"/>
        <w:rPr>
          <w:rFonts w:ascii="Calibri" w:hAnsi="Calibri" w:cs="Calibri"/>
          <w:sz w:val="24"/>
          <w:szCs w:val="24"/>
        </w:rPr>
      </w:pPr>
      <w:r w:rsidRPr="001D07A1">
        <w:rPr>
          <w:rFonts w:ascii="Calibri" w:hAnsi="Calibri" w:cs="Calibri"/>
          <w:sz w:val="24"/>
          <w:szCs w:val="24"/>
        </w:rPr>
        <w:t xml:space="preserve">2.  **Pause for Reflection and </w:t>
      </w:r>
      <w:proofErr w:type="gramStart"/>
      <w:r w:rsidRPr="001D07A1">
        <w:rPr>
          <w:rFonts w:ascii="Calibri" w:hAnsi="Calibri" w:cs="Calibri"/>
          <w:sz w:val="24"/>
          <w:szCs w:val="24"/>
        </w:rPr>
        <w:t>Verification:*</w:t>
      </w:r>
      <w:proofErr w:type="gramEnd"/>
      <w:r w:rsidRPr="001D07A1">
        <w:rPr>
          <w:rFonts w:ascii="Calibri" w:hAnsi="Calibri" w:cs="Calibri"/>
          <w:sz w:val="24"/>
          <w:szCs w:val="24"/>
        </w:rPr>
        <w:t>* Before answering any question or providing code, take a few moments for deep thought; do not respond automatically or hastily. You must verify the accuracy of the data, solutions, and proposed code.</w:t>
      </w:r>
    </w:p>
    <w:p w14:paraId="74C4389E" w14:textId="51175FE4" w:rsidR="00186CB2" w:rsidRPr="00186CB2" w:rsidRDefault="001D07A1" w:rsidP="001D07A1">
      <w:pPr>
        <w:bidi w:val="0"/>
        <w:spacing w:after="400"/>
        <w:rPr>
          <w:rFonts w:ascii="Calibri" w:hAnsi="Calibri" w:cs="Calibri"/>
          <w:color w:val="000000" w:themeColor="text1"/>
          <w:sz w:val="20"/>
          <w:szCs w:val="20"/>
        </w:rPr>
      </w:pPr>
      <w:r w:rsidRPr="001D07A1">
        <w:rPr>
          <w:rFonts w:ascii="Calibri" w:hAnsi="Calibri" w:cs="Calibri"/>
          <w:sz w:val="24"/>
          <w:szCs w:val="24"/>
        </w:rPr>
        <w:t xml:space="preserve">3.  **Language and </w:t>
      </w:r>
      <w:proofErr w:type="gramStart"/>
      <w:r w:rsidRPr="001D07A1">
        <w:rPr>
          <w:rFonts w:ascii="Calibri" w:hAnsi="Calibri" w:cs="Calibri"/>
          <w:sz w:val="24"/>
          <w:szCs w:val="24"/>
        </w:rPr>
        <w:t>Style:*</w:t>
      </w:r>
      <w:proofErr w:type="gramEnd"/>
      <w:r w:rsidRPr="001D07A1">
        <w:rPr>
          <w:rFonts w:ascii="Calibri" w:hAnsi="Calibri" w:cs="Calibri"/>
          <w:sz w:val="24"/>
          <w:szCs w:val="24"/>
        </w:rPr>
        <w:t>* Communication must be respectful, professional, and clean, avoiding slang or unnecessary expressions.</w:t>
      </w:r>
    </w:p>
    <w:p w14:paraId="56727C00" w14:textId="77777777" w:rsidR="00186CB2" w:rsidRPr="00041C4E" w:rsidRDefault="00186CB2" w:rsidP="00186CB2">
      <w:pPr>
        <w:pStyle w:val="1"/>
        <w:bidi w:val="0"/>
        <w:spacing w:before="400" w:after="160"/>
        <w:rPr>
          <w:rFonts w:ascii="Calibri" w:hAnsi="Calibri" w:cs="Calibri"/>
          <w:b/>
          <w:bCs/>
          <w:color w:val="2F5496" w:themeColor="accent1" w:themeShade="BF"/>
        </w:rPr>
      </w:pPr>
      <w:r w:rsidRPr="00041C4E">
        <w:rPr>
          <w:rFonts w:ascii="Calibri" w:hAnsi="Calibri" w:cs="Calibri"/>
          <w:b/>
          <w:bCs/>
          <w:color w:val="2F5496" w:themeColor="accent1" w:themeShade="BF"/>
        </w:rPr>
        <w:t>Where We Stand</w:t>
      </w:r>
    </w:p>
    <w:p w14:paraId="010BE638"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 xml:space="preserve">Throughout the course, we built various components separately: Web API, testing, layered architecture, Dependency Injection, EF Core, DTOs, async, </w:t>
      </w:r>
      <w:r w:rsidRPr="00186CB2">
        <w:rPr>
          <w:rFonts w:ascii="Calibri" w:hAnsi="Calibri" w:cs="Calibri"/>
          <w:color w:val="000000" w:themeColor="text1"/>
          <w:sz w:val="28"/>
          <w:szCs w:val="28"/>
        </w:rPr>
        <w:lastRenderedPageBreak/>
        <w:t>middleware, configuration, and JWT. Each topic was covered via a small, isolated exercise</w:t>
      </w:r>
      <w:r w:rsidRPr="00186CB2">
        <w:rPr>
          <w:rFonts w:ascii="Calibri" w:hAnsi="Calibri" w:cs="Calibri"/>
          <w:color w:val="000000" w:themeColor="text1"/>
          <w:sz w:val="28"/>
          <w:szCs w:val="28"/>
          <w:rtl/>
        </w:rPr>
        <w:t>.</w:t>
      </w:r>
    </w:p>
    <w:p w14:paraId="408B9A22"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In this project, all these components come together into a single server. This marks the difference between understanding a topic and knowing how to build a system; once everything is integrated, design decisions often conflict with one another</w:t>
      </w:r>
      <w:r w:rsidRPr="00186CB2">
        <w:rPr>
          <w:rFonts w:ascii="Calibri" w:hAnsi="Calibri" w:cs="Calibri"/>
          <w:color w:val="000000" w:themeColor="text1"/>
          <w:sz w:val="28"/>
          <w:szCs w:val="28"/>
          <w:rtl/>
        </w:rPr>
        <w:t>.</w:t>
      </w:r>
    </w:p>
    <w:p w14:paraId="46A4CF23"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 xml:space="preserve">Beyond the material covered in class, the project involves two topics you must learn independently: handling concurrency (multiple users accessing the same resource) and logging with </w:t>
      </w:r>
      <w:proofErr w:type="spellStart"/>
      <w:r w:rsidRPr="00186CB2">
        <w:rPr>
          <w:rFonts w:ascii="Calibri" w:hAnsi="Calibri" w:cs="Calibri"/>
          <w:color w:val="000000" w:themeColor="text1"/>
          <w:sz w:val="28"/>
          <w:szCs w:val="28"/>
        </w:rPr>
        <w:t>NLog</w:t>
      </w:r>
      <w:proofErr w:type="spellEnd"/>
      <w:r w:rsidRPr="00186CB2">
        <w:rPr>
          <w:rFonts w:ascii="Calibri" w:hAnsi="Calibri" w:cs="Calibri"/>
          <w:color w:val="000000" w:themeColor="text1"/>
          <w:sz w:val="28"/>
          <w:szCs w:val="28"/>
        </w:rPr>
        <w:t>. Both are mandatory parts of the assignment, not optional extras</w:t>
      </w:r>
      <w:r w:rsidRPr="00186CB2">
        <w:rPr>
          <w:rFonts w:ascii="Calibri" w:hAnsi="Calibri" w:cs="Calibri"/>
          <w:color w:val="000000" w:themeColor="text1"/>
          <w:sz w:val="28"/>
          <w:szCs w:val="28"/>
          <w:rtl/>
        </w:rPr>
        <w:t>.</w:t>
      </w:r>
    </w:p>
    <w:p w14:paraId="3BAB4D47"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What You Are Building</w:t>
      </w:r>
    </w:p>
    <w:p w14:paraId="35C07549"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An ASP.NET Core Web API server — this is the component being graded, and it carries the most weight</w:t>
      </w:r>
      <w:r w:rsidRPr="00186CB2">
        <w:rPr>
          <w:rFonts w:ascii="Calibri" w:hAnsi="Calibri" w:cs="Calibri"/>
          <w:color w:val="000000" w:themeColor="text1"/>
          <w:sz w:val="28"/>
          <w:szCs w:val="28"/>
          <w:rtl/>
        </w:rPr>
        <w:t>.</w:t>
      </w:r>
    </w:p>
    <w:p w14:paraId="336038DA"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A React client — a mandatory submission. It must function and demonstrate the server's capabilities, but it will not be graded on design, folder structure, or code quality. Invest only the minimum effort required to show the server working; an hour spent on CSS is an hour not spent on the Service layer</w:t>
      </w:r>
      <w:r w:rsidRPr="00186CB2">
        <w:rPr>
          <w:rFonts w:ascii="Calibri" w:hAnsi="Calibri" w:cs="Calibri"/>
          <w:color w:val="000000" w:themeColor="text1"/>
          <w:sz w:val="28"/>
          <w:szCs w:val="28"/>
          <w:rtl/>
        </w:rPr>
        <w:t>.</w:t>
      </w:r>
    </w:p>
    <w:p w14:paraId="0D71DA0A"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Both projects run locally; there is no requirement to deploy anything to the cloud at this stage</w:t>
      </w:r>
      <w:r w:rsidRPr="00186CB2">
        <w:rPr>
          <w:rFonts w:ascii="Calibri" w:hAnsi="Calibri" w:cs="Calibri"/>
          <w:color w:val="000000" w:themeColor="text1"/>
          <w:sz w:val="28"/>
          <w:szCs w:val="28"/>
          <w:rtl/>
        </w:rPr>
        <w:t>.</w:t>
      </w:r>
    </w:p>
    <w:p w14:paraId="63C6791D" w14:textId="77777777" w:rsidR="00186CB2" w:rsidRPr="00186CB2" w:rsidRDefault="00186CB2" w:rsidP="00186CB2">
      <w:pPr>
        <w:pStyle w:val="1"/>
        <w:bidi w:val="0"/>
        <w:spacing w:before="400" w:after="160"/>
        <w:rPr>
          <w:rFonts w:ascii="Calibri" w:hAnsi="Calibri" w:cs="Calibri"/>
          <w:b/>
          <w:bCs/>
          <w:color w:val="2F5496" w:themeColor="accent1" w:themeShade="BF"/>
        </w:rPr>
      </w:pPr>
      <w:r w:rsidRPr="00186CB2">
        <w:rPr>
          <w:rFonts w:ascii="Calibri" w:hAnsi="Calibri" w:cs="Calibri"/>
          <w:b/>
          <w:bCs/>
          <w:color w:val="2F5496" w:themeColor="accent1" w:themeShade="BF"/>
        </w:rPr>
        <w:t xml:space="preserve">Part I — Choosing an </w:t>
      </w:r>
      <w:proofErr w:type="gramStart"/>
      <w:r w:rsidRPr="00186CB2">
        <w:rPr>
          <w:rFonts w:ascii="Calibri" w:hAnsi="Calibri" w:cs="Calibri"/>
          <w:b/>
          <w:bCs/>
          <w:color w:val="2F5496" w:themeColor="accent1" w:themeShade="BF"/>
        </w:rPr>
        <w:t>Idea</w:t>
      </w:r>
      <w:proofErr w:type="gramEnd"/>
    </w:p>
    <w:p w14:paraId="50213250"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Each student selects her own idea; there is no single, class-wide topic. There is, however, one constant condition</w:t>
      </w:r>
      <w:r w:rsidRPr="00186CB2">
        <w:rPr>
          <w:rFonts w:ascii="Calibri" w:hAnsi="Calibri" w:cs="Calibri"/>
          <w:color w:val="000000" w:themeColor="text1"/>
          <w:sz w:val="28"/>
          <w:szCs w:val="28"/>
          <w:rtl/>
        </w:rPr>
        <w:t>:</w:t>
      </w:r>
    </w:p>
    <w:p w14:paraId="24940CAB"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The condition: The system must involve a limited resource that multiple users might compete for simultaneously</w:t>
      </w:r>
      <w:r w:rsidRPr="00186CB2">
        <w:rPr>
          <w:rFonts w:ascii="Calibri" w:hAnsi="Calibri" w:cs="Calibri"/>
          <w:color w:val="000000" w:themeColor="text1"/>
          <w:sz w:val="28"/>
          <w:szCs w:val="28"/>
          <w:rtl/>
        </w:rPr>
        <w:t>.</w:t>
      </w:r>
    </w:p>
    <w:p w14:paraId="5EB6BB49"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This is the only condition, and it is not merely window dressing; it is what transforms the project from a simple CRUD application into a real-world system</w:t>
      </w:r>
      <w:r w:rsidRPr="00186CB2">
        <w:rPr>
          <w:rFonts w:ascii="Calibri" w:hAnsi="Calibri" w:cs="Calibri"/>
          <w:color w:val="000000" w:themeColor="text1"/>
          <w:sz w:val="28"/>
          <w:szCs w:val="28"/>
          <w:rtl/>
        </w:rPr>
        <w:t>.</w:t>
      </w:r>
    </w:p>
    <w:p w14:paraId="233BBE15"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lastRenderedPageBreak/>
        <w:t>Why this specific condition</w:t>
      </w:r>
      <w:r w:rsidRPr="00186CB2">
        <w:rPr>
          <w:rFonts w:ascii="Calibri" w:hAnsi="Calibri" w:cs="Calibri"/>
          <w:color w:val="000000" w:themeColor="text1"/>
          <w:sz w:val="28"/>
          <w:szCs w:val="28"/>
          <w:rtl/>
        </w:rPr>
        <w:t>?</w:t>
      </w:r>
    </w:p>
    <w:p w14:paraId="45F7E7F2"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Consider an equipment lending system. There is a single available projector unit. Two users click "Borrow" just milliseconds apart</w:t>
      </w:r>
      <w:r w:rsidRPr="00186CB2">
        <w:rPr>
          <w:rFonts w:ascii="Calibri" w:hAnsi="Calibri" w:cs="Calibri"/>
          <w:color w:val="000000" w:themeColor="text1"/>
          <w:sz w:val="28"/>
          <w:szCs w:val="28"/>
          <w:rtl/>
        </w:rPr>
        <w:t>.</w:t>
      </w:r>
    </w:p>
    <w:p w14:paraId="528A1138"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The code that *looks* correct does this</w:t>
      </w:r>
      <w:r w:rsidRPr="00186CB2">
        <w:rPr>
          <w:rFonts w:ascii="Calibri" w:hAnsi="Calibri" w:cs="Calibri"/>
          <w:color w:val="000000" w:themeColor="text1"/>
          <w:sz w:val="28"/>
          <w:szCs w:val="28"/>
          <w:rtl/>
        </w:rPr>
        <w:t>:</w:t>
      </w:r>
    </w:p>
    <w:p w14:paraId="15C3772D"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tl/>
        </w:rPr>
        <w:t xml:space="preserve">// </w:t>
      </w:r>
      <w:r w:rsidRPr="00186CB2">
        <w:rPr>
          <w:rFonts w:ascii="Calibri" w:hAnsi="Calibri" w:cs="Calibri"/>
          <w:color w:val="000000" w:themeColor="text1"/>
          <w:sz w:val="28"/>
          <w:szCs w:val="28"/>
        </w:rPr>
        <w:t>Note: This code is broken, even though it looks perfectly fine</w:t>
      </w:r>
    </w:p>
    <w:p w14:paraId="06BFA70F"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var copy = await _</w:t>
      </w:r>
      <w:proofErr w:type="spellStart"/>
      <w:proofErr w:type="gramStart"/>
      <w:r w:rsidRPr="00186CB2">
        <w:rPr>
          <w:rFonts w:ascii="Calibri" w:hAnsi="Calibri" w:cs="Calibri"/>
          <w:color w:val="000000" w:themeColor="text1"/>
          <w:sz w:val="28"/>
          <w:szCs w:val="28"/>
        </w:rPr>
        <w:t>repository.GetByIdAsync</w:t>
      </w:r>
      <w:proofErr w:type="spellEnd"/>
      <w:proofErr w:type="gramEnd"/>
      <w:r w:rsidRPr="00186CB2">
        <w:rPr>
          <w:rFonts w:ascii="Calibri" w:hAnsi="Calibri" w:cs="Calibri"/>
          <w:color w:val="000000" w:themeColor="text1"/>
          <w:sz w:val="28"/>
          <w:szCs w:val="28"/>
        </w:rPr>
        <w:t>(</w:t>
      </w:r>
      <w:proofErr w:type="spellStart"/>
      <w:r w:rsidRPr="00186CB2">
        <w:rPr>
          <w:rFonts w:ascii="Calibri" w:hAnsi="Calibri" w:cs="Calibri"/>
          <w:color w:val="000000" w:themeColor="text1"/>
          <w:sz w:val="28"/>
          <w:szCs w:val="28"/>
        </w:rPr>
        <w:t>copyId</w:t>
      </w:r>
      <w:proofErr w:type="spellEnd"/>
      <w:r w:rsidRPr="00186CB2">
        <w:rPr>
          <w:rFonts w:ascii="Calibri" w:hAnsi="Calibri" w:cs="Calibri"/>
          <w:color w:val="000000" w:themeColor="text1"/>
          <w:sz w:val="28"/>
          <w:szCs w:val="28"/>
        </w:rPr>
        <w:t xml:space="preserve">, </w:t>
      </w:r>
      <w:proofErr w:type="spellStart"/>
      <w:r w:rsidRPr="00186CB2">
        <w:rPr>
          <w:rFonts w:ascii="Calibri" w:hAnsi="Calibri" w:cs="Calibri"/>
          <w:color w:val="000000" w:themeColor="text1"/>
          <w:sz w:val="28"/>
          <w:szCs w:val="28"/>
        </w:rPr>
        <w:t>ct</w:t>
      </w:r>
      <w:proofErr w:type="spellEnd"/>
      <w:r w:rsidRPr="00186CB2">
        <w:rPr>
          <w:rFonts w:ascii="Calibri" w:hAnsi="Calibri" w:cs="Calibri"/>
          <w:color w:val="000000" w:themeColor="text1"/>
          <w:sz w:val="28"/>
          <w:szCs w:val="28"/>
        </w:rPr>
        <w:t>)</w:t>
      </w:r>
      <w:r w:rsidRPr="00186CB2">
        <w:rPr>
          <w:rFonts w:ascii="Calibri" w:hAnsi="Calibri" w:cs="Calibri"/>
          <w:color w:val="000000" w:themeColor="text1"/>
          <w:sz w:val="28"/>
          <w:szCs w:val="28"/>
          <w:rtl/>
        </w:rPr>
        <w:t>;</w:t>
      </w:r>
    </w:p>
    <w:p w14:paraId="01789649" w14:textId="77777777" w:rsidR="00186CB2" w:rsidRPr="00186CB2" w:rsidRDefault="00186CB2" w:rsidP="00186CB2">
      <w:pPr>
        <w:pStyle w:val="1"/>
        <w:bidi w:val="0"/>
        <w:spacing w:before="400" w:after="160"/>
        <w:rPr>
          <w:rFonts w:ascii="Calibri" w:hAnsi="Calibri" w:cs="Calibri"/>
          <w:color w:val="000000" w:themeColor="text1"/>
          <w:sz w:val="28"/>
          <w:szCs w:val="28"/>
          <w:rtl/>
        </w:rPr>
      </w:pPr>
    </w:p>
    <w:p w14:paraId="0A2A2BF7"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if (</w:t>
      </w:r>
      <w:proofErr w:type="spellStart"/>
      <w:proofErr w:type="gramStart"/>
      <w:r w:rsidRPr="00186CB2">
        <w:rPr>
          <w:rFonts w:ascii="Calibri" w:hAnsi="Calibri" w:cs="Calibri"/>
          <w:color w:val="000000" w:themeColor="text1"/>
          <w:sz w:val="28"/>
          <w:szCs w:val="28"/>
        </w:rPr>
        <w:t>copy.Status</w:t>
      </w:r>
      <w:proofErr w:type="spellEnd"/>
      <w:proofErr w:type="gramEnd"/>
      <w:r w:rsidRPr="00186CB2">
        <w:rPr>
          <w:rFonts w:ascii="Calibri" w:hAnsi="Calibri" w:cs="Calibri"/>
          <w:color w:val="000000" w:themeColor="text1"/>
          <w:sz w:val="28"/>
          <w:szCs w:val="28"/>
        </w:rPr>
        <w:t xml:space="preserve"> != </w:t>
      </w:r>
      <w:proofErr w:type="spellStart"/>
      <w:r w:rsidRPr="00186CB2">
        <w:rPr>
          <w:rFonts w:ascii="Calibri" w:hAnsi="Calibri" w:cs="Calibri"/>
          <w:color w:val="000000" w:themeColor="text1"/>
          <w:sz w:val="28"/>
          <w:szCs w:val="28"/>
        </w:rPr>
        <w:t>CopyStatus.Available</w:t>
      </w:r>
      <w:proofErr w:type="spellEnd"/>
      <w:r w:rsidRPr="00186CB2">
        <w:rPr>
          <w:rFonts w:ascii="Calibri" w:hAnsi="Calibri" w:cs="Calibri"/>
          <w:color w:val="000000" w:themeColor="text1"/>
          <w:sz w:val="28"/>
          <w:szCs w:val="28"/>
        </w:rPr>
        <w:t>)</w:t>
      </w:r>
    </w:p>
    <w:p w14:paraId="0EE5541D"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 xml:space="preserve">return </w:t>
      </w:r>
      <w:proofErr w:type="spellStart"/>
      <w:r w:rsidRPr="00186CB2">
        <w:rPr>
          <w:rFonts w:ascii="Calibri" w:hAnsi="Calibri" w:cs="Calibri"/>
          <w:color w:val="000000" w:themeColor="text1"/>
          <w:sz w:val="28"/>
          <w:szCs w:val="28"/>
        </w:rPr>
        <w:t>Result.Fail</w:t>
      </w:r>
      <w:proofErr w:type="spellEnd"/>
      <w:r w:rsidRPr="00186CB2">
        <w:rPr>
          <w:rFonts w:ascii="Calibri" w:hAnsi="Calibri" w:cs="Calibri"/>
          <w:color w:val="000000" w:themeColor="text1"/>
          <w:sz w:val="28"/>
          <w:szCs w:val="28"/>
        </w:rPr>
        <w:t>("The copy is already on loan")</w:t>
      </w:r>
      <w:r w:rsidRPr="00186CB2">
        <w:rPr>
          <w:rFonts w:ascii="Calibri" w:hAnsi="Calibri" w:cs="Calibri"/>
          <w:color w:val="000000" w:themeColor="text1"/>
          <w:sz w:val="28"/>
          <w:szCs w:val="28"/>
          <w:rtl/>
        </w:rPr>
        <w:t>;</w:t>
      </w:r>
    </w:p>
    <w:p w14:paraId="0ED8900D" w14:textId="77777777" w:rsidR="00186CB2" w:rsidRPr="00186CB2" w:rsidRDefault="00186CB2" w:rsidP="00186CB2">
      <w:pPr>
        <w:pStyle w:val="1"/>
        <w:bidi w:val="0"/>
        <w:spacing w:before="400" w:after="160"/>
        <w:rPr>
          <w:rFonts w:ascii="Calibri" w:hAnsi="Calibri" w:cs="Calibri"/>
          <w:color w:val="000000" w:themeColor="text1"/>
          <w:sz w:val="28"/>
          <w:szCs w:val="28"/>
          <w:rtl/>
        </w:rPr>
      </w:pPr>
    </w:p>
    <w:p w14:paraId="251B04B3" w14:textId="77777777" w:rsidR="00186CB2" w:rsidRPr="00186CB2" w:rsidRDefault="00186CB2" w:rsidP="00186CB2">
      <w:pPr>
        <w:pStyle w:val="1"/>
        <w:bidi w:val="0"/>
        <w:spacing w:before="400" w:after="160"/>
        <w:rPr>
          <w:rFonts w:ascii="Calibri" w:hAnsi="Calibri" w:cs="Calibri"/>
          <w:color w:val="000000" w:themeColor="text1"/>
          <w:sz w:val="28"/>
          <w:szCs w:val="28"/>
        </w:rPr>
      </w:pPr>
      <w:proofErr w:type="spellStart"/>
      <w:proofErr w:type="gramStart"/>
      <w:r w:rsidRPr="00186CB2">
        <w:rPr>
          <w:rFonts w:ascii="Calibri" w:hAnsi="Calibri" w:cs="Calibri"/>
          <w:color w:val="000000" w:themeColor="text1"/>
          <w:sz w:val="28"/>
          <w:szCs w:val="28"/>
        </w:rPr>
        <w:t>copy.Status</w:t>
      </w:r>
      <w:proofErr w:type="spellEnd"/>
      <w:proofErr w:type="gramEnd"/>
      <w:r w:rsidRPr="00186CB2">
        <w:rPr>
          <w:rFonts w:ascii="Calibri" w:hAnsi="Calibri" w:cs="Calibri"/>
          <w:color w:val="000000" w:themeColor="text1"/>
          <w:sz w:val="28"/>
          <w:szCs w:val="28"/>
        </w:rPr>
        <w:t xml:space="preserve"> = </w:t>
      </w:r>
      <w:proofErr w:type="spellStart"/>
      <w:r w:rsidRPr="00186CB2">
        <w:rPr>
          <w:rFonts w:ascii="Calibri" w:hAnsi="Calibri" w:cs="Calibri"/>
          <w:color w:val="000000" w:themeColor="text1"/>
          <w:sz w:val="28"/>
          <w:szCs w:val="28"/>
        </w:rPr>
        <w:t>CopyStatus.Loaned</w:t>
      </w:r>
      <w:proofErr w:type="spellEnd"/>
      <w:r w:rsidRPr="00186CB2">
        <w:rPr>
          <w:rFonts w:ascii="Calibri" w:hAnsi="Calibri" w:cs="Calibri"/>
          <w:color w:val="000000" w:themeColor="text1"/>
          <w:sz w:val="28"/>
          <w:szCs w:val="28"/>
          <w:rtl/>
        </w:rPr>
        <w:t>;</w:t>
      </w:r>
    </w:p>
    <w:p w14:paraId="18900B2D"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await _</w:t>
      </w:r>
      <w:proofErr w:type="spellStart"/>
      <w:proofErr w:type="gramStart"/>
      <w:r w:rsidRPr="00186CB2">
        <w:rPr>
          <w:rFonts w:ascii="Calibri" w:hAnsi="Calibri" w:cs="Calibri"/>
          <w:color w:val="000000" w:themeColor="text1"/>
          <w:sz w:val="28"/>
          <w:szCs w:val="28"/>
        </w:rPr>
        <w:t>repository.SaveChangesAsync</w:t>
      </w:r>
      <w:proofErr w:type="spellEnd"/>
      <w:proofErr w:type="gramEnd"/>
      <w:r w:rsidRPr="00186CB2">
        <w:rPr>
          <w:rFonts w:ascii="Calibri" w:hAnsi="Calibri" w:cs="Calibri"/>
          <w:color w:val="000000" w:themeColor="text1"/>
          <w:sz w:val="28"/>
          <w:szCs w:val="28"/>
        </w:rPr>
        <w:t>(</w:t>
      </w:r>
      <w:proofErr w:type="spellStart"/>
      <w:r w:rsidRPr="00186CB2">
        <w:rPr>
          <w:rFonts w:ascii="Calibri" w:hAnsi="Calibri" w:cs="Calibri"/>
          <w:color w:val="000000" w:themeColor="text1"/>
          <w:sz w:val="28"/>
          <w:szCs w:val="28"/>
        </w:rPr>
        <w:t>ct</w:t>
      </w:r>
      <w:proofErr w:type="spellEnd"/>
      <w:r w:rsidRPr="00186CB2">
        <w:rPr>
          <w:rFonts w:ascii="Calibri" w:hAnsi="Calibri" w:cs="Calibri"/>
          <w:color w:val="000000" w:themeColor="text1"/>
          <w:sz w:val="28"/>
          <w:szCs w:val="28"/>
        </w:rPr>
        <w:t>)</w:t>
      </w:r>
      <w:r w:rsidRPr="00186CB2">
        <w:rPr>
          <w:rFonts w:ascii="Calibri" w:hAnsi="Calibri" w:cs="Calibri"/>
          <w:color w:val="000000" w:themeColor="text1"/>
          <w:sz w:val="28"/>
          <w:szCs w:val="28"/>
          <w:rtl/>
        </w:rPr>
        <w:t>;</w:t>
      </w:r>
    </w:p>
    <w:p w14:paraId="69098BC2"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Both requests read the record while its status was still "Available." Both passed the condition check. Both saved the change. Now, there are two active loans for a single unit, yet the database shows no indication that anything went wrong</w:t>
      </w:r>
      <w:r w:rsidRPr="00186CB2">
        <w:rPr>
          <w:rFonts w:ascii="Calibri" w:hAnsi="Calibri" w:cs="Calibri"/>
          <w:color w:val="000000" w:themeColor="text1"/>
          <w:sz w:val="28"/>
          <w:szCs w:val="28"/>
          <w:rtl/>
        </w:rPr>
        <w:t>.</w:t>
      </w:r>
    </w:p>
    <w:p w14:paraId="2E4381D5"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This is a bug that doesn't surface during development, because developers typically click the button only once. It is discovered in production—manifesting as a discrepancy between what the system reports and the actual state of affairs. Testing the Idea</w:t>
      </w:r>
    </w:p>
    <w:p w14:paraId="6ED89D32"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An idea meets the criteria if the following statement can be formulated about it: "Two users acted simultaneously; both received approval, yet only one should have." If this statement cannot be formulated, the idea is unsuitable, and it is best to choose another</w:t>
      </w:r>
      <w:r w:rsidRPr="00186CB2">
        <w:rPr>
          <w:rFonts w:ascii="Calibri" w:hAnsi="Calibri" w:cs="Calibri"/>
          <w:color w:val="000000" w:themeColor="text1"/>
          <w:sz w:val="28"/>
          <w:szCs w:val="28"/>
          <w:rtl/>
        </w:rPr>
        <w:t>.</w:t>
      </w:r>
    </w:p>
    <w:p w14:paraId="071378AF"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lastRenderedPageBreak/>
        <w:t>Proposed Idea: Equipment Lending System</w:t>
      </w:r>
    </w:p>
    <w:p w14:paraId="11098C3F"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Those who do not wish to spend time selecting an idea may adopt this one as-is</w:t>
      </w:r>
      <w:r w:rsidRPr="00186CB2">
        <w:rPr>
          <w:rFonts w:ascii="Calibri" w:hAnsi="Calibri" w:cs="Calibri"/>
          <w:color w:val="000000" w:themeColor="text1"/>
          <w:sz w:val="28"/>
          <w:szCs w:val="28"/>
          <w:rtl/>
        </w:rPr>
        <w:t>.</w:t>
      </w:r>
    </w:p>
    <w:p w14:paraId="365608FB"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 xml:space="preserve">Key Entities: Item (equipment model), </w:t>
      </w:r>
      <w:proofErr w:type="spellStart"/>
      <w:r w:rsidRPr="00186CB2">
        <w:rPr>
          <w:rFonts w:ascii="Calibri" w:hAnsi="Calibri" w:cs="Calibri"/>
          <w:color w:val="000000" w:themeColor="text1"/>
          <w:sz w:val="28"/>
          <w:szCs w:val="28"/>
        </w:rPr>
        <w:t>ItemCopy</w:t>
      </w:r>
      <w:proofErr w:type="spellEnd"/>
      <w:r w:rsidRPr="00186CB2">
        <w:rPr>
          <w:rFonts w:ascii="Calibri" w:hAnsi="Calibri" w:cs="Calibri"/>
          <w:color w:val="000000" w:themeColor="text1"/>
          <w:sz w:val="28"/>
          <w:szCs w:val="28"/>
        </w:rPr>
        <w:t xml:space="preserve"> (physical copy—the resource being competed for), Member, Loan, Reservation, Category. Relationships: Item to </w:t>
      </w:r>
      <w:proofErr w:type="spellStart"/>
      <w:r w:rsidRPr="00186CB2">
        <w:rPr>
          <w:rFonts w:ascii="Calibri" w:hAnsi="Calibri" w:cs="Calibri"/>
          <w:color w:val="000000" w:themeColor="text1"/>
          <w:sz w:val="28"/>
          <w:szCs w:val="28"/>
        </w:rPr>
        <w:t>ItemCopy</w:t>
      </w:r>
      <w:proofErr w:type="spellEnd"/>
      <w:r w:rsidRPr="00186CB2">
        <w:rPr>
          <w:rFonts w:ascii="Calibri" w:hAnsi="Calibri" w:cs="Calibri"/>
          <w:color w:val="000000" w:themeColor="text1"/>
          <w:sz w:val="28"/>
          <w:szCs w:val="28"/>
        </w:rPr>
        <w:t xml:space="preserve"> is one-to-many; item tagging is many-to-many. The limited resource is the physical copy, and competition for it arises during both lending and advance reservation</w:t>
      </w:r>
      <w:r w:rsidRPr="00186CB2">
        <w:rPr>
          <w:rFonts w:ascii="Calibri" w:hAnsi="Calibri" w:cs="Calibri"/>
          <w:color w:val="000000" w:themeColor="text1"/>
          <w:sz w:val="28"/>
          <w:szCs w:val="28"/>
          <w:rtl/>
        </w:rPr>
        <w:t>.</w:t>
      </w:r>
    </w:p>
    <w:p w14:paraId="1DA35296"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Alternative Ideas</w:t>
      </w:r>
    </w:p>
    <w:p w14:paraId="1DA41052" w14:textId="77777777" w:rsidR="00186CB2" w:rsidRPr="00186CB2" w:rsidRDefault="00186CB2" w:rsidP="00186CB2">
      <w:pPr>
        <w:pStyle w:val="1"/>
        <w:bidi w:val="0"/>
        <w:spacing w:before="400" w:after="160"/>
        <w:rPr>
          <w:rFonts w:ascii="Calibri" w:hAnsi="Calibri" w:cs="Calibri"/>
          <w:color w:val="000000" w:themeColor="text1"/>
          <w:sz w:val="28"/>
          <w:szCs w:val="28"/>
        </w:rPr>
      </w:pPr>
      <w:r w:rsidRPr="00186CB2">
        <w:rPr>
          <w:rFonts w:ascii="Calibri" w:hAnsi="Calibri" w:cs="Calibri"/>
          <w:color w:val="000000" w:themeColor="text1"/>
          <w:sz w:val="28"/>
          <w:szCs w:val="28"/>
        </w:rPr>
        <w:t>Event registration with capacity limits and waiting lists · Meeting room scheduling · Shift scheduling with swap requests · Queue management system for a clinic or office · Ordering products with limited stock · Library book lending · Parking space allocation · Course registration with enrollment caps · Booking consultation sessions (time slots) · Volunteer shift scheduling</w:t>
      </w:r>
      <w:r w:rsidRPr="00186CB2">
        <w:rPr>
          <w:rFonts w:ascii="Calibri" w:hAnsi="Calibri" w:cs="Calibri"/>
          <w:color w:val="000000" w:themeColor="text1"/>
          <w:sz w:val="28"/>
          <w:szCs w:val="28"/>
          <w:rtl/>
        </w:rPr>
        <w:t>.</w:t>
      </w:r>
    </w:p>
    <w:p w14:paraId="04F33633" w14:textId="77777777" w:rsidR="00186CB2" w:rsidRPr="00186CB2" w:rsidRDefault="00186CB2" w:rsidP="00186CB2">
      <w:pPr>
        <w:pStyle w:val="1"/>
        <w:bidi w:val="0"/>
        <w:spacing w:before="400" w:after="160"/>
        <w:rPr>
          <w:rFonts w:ascii="Calibri" w:hAnsi="Calibri" w:cs="Calibri"/>
          <w:b/>
          <w:bCs/>
          <w:color w:val="1F3864"/>
          <w:sz w:val="40"/>
          <w:szCs w:val="40"/>
          <w:rtl/>
        </w:rPr>
      </w:pPr>
      <w:r w:rsidRPr="00186CB2">
        <w:rPr>
          <w:rFonts w:ascii="Calibri" w:hAnsi="Calibri" w:cs="Calibri"/>
          <w:color w:val="000000" w:themeColor="text1"/>
          <w:sz w:val="28"/>
          <w:szCs w:val="28"/>
        </w:rPr>
        <w:t xml:space="preserve">Key Takeaway: The topic you choose serves merely as the setting. The exact same system could be applied to equipment, rooms, or course spots. Choose something easy for you to visualize, and invest your time in the mechanism rather than </w:t>
      </w:r>
      <w:r w:rsidRPr="00186CB2">
        <w:rPr>
          <w:rFonts w:ascii="Calibri" w:hAnsi="Calibri" w:cs="Calibri"/>
          <w:color w:val="000000" w:themeColor="text1"/>
          <w:sz w:val="24"/>
          <w:szCs w:val="24"/>
        </w:rPr>
        <w:t>the story</w:t>
      </w:r>
      <w:r w:rsidRPr="00186CB2">
        <w:rPr>
          <w:rFonts w:ascii="Calibri" w:hAnsi="Calibri" w:cs="Calibri"/>
          <w:color w:val="000000" w:themeColor="text1"/>
          <w:sz w:val="24"/>
          <w:szCs w:val="24"/>
          <w:rtl/>
        </w:rPr>
        <w:t>.</w:t>
      </w:r>
    </w:p>
    <w:p w14:paraId="2FDF1873" w14:textId="595B3850" w:rsidR="005C3558" w:rsidRPr="00186CB2" w:rsidRDefault="005C3558" w:rsidP="009C697C">
      <w:pPr>
        <w:spacing w:after="140" w:line="300" w:lineRule="auto"/>
        <w:rPr>
          <w:rFonts w:ascii="Calibri" w:hAnsi="Calibri" w:cs="Calibri"/>
          <w:rtl/>
        </w:rPr>
      </w:pPr>
    </w:p>
    <w:p w14:paraId="71DE26D8" w14:textId="77777777" w:rsidR="00186CB2" w:rsidRPr="00186CB2" w:rsidRDefault="00186CB2" w:rsidP="00186CB2">
      <w:pPr>
        <w:bidi w:val="0"/>
        <w:spacing w:after="140" w:line="300" w:lineRule="auto"/>
        <w:rPr>
          <w:rFonts w:ascii="Calibri" w:hAnsi="Calibri" w:cs="Calibri"/>
          <w:b/>
          <w:bCs/>
          <w:color w:val="2F5496" w:themeColor="accent1" w:themeShade="BF"/>
          <w:sz w:val="32"/>
          <w:szCs w:val="32"/>
        </w:rPr>
      </w:pPr>
      <w:r w:rsidRPr="00186CB2">
        <w:rPr>
          <w:rFonts w:ascii="Calibri" w:hAnsi="Calibri" w:cs="Calibri"/>
          <w:b/>
          <w:bCs/>
          <w:color w:val="2F5496" w:themeColor="accent1" w:themeShade="BF"/>
          <w:sz w:val="32"/>
          <w:szCs w:val="32"/>
        </w:rPr>
        <w:t>Part II — Server Requirements Based on Course Topics</w:t>
      </w:r>
    </w:p>
    <w:p w14:paraId="728533C9"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This is the checklist. Every item listed here must be included in the project.</w:t>
      </w:r>
    </w:p>
    <w:p w14:paraId="7B20A804"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1. Web API &amp; REST</w:t>
      </w:r>
    </w:p>
    <w:p w14:paraId="2EDAA75A"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Endpoints following REST conventions: resource names in plural; actions performed via HTTP methods rather than action names in the URL. Correct status codes — 200, 201 (with Location header), 204, 400, 401, 403, 404, 409. Active Swagger documentation covering all endpoints.</w:t>
      </w:r>
    </w:p>
    <w:p w14:paraId="1552F1F4"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2. Model Binding &amp; Validation</w:t>
      </w:r>
    </w:p>
    <w:p w14:paraId="2A18D158"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Use of `[</w:t>
      </w:r>
      <w:proofErr w:type="spellStart"/>
      <w:r w:rsidRPr="00186CB2">
        <w:rPr>
          <w:rFonts w:ascii="Calibri" w:hAnsi="Calibri" w:cs="Calibri"/>
          <w:sz w:val="24"/>
          <w:szCs w:val="24"/>
        </w:rPr>
        <w:t>FromRoute</w:t>
      </w:r>
      <w:proofErr w:type="spellEnd"/>
      <w:r w:rsidRPr="00186CB2">
        <w:rPr>
          <w:rFonts w:ascii="Calibri" w:hAnsi="Calibri" w:cs="Calibri"/>
          <w:sz w:val="24"/>
          <w:szCs w:val="24"/>
        </w:rPr>
        <w:t>]`, `[</w:t>
      </w:r>
      <w:proofErr w:type="spellStart"/>
      <w:r w:rsidRPr="00186CB2">
        <w:rPr>
          <w:rFonts w:ascii="Calibri" w:hAnsi="Calibri" w:cs="Calibri"/>
          <w:sz w:val="24"/>
          <w:szCs w:val="24"/>
        </w:rPr>
        <w:t>FromQuery</w:t>
      </w:r>
      <w:proofErr w:type="spellEnd"/>
      <w:r w:rsidRPr="00186CB2">
        <w:rPr>
          <w:rFonts w:ascii="Calibri" w:hAnsi="Calibri" w:cs="Calibri"/>
          <w:sz w:val="24"/>
          <w:szCs w:val="24"/>
        </w:rPr>
        <w:t>]`, and `[</w:t>
      </w:r>
      <w:proofErr w:type="spellStart"/>
      <w:r w:rsidRPr="00186CB2">
        <w:rPr>
          <w:rFonts w:ascii="Calibri" w:hAnsi="Calibri" w:cs="Calibri"/>
          <w:sz w:val="24"/>
          <w:szCs w:val="24"/>
        </w:rPr>
        <w:t>FromBody</w:t>
      </w:r>
      <w:proofErr w:type="spellEnd"/>
      <w:r w:rsidRPr="00186CB2">
        <w:rPr>
          <w:rFonts w:ascii="Calibri" w:hAnsi="Calibri" w:cs="Calibri"/>
          <w:sz w:val="24"/>
          <w:szCs w:val="24"/>
        </w:rPr>
        <w:t>]` based on context. Validation using Data Annotations on DTOs and `</w:t>
      </w:r>
      <w:proofErr w:type="spellStart"/>
      <w:r w:rsidRPr="00186CB2">
        <w:rPr>
          <w:rFonts w:ascii="Calibri" w:hAnsi="Calibri" w:cs="Calibri"/>
          <w:sz w:val="24"/>
          <w:szCs w:val="24"/>
        </w:rPr>
        <w:t>ModelState</w:t>
      </w:r>
      <w:proofErr w:type="spellEnd"/>
      <w:r w:rsidRPr="00186CB2">
        <w:rPr>
          <w:rFonts w:ascii="Calibri" w:hAnsi="Calibri" w:cs="Calibri"/>
          <w:sz w:val="24"/>
          <w:szCs w:val="24"/>
        </w:rPr>
        <w:t>` checks. Business validation—logic dependent on the state of the data—must reside in the Service layer, not the Controller.</w:t>
      </w:r>
    </w:p>
    <w:p w14:paraId="1523DD2F"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lastRenderedPageBreak/>
        <w:t>3. Layered Architecture</w:t>
      </w:r>
    </w:p>
    <w:p w14:paraId="1BE9211A"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The project is structured as four projects within a single solution, following the structure we studied:</w:t>
      </w:r>
    </w:p>
    <w:p w14:paraId="59A7B1CB"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MyProject.sln</w:t>
      </w:r>
    </w:p>
    <w:p w14:paraId="115CA04D" w14:textId="77777777" w:rsidR="00186CB2" w:rsidRPr="00186CB2" w:rsidRDefault="00186CB2" w:rsidP="00186CB2">
      <w:pPr>
        <w:bidi w:val="0"/>
        <w:spacing w:after="140" w:line="300" w:lineRule="auto"/>
        <w:rPr>
          <w:rFonts w:ascii="Calibri" w:hAnsi="Calibri" w:cs="Calibri"/>
          <w:sz w:val="24"/>
          <w:szCs w:val="24"/>
        </w:rPr>
      </w:pPr>
      <w:proofErr w:type="spellStart"/>
      <w:r w:rsidRPr="00186CB2">
        <w:rPr>
          <w:rFonts w:ascii="Calibri" w:hAnsi="Calibri" w:cs="Calibri"/>
          <w:sz w:val="24"/>
          <w:szCs w:val="24"/>
        </w:rPr>
        <w:t>MyProject.Core</w:t>
      </w:r>
      <w:proofErr w:type="spellEnd"/>
      <w:r w:rsidRPr="00186CB2">
        <w:rPr>
          <w:rFonts w:ascii="Calibri" w:hAnsi="Calibri" w:cs="Calibri"/>
          <w:sz w:val="24"/>
          <w:szCs w:val="24"/>
        </w:rPr>
        <w:t xml:space="preserve">      // Entities, Interfaces, DTOs, Enums</w:t>
      </w:r>
    </w:p>
    <w:p w14:paraId="297E5E80" w14:textId="77777777" w:rsidR="00186CB2" w:rsidRPr="00186CB2" w:rsidRDefault="00186CB2" w:rsidP="00186CB2">
      <w:pPr>
        <w:bidi w:val="0"/>
        <w:spacing w:after="140" w:line="300" w:lineRule="auto"/>
        <w:rPr>
          <w:rFonts w:ascii="Calibri" w:hAnsi="Calibri" w:cs="Calibri"/>
          <w:sz w:val="24"/>
          <w:szCs w:val="24"/>
        </w:rPr>
      </w:pPr>
      <w:proofErr w:type="spellStart"/>
      <w:r w:rsidRPr="00186CB2">
        <w:rPr>
          <w:rFonts w:ascii="Calibri" w:hAnsi="Calibri" w:cs="Calibri"/>
          <w:sz w:val="24"/>
          <w:szCs w:val="24"/>
        </w:rPr>
        <w:t>MyProject.Data</w:t>
      </w:r>
      <w:proofErr w:type="spellEnd"/>
      <w:r w:rsidRPr="00186CB2">
        <w:rPr>
          <w:rFonts w:ascii="Calibri" w:hAnsi="Calibri" w:cs="Calibri"/>
          <w:sz w:val="24"/>
          <w:szCs w:val="24"/>
        </w:rPr>
        <w:t xml:space="preserve">      // </w:t>
      </w:r>
      <w:proofErr w:type="spellStart"/>
      <w:r w:rsidRPr="00186CB2">
        <w:rPr>
          <w:rFonts w:ascii="Calibri" w:hAnsi="Calibri" w:cs="Calibri"/>
          <w:sz w:val="24"/>
          <w:szCs w:val="24"/>
        </w:rPr>
        <w:t>DbContext</w:t>
      </w:r>
      <w:proofErr w:type="spellEnd"/>
      <w:r w:rsidRPr="00186CB2">
        <w:rPr>
          <w:rFonts w:ascii="Calibri" w:hAnsi="Calibri" w:cs="Calibri"/>
          <w:sz w:val="24"/>
          <w:szCs w:val="24"/>
        </w:rPr>
        <w:t>, Repositories, Migrations</w:t>
      </w:r>
    </w:p>
    <w:p w14:paraId="6FFC14A3" w14:textId="77777777" w:rsidR="00186CB2" w:rsidRPr="00186CB2" w:rsidRDefault="00186CB2" w:rsidP="00186CB2">
      <w:pPr>
        <w:bidi w:val="0"/>
        <w:spacing w:after="140" w:line="300" w:lineRule="auto"/>
        <w:rPr>
          <w:rFonts w:ascii="Calibri" w:hAnsi="Calibri" w:cs="Calibri"/>
          <w:sz w:val="24"/>
          <w:szCs w:val="24"/>
        </w:rPr>
      </w:pPr>
      <w:proofErr w:type="spellStart"/>
      <w:r w:rsidRPr="00186CB2">
        <w:rPr>
          <w:rFonts w:ascii="Calibri" w:hAnsi="Calibri" w:cs="Calibri"/>
          <w:sz w:val="24"/>
          <w:szCs w:val="24"/>
        </w:rPr>
        <w:t>MyProject.Service</w:t>
      </w:r>
      <w:proofErr w:type="spellEnd"/>
      <w:r w:rsidRPr="00186CB2">
        <w:rPr>
          <w:rFonts w:ascii="Calibri" w:hAnsi="Calibri" w:cs="Calibri"/>
          <w:sz w:val="24"/>
          <w:szCs w:val="24"/>
        </w:rPr>
        <w:t xml:space="preserve">   // Business logic</w:t>
      </w:r>
    </w:p>
    <w:p w14:paraId="34B09DA3" w14:textId="77777777" w:rsidR="00186CB2" w:rsidRPr="00186CB2" w:rsidRDefault="00186CB2" w:rsidP="00186CB2">
      <w:pPr>
        <w:bidi w:val="0"/>
        <w:spacing w:after="140" w:line="300" w:lineRule="auto"/>
        <w:rPr>
          <w:rFonts w:ascii="Calibri" w:hAnsi="Calibri" w:cs="Calibri"/>
          <w:sz w:val="24"/>
          <w:szCs w:val="24"/>
        </w:rPr>
      </w:pPr>
      <w:proofErr w:type="spellStart"/>
      <w:r w:rsidRPr="00186CB2">
        <w:rPr>
          <w:rFonts w:ascii="Calibri" w:hAnsi="Calibri" w:cs="Calibri"/>
          <w:sz w:val="24"/>
          <w:szCs w:val="24"/>
        </w:rPr>
        <w:t>MyProject.API</w:t>
      </w:r>
      <w:proofErr w:type="spellEnd"/>
      <w:r w:rsidRPr="00186CB2">
        <w:rPr>
          <w:rFonts w:ascii="Calibri" w:hAnsi="Calibri" w:cs="Calibri"/>
          <w:sz w:val="24"/>
          <w:szCs w:val="24"/>
        </w:rPr>
        <w:t xml:space="preserve">       // Controllers, Middleware, </w:t>
      </w:r>
      <w:proofErr w:type="spellStart"/>
      <w:r w:rsidRPr="00186CB2">
        <w:rPr>
          <w:rFonts w:ascii="Calibri" w:hAnsi="Calibri" w:cs="Calibri"/>
          <w:sz w:val="24"/>
          <w:szCs w:val="24"/>
        </w:rPr>
        <w:t>Program.cs</w:t>
      </w:r>
      <w:proofErr w:type="spellEnd"/>
    </w:p>
    <w:p w14:paraId="769C49C2"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Dependency direction: Core does not reference any other project. Data references Core. Service references Core. API references Service and Core, and references Data only for service registration in `</w:t>
      </w:r>
      <w:proofErr w:type="spellStart"/>
      <w:r w:rsidRPr="00186CB2">
        <w:rPr>
          <w:rFonts w:ascii="Calibri" w:hAnsi="Calibri" w:cs="Calibri"/>
          <w:sz w:val="24"/>
          <w:szCs w:val="24"/>
        </w:rPr>
        <w:t>Program.cs</w:t>
      </w:r>
      <w:proofErr w:type="spellEnd"/>
      <w:r w:rsidRPr="00186CB2">
        <w:rPr>
          <w:rFonts w:ascii="Calibri" w:hAnsi="Calibri" w:cs="Calibri"/>
          <w:sz w:val="24"/>
          <w:szCs w:val="24"/>
        </w:rPr>
        <w:t>`.</w:t>
      </w:r>
    </w:p>
    <w:p w14:paraId="64C6859F"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Two common mistakes that will result in point deductions: Core referencing EF Core packages, and a Controller injecting `</w:t>
      </w:r>
      <w:proofErr w:type="spellStart"/>
      <w:r w:rsidRPr="00186CB2">
        <w:rPr>
          <w:rFonts w:ascii="Calibri" w:hAnsi="Calibri" w:cs="Calibri"/>
          <w:sz w:val="24"/>
          <w:szCs w:val="24"/>
        </w:rPr>
        <w:t>DbContext</w:t>
      </w:r>
      <w:proofErr w:type="spellEnd"/>
      <w:r w:rsidRPr="00186CB2">
        <w:rPr>
          <w:rFonts w:ascii="Calibri" w:hAnsi="Calibri" w:cs="Calibri"/>
          <w:sz w:val="24"/>
          <w:szCs w:val="24"/>
        </w:rPr>
        <w:t>` directly instead of going through the Service layer. If Core depends on something external, the architecture is broken—even if the code compiles and runs.</w:t>
      </w:r>
    </w:p>
    <w:p w14:paraId="2F00FF34"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4. Dependency Injection</w:t>
      </w:r>
    </w:p>
    <w:p w14:paraId="544B2A95"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All dependencies are injected via the constructor. There is no instantiation (`new`) of a service within another service. Interfaces are defined in Core, implementations reside in Data and Service, and registration takes place in `</w:t>
      </w:r>
      <w:proofErr w:type="spellStart"/>
      <w:r w:rsidRPr="00186CB2">
        <w:rPr>
          <w:rFonts w:ascii="Calibri" w:hAnsi="Calibri" w:cs="Calibri"/>
          <w:sz w:val="24"/>
          <w:szCs w:val="24"/>
        </w:rPr>
        <w:t>Program.cs</w:t>
      </w:r>
      <w:proofErr w:type="spellEnd"/>
      <w:r w:rsidRPr="00186CB2">
        <w:rPr>
          <w:rFonts w:ascii="Calibri" w:hAnsi="Calibri" w:cs="Calibri"/>
          <w:sz w:val="24"/>
          <w:szCs w:val="24"/>
        </w:rPr>
        <w:t>`. Lifetime selection must be deliberate: `</w:t>
      </w:r>
      <w:proofErr w:type="spellStart"/>
      <w:r w:rsidRPr="00186CB2">
        <w:rPr>
          <w:rFonts w:ascii="Calibri" w:hAnsi="Calibri" w:cs="Calibri"/>
          <w:sz w:val="24"/>
          <w:szCs w:val="24"/>
        </w:rPr>
        <w:t>DbContext</w:t>
      </w:r>
      <w:proofErr w:type="spellEnd"/>
      <w:r w:rsidRPr="00186CB2">
        <w:rPr>
          <w:rFonts w:ascii="Calibri" w:hAnsi="Calibri" w:cs="Calibri"/>
          <w:sz w:val="24"/>
          <w:szCs w:val="24"/>
        </w:rPr>
        <w:t>` is scoped, and one must be able to explain why a singleton holding a scoped dependency constitutes a bug.</w:t>
      </w:r>
    </w:p>
    <w:p w14:paraId="62AD74E9"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 xml:space="preserve">5. EF Core — </w:t>
      </w:r>
      <w:proofErr w:type="spellStart"/>
      <w:r w:rsidRPr="00186CB2">
        <w:rPr>
          <w:rFonts w:ascii="Calibri" w:hAnsi="Calibri" w:cs="Calibri"/>
          <w:sz w:val="24"/>
          <w:szCs w:val="24"/>
        </w:rPr>
        <w:t>DbContext</w:t>
      </w:r>
      <w:proofErr w:type="spellEnd"/>
      <w:r w:rsidRPr="00186CB2">
        <w:rPr>
          <w:rFonts w:ascii="Calibri" w:hAnsi="Calibri" w:cs="Calibri"/>
          <w:sz w:val="24"/>
          <w:szCs w:val="24"/>
        </w:rPr>
        <w:t xml:space="preserve"> and Migrations</w:t>
      </w:r>
    </w:p>
    <w:p w14:paraId="336B063B"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Code-First approach: `</w:t>
      </w:r>
      <w:proofErr w:type="spellStart"/>
      <w:r w:rsidRPr="00186CB2">
        <w:rPr>
          <w:rFonts w:ascii="Calibri" w:hAnsi="Calibri" w:cs="Calibri"/>
          <w:sz w:val="24"/>
          <w:szCs w:val="24"/>
        </w:rPr>
        <w:t>DbContext</w:t>
      </w:r>
      <w:proofErr w:type="spellEnd"/>
      <w:r w:rsidRPr="00186CB2">
        <w:rPr>
          <w:rFonts w:ascii="Calibri" w:hAnsi="Calibri" w:cs="Calibri"/>
          <w:sz w:val="24"/>
          <w:szCs w:val="24"/>
        </w:rPr>
        <w:t>` with a `</w:t>
      </w:r>
      <w:proofErr w:type="spellStart"/>
      <w:r w:rsidRPr="00186CB2">
        <w:rPr>
          <w:rFonts w:ascii="Calibri" w:hAnsi="Calibri" w:cs="Calibri"/>
          <w:sz w:val="24"/>
          <w:szCs w:val="24"/>
        </w:rPr>
        <w:t>DbSet</w:t>
      </w:r>
      <w:proofErr w:type="spellEnd"/>
      <w:r w:rsidRPr="00186CB2">
        <w:rPr>
          <w:rFonts w:ascii="Calibri" w:hAnsi="Calibri" w:cs="Calibri"/>
          <w:sz w:val="24"/>
          <w:szCs w:val="24"/>
        </w:rPr>
        <w:t>` for each entity, and at least two migrations in the history. The connection string is loaded from configuration rather than hardcoded. Seed data is provided to allow the system to run immediately after database setup.</w:t>
      </w:r>
    </w:p>
    <w:p w14:paraId="2BDADB61"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6. EF Core — Queries and CRUD</w:t>
      </w:r>
    </w:p>
    <w:p w14:paraId="061ED8D5"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Full CRUD, LINQ queries with filtering and sorting, and genuine database-level pagination (using `Skip` and `Take` within the query, rather than `</w:t>
      </w:r>
      <w:proofErr w:type="spellStart"/>
      <w:r w:rsidRPr="00186CB2">
        <w:rPr>
          <w:rFonts w:ascii="Calibri" w:hAnsi="Calibri" w:cs="Calibri"/>
          <w:sz w:val="24"/>
          <w:szCs w:val="24"/>
        </w:rPr>
        <w:t>ToList</w:t>
      </w:r>
      <w:proofErr w:type="spellEnd"/>
      <w:r w:rsidRPr="00186CB2">
        <w:rPr>
          <w:rFonts w:ascii="Calibri" w:hAnsi="Calibri" w:cs="Calibri"/>
          <w:sz w:val="24"/>
          <w:szCs w:val="24"/>
        </w:rPr>
        <w:t>` followed by in-memory slicing). Use `</w:t>
      </w:r>
      <w:proofErr w:type="spellStart"/>
      <w:r w:rsidRPr="00186CB2">
        <w:rPr>
          <w:rFonts w:ascii="Calibri" w:hAnsi="Calibri" w:cs="Calibri"/>
          <w:sz w:val="24"/>
          <w:szCs w:val="24"/>
        </w:rPr>
        <w:t>AsNoTracking</w:t>
      </w:r>
      <w:proofErr w:type="spellEnd"/>
      <w:r w:rsidRPr="00186CB2">
        <w:rPr>
          <w:rFonts w:ascii="Calibri" w:hAnsi="Calibri" w:cs="Calibri"/>
          <w:sz w:val="24"/>
          <w:szCs w:val="24"/>
        </w:rPr>
        <w:t>` for any read-only query.</w:t>
      </w:r>
    </w:p>
    <w:p w14:paraId="68710685"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7. EF Core — Relationships</w:t>
      </w:r>
    </w:p>
    <w:p w14:paraId="5313FD6C"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At least one one-to-many relationship and one many-to-many relationship. Use `Include` and `</w:t>
      </w:r>
      <w:proofErr w:type="spellStart"/>
      <w:r w:rsidRPr="00186CB2">
        <w:rPr>
          <w:rFonts w:ascii="Calibri" w:hAnsi="Calibri" w:cs="Calibri"/>
          <w:sz w:val="24"/>
          <w:szCs w:val="24"/>
        </w:rPr>
        <w:t>ThenInclude</w:t>
      </w:r>
      <w:proofErr w:type="spellEnd"/>
      <w:r w:rsidRPr="00186CB2">
        <w:rPr>
          <w:rFonts w:ascii="Calibri" w:hAnsi="Calibri" w:cs="Calibri"/>
          <w:sz w:val="24"/>
          <w:szCs w:val="24"/>
        </w:rPr>
        <w:t xml:space="preserve">` for efficient loading, and configure mappings via the Fluent API. Iterating </w:t>
      </w:r>
      <w:r w:rsidRPr="00186CB2">
        <w:rPr>
          <w:rFonts w:ascii="Calibri" w:hAnsi="Calibri" w:cs="Calibri"/>
          <w:sz w:val="24"/>
          <w:szCs w:val="24"/>
        </w:rPr>
        <w:lastRenderedPageBreak/>
        <w:t>over query results to fetch related data constitutes an N+1 problem and will result in a score deduction.</w:t>
      </w:r>
    </w:p>
    <w:p w14:paraId="40EE01A9"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 xml:space="preserve">8. DTO &amp; </w:t>
      </w:r>
      <w:proofErr w:type="spellStart"/>
      <w:r w:rsidRPr="00186CB2">
        <w:rPr>
          <w:rFonts w:ascii="Calibri" w:hAnsi="Calibri" w:cs="Calibri"/>
          <w:sz w:val="24"/>
          <w:szCs w:val="24"/>
        </w:rPr>
        <w:t>AutoMapper</w:t>
      </w:r>
      <w:proofErr w:type="spellEnd"/>
    </w:p>
    <w:p w14:paraId="05C279AE"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 xml:space="preserve">Core entities are neither exposed nor accepted directly via the API. Separate DTOs for requests and responses, with mapping handled via </w:t>
      </w:r>
      <w:proofErr w:type="spellStart"/>
      <w:r w:rsidRPr="00186CB2">
        <w:rPr>
          <w:rFonts w:ascii="Calibri" w:hAnsi="Calibri" w:cs="Calibri"/>
          <w:sz w:val="24"/>
          <w:szCs w:val="24"/>
        </w:rPr>
        <w:t>AutoMapper</w:t>
      </w:r>
      <w:proofErr w:type="spellEnd"/>
      <w:r w:rsidRPr="00186CB2">
        <w:rPr>
          <w:rFonts w:ascii="Calibri" w:hAnsi="Calibri" w:cs="Calibri"/>
          <w:sz w:val="24"/>
          <w:szCs w:val="24"/>
        </w:rPr>
        <w:t xml:space="preserve"> Profiles.</w:t>
      </w:r>
    </w:p>
    <w:p w14:paraId="10C2AE0E"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9. Asynchronous Programming</w:t>
      </w:r>
    </w:p>
    <w:p w14:paraId="179BF826"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 xml:space="preserve">The entire call chain is asynchronous, from the Controller down to the </w:t>
      </w:r>
      <w:proofErr w:type="spellStart"/>
      <w:r w:rsidRPr="00186CB2">
        <w:rPr>
          <w:rFonts w:ascii="Calibri" w:hAnsi="Calibri" w:cs="Calibri"/>
          <w:sz w:val="24"/>
          <w:szCs w:val="24"/>
        </w:rPr>
        <w:t>DbContext</w:t>
      </w:r>
      <w:proofErr w:type="spellEnd"/>
      <w:r w:rsidRPr="00186CB2">
        <w:rPr>
          <w:rFonts w:ascii="Calibri" w:hAnsi="Calibri" w:cs="Calibri"/>
          <w:sz w:val="24"/>
          <w:szCs w:val="24"/>
        </w:rPr>
        <w:t xml:space="preserve">. A </w:t>
      </w:r>
      <w:proofErr w:type="spellStart"/>
      <w:r w:rsidRPr="00186CB2">
        <w:rPr>
          <w:rFonts w:ascii="Calibri" w:hAnsi="Calibri" w:cs="Calibri"/>
          <w:sz w:val="24"/>
          <w:szCs w:val="24"/>
        </w:rPr>
        <w:t>CancellationToken</w:t>
      </w:r>
      <w:proofErr w:type="spellEnd"/>
      <w:r w:rsidRPr="00186CB2">
        <w:rPr>
          <w:rFonts w:ascii="Calibri" w:hAnsi="Calibri" w:cs="Calibri"/>
          <w:sz w:val="24"/>
          <w:szCs w:val="24"/>
        </w:rPr>
        <w:t xml:space="preserve"> is passed through the entire flow.</w:t>
      </w:r>
    </w:p>
    <w:p w14:paraId="558B91F6"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10. Middleware</w:t>
      </w:r>
    </w:p>
    <w:p w14:paraId="666B6122"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 xml:space="preserve">Custom middleware for global error handling that returns a consistent JSON response, and middleware that generates a </w:t>
      </w:r>
      <w:proofErr w:type="spellStart"/>
      <w:r w:rsidRPr="00186CB2">
        <w:rPr>
          <w:rFonts w:ascii="Calibri" w:hAnsi="Calibri" w:cs="Calibri"/>
          <w:sz w:val="24"/>
          <w:szCs w:val="24"/>
        </w:rPr>
        <w:t>CorrelationId</w:t>
      </w:r>
      <w:proofErr w:type="spellEnd"/>
      <w:r w:rsidRPr="00186CB2">
        <w:rPr>
          <w:rFonts w:ascii="Calibri" w:hAnsi="Calibri" w:cs="Calibri"/>
          <w:sz w:val="24"/>
          <w:szCs w:val="24"/>
        </w:rPr>
        <w:t xml:space="preserve"> for each request and includes it in the logs. The pipeline order must be correct: error handling first, followed by authentication before authorization.</w:t>
      </w:r>
    </w:p>
    <w:p w14:paraId="407A3C3A"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11. Configuration</w:t>
      </w:r>
    </w:p>
    <w:p w14:paraId="2C6565F9" w14:textId="77777777" w:rsidR="00186CB2" w:rsidRPr="00186CB2" w:rsidRDefault="00186CB2" w:rsidP="00186CB2">
      <w:pPr>
        <w:bidi w:val="0"/>
        <w:spacing w:after="140" w:line="300" w:lineRule="auto"/>
        <w:rPr>
          <w:rFonts w:ascii="Calibri" w:hAnsi="Calibri" w:cs="Calibri"/>
          <w:sz w:val="24"/>
          <w:szCs w:val="24"/>
          <w:rtl/>
        </w:rPr>
      </w:pPr>
      <w:r w:rsidRPr="00186CB2">
        <w:rPr>
          <w:rFonts w:ascii="Calibri" w:hAnsi="Calibri" w:cs="Calibri"/>
          <w:sz w:val="24"/>
          <w:szCs w:val="24"/>
        </w:rPr>
        <w:t>`</w:t>
      </w:r>
      <w:proofErr w:type="spellStart"/>
      <w:proofErr w:type="gramStart"/>
      <w:r w:rsidRPr="00186CB2">
        <w:rPr>
          <w:rFonts w:ascii="Calibri" w:hAnsi="Calibri" w:cs="Calibri"/>
          <w:sz w:val="24"/>
          <w:szCs w:val="24"/>
        </w:rPr>
        <w:t>appsettings.json</w:t>
      </w:r>
      <w:proofErr w:type="spellEnd"/>
      <w:proofErr w:type="gramEnd"/>
      <w:r w:rsidRPr="00186CB2">
        <w:rPr>
          <w:rFonts w:ascii="Calibri" w:hAnsi="Calibri" w:cs="Calibri"/>
          <w:sz w:val="24"/>
          <w:szCs w:val="24"/>
        </w:rPr>
        <w:t>` with a separate file for the development environment, and access via `</w:t>
      </w:r>
      <w:proofErr w:type="spellStart"/>
      <w:r w:rsidRPr="00186CB2">
        <w:rPr>
          <w:rFonts w:ascii="Calibri" w:hAnsi="Calibri" w:cs="Calibri"/>
          <w:sz w:val="24"/>
          <w:szCs w:val="24"/>
        </w:rPr>
        <w:t>IConfiguration</w:t>
      </w:r>
      <w:proofErr w:type="spellEnd"/>
      <w:r w:rsidRPr="00186CB2">
        <w:rPr>
          <w:rFonts w:ascii="Calibri" w:hAnsi="Calibri" w:cs="Calibri"/>
          <w:sz w:val="24"/>
          <w:szCs w:val="24"/>
        </w:rPr>
        <w:t>` or `</w:t>
      </w:r>
      <w:proofErr w:type="spellStart"/>
      <w:r w:rsidRPr="00186CB2">
        <w:rPr>
          <w:rFonts w:ascii="Calibri" w:hAnsi="Calibri" w:cs="Calibri"/>
          <w:sz w:val="24"/>
          <w:szCs w:val="24"/>
        </w:rPr>
        <w:t>IOptions</w:t>
      </w:r>
      <w:proofErr w:type="spellEnd"/>
      <w:r w:rsidRPr="00186CB2">
        <w:rPr>
          <w:rFonts w:ascii="Calibri" w:hAnsi="Calibri" w:cs="Calibri"/>
          <w:sz w:val="24"/>
          <w:szCs w:val="24"/>
        </w:rPr>
        <w:t>`. No secrets (such as database passwords or JWT keys) are hardcoded or stored in the repository; User Secrets are used during development.</w:t>
      </w:r>
    </w:p>
    <w:p w14:paraId="4905C052"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12. JWT Authentication &amp; Authorization</w:t>
      </w:r>
    </w:p>
    <w:p w14:paraId="7CAFF2D6"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Registration and login functionality, token generation with claims, and server-side validation. Implementation of at least two roles with distinct permissions, and endpoints protected by the `[Authorize]` attribute. Authorization checked only on the client side is not true authorization.</w:t>
      </w:r>
    </w:p>
    <w:p w14:paraId="0503EEE9" w14:textId="77777777"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 xml:space="preserve">13. Unit Tests — </w:t>
      </w:r>
      <w:proofErr w:type="spellStart"/>
      <w:r w:rsidRPr="00186CB2">
        <w:rPr>
          <w:rFonts w:ascii="Calibri" w:hAnsi="Calibri" w:cs="Calibri"/>
          <w:sz w:val="24"/>
          <w:szCs w:val="24"/>
        </w:rPr>
        <w:t>xUnit</w:t>
      </w:r>
      <w:proofErr w:type="spellEnd"/>
      <w:r w:rsidRPr="00186CB2">
        <w:rPr>
          <w:rFonts w:ascii="Calibri" w:hAnsi="Calibri" w:cs="Calibri"/>
          <w:sz w:val="24"/>
          <w:szCs w:val="24"/>
        </w:rPr>
        <w:t xml:space="preserve"> and </w:t>
      </w:r>
      <w:proofErr w:type="spellStart"/>
      <w:r w:rsidRPr="00186CB2">
        <w:rPr>
          <w:rFonts w:ascii="Calibri" w:hAnsi="Calibri" w:cs="Calibri"/>
          <w:sz w:val="24"/>
          <w:szCs w:val="24"/>
        </w:rPr>
        <w:t>Moq</w:t>
      </w:r>
      <w:proofErr w:type="spellEnd"/>
    </w:p>
    <w:p w14:paraId="6B88AA3E" w14:textId="02F11B2B" w:rsidR="00186CB2" w:rsidRPr="00186CB2" w:rsidRDefault="00186CB2" w:rsidP="00186CB2">
      <w:pPr>
        <w:bidi w:val="0"/>
        <w:spacing w:after="140" w:line="300" w:lineRule="auto"/>
        <w:rPr>
          <w:rFonts w:ascii="Calibri" w:hAnsi="Calibri" w:cs="Calibri"/>
          <w:sz w:val="24"/>
          <w:szCs w:val="24"/>
        </w:rPr>
      </w:pPr>
      <w:r w:rsidRPr="00186CB2">
        <w:rPr>
          <w:rFonts w:ascii="Calibri" w:hAnsi="Calibri" w:cs="Calibri"/>
          <w:sz w:val="24"/>
          <w:szCs w:val="24"/>
        </w:rPr>
        <w:t xml:space="preserve">Tests covering the Service layer, using mocked repositories via </w:t>
      </w:r>
      <w:proofErr w:type="spellStart"/>
      <w:r w:rsidRPr="00186CB2">
        <w:rPr>
          <w:rFonts w:ascii="Calibri" w:hAnsi="Calibri" w:cs="Calibri"/>
          <w:sz w:val="24"/>
          <w:szCs w:val="24"/>
        </w:rPr>
        <w:t>Moq</w:t>
      </w:r>
      <w:proofErr w:type="spellEnd"/>
      <w:r w:rsidRPr="00186CB2">
        <w:rPr>
          <w:rFonts w:ascii="Calibri" w:hAnsi="Calibri" w:cs="Calibri"/>
          <w:sz w:val="24"/>
          <w:szCs w:val="24"/>
        </w:rPr>
        <w:t>. Mandatory: At least one test verifying the logic for the resource with usage limits, covering both the successful scenario and the rejected scenario.</w:t>
      </w:r>
    </w:p>
    <w:p w14:paraId="6A3856E3" w14:textId="77777777" w:rsidR="00186CB2" w:rsidRDefault="00186CB2" w:rsidP="009C697C">
      <w:pPr>
        <w:spacing w:after="140" w:line="300" w:lineRule="auto"/>
        <w:rPr>
          <w:rtl/>
        </w:rPr>
      </w:pPr>
    </w:p>
    <w:p w14:paraId="67B25EA1" w14:textId="77777777" w:rsidR="00186CB2" w:rsidRPr="00186CB2" w:rsidRDefault="00186CB2" w:rsidP="00186CB2">
      <w:pPr>
        <w:bidi w:val="0"/>
        <w:spacing w:after="140" w:line="300" w:lineRule="auto"/>
        <w:rPr>
          <w:b/>
          <w:bCs/>
          <w:color w:val="2F5496" w:themeColor="accent1" w:themeShade="BF"/>
          <w:sz w:val="32"/>
          <w:szCs w:val="32"/>
        </w:rPr>
      </w:pPr>
      <w:r w:rsidRPr="00186CB2">
        <w:rPr>
          <w:b/>
          <w:bCs/>
          <w:color w:val="2F5496" w:themeColor="accent1" w:themeShade="BF"/>
          <w:sz w:val="32"/>
          <w:szCs w:val="32"/>
        </w:rPr>
        <w:t>Part 3 — The Core: Resource Contention</w:t>
      </w:r>
    </w:p>
    <w:p w14:paraId="40E5342F" w14:textId="77777777" w:rsidR="00186CB2" w:rsidRDefault="00186CB2" w:rsidP="00186CB2">
      <w:pPr>
        <w:bidi w:val="0"/>
        <w:spacing w:after="140" w:line="300" w:lineRule="auto"/>
      </w:pPr>
      <w:r>
        <w:t>This is the part not typically covered in class, yet it has the greatest impact on your grade.</w:t>
      </w:r>
    </w:p>
    <w:p w14:paraId="340FC5EB" w14:textId="77777777" w:rsidR="00186CB2" w:rsidRDefault="00186CB2" w:rsidP="00186CB2">
      <w:pPr>
        <w:bidi w:val="0"/>
        <w:spacing w:after="140" w:line="300" w:lineRule="auto"/>
      </w:pPr>
      <w:r>
        <w:t>What is the actual problem?</w:t>
      </w:r>
    </w:p>
    <w:p w14:paraId="5C288FDA" w14:textId="77777777" w:rsidR="00186CB2" w:rsidRDefault="00186CB2" w:rsidP="00186CB2">
      <w:pPr>
        <w:bidi w:val="0"/>
        <w:spacing w:after="140" w:line="300" w:lineRule="auto"/>
      </w:pPr>
      <w:r>
        <w:t xml:space="preserve">Between the moment we read the row and the moment we save it, someone else could have modified it. This window of time is small, but it exists—and under heavy load, it tends to </w:t>
      </w:r>
      <w:r>
        <w:lastRenderedPageBreak/>
        <w:t>open at the worst possible moment. The code isn't logically incorrect; the error lies in the assumption that it is the only process in the system.</w:t>
      </w:r>
    </w:p>
    <w:p w14:paraId="1B2382FA" w14:textId="77777777" w:rsidR="00186CB2" w:rsidRDefault="00186CB2" w:rsidP="00186CB2">
      <w:pPr>
        <w:bidi w:val="0"/>
        <w:spacing w:after="140" w:line="300" w:lineRule="auto"/>
      </w:pPr>
      <w:r>
        <w:t>Two Approaches</w:t>
      </w:r>
    </w:p>
    <w:p w14:paraId="3C64700F" w14:textId="77777777" w:rsidR="00186CB2" w:rsidRDefault="00186CB2" w:rsidP="00186CB2">
      <w:pPr>
        <w:bidi w:val="0"/>
        <w:spacing w:after="140" w:line="300" w:lineRule="auto"/>
      </w:pPr>
      <w:r>
        <w:t>Pessimistic — Lock the row before reading it so that no one else can touch it until the transaction completes. It is safe, but causes delays and can lead to deadlocks.</w:t>
      </w:r>
    </w:p>
    <w:p w14:paraId="742BD4F9" w14:textId="77777777" w:rsidR="00186CB2" w:rsidRDefault="00186CB2" w:rsidP="00186CB2">
      <w:pPr>
        <w:bidi w:val="0"/>
        <w:spacing w:after="140" w:line="300" w:lineRule="auto"/>
      </w:pPr>
      <w:r>
        <w:t>Optimistic — Don't lock anything. Add a field to the entity that changes with every update (a concurrency token), and include it in the `WHERE` clause during the `UPDATE` operation. If someone else modifies the row in the interim, the value will no longer match, no row will be updated, and EF Core will throw a `</w:t>
      </w:r>
      <w:proofErr w:type="spellStart"/>
      <w:r>
        <w:t>DbUpdateConcurrencyException</w:t>
      </w:r>
      <w:proofErr w:type="spellEnd"/>
      <w:r>
        <w:t>`.</w:t>
      </w:r>
    </w:p>
    <w:p w14:paraId="50965961" w14:textId="77777777" w:rsidR="00186CB2" w:rsidRDefault="00186CB2" w:rsidP="00186CB2">
      <w:pPr>
        <w:bidi w:val="0"/>
        <w:spacing w:after="140" w:line="300" w:lineRule="auto"/>
      </w:pPr>
      <w:r>
        <w:t>This project requires optimistic concurrency. It is the more common approach in web systems and demonstrates the concept more cleanly.</w:t>
      </w:r>
    </w:p>
    <w:p w14:paraId="32EFC112" w14:textId="77777777" w:rsidR="00186CB2" w:rsidRDefault="00186CB2" w:rsidP="00186CB2">
      <w:pPr>
        <w:bidi w:val="0"/>
        <w:spacing w:after="140" w:line="300" w:lineRule="auto"/>
      </w:pPr>
      <w:r>
        <w:t>Defining a Concurrency Token</w:t>
      </w:r>
    </w:p>
    <w:p w14:paraId="32CE996B" w14:textId="77777777" w:rsidR="00186CB2" w:rsidRDefault="00186CB2" w:rsidP="00186CB2">
      <w:pPr>
        <w:bidi w:val="0"/>
        <w:spacing w:after="140" w:line="300" w:lineRule="auto"/>
      </w:pPr>
      <w:r>
        <w:t>The method depends on the database. SQL Server has a dedicated data type for this:</w:t>
      </w:r>
    </w:p>
    <w:p w14:paraId="3AE07B75" w14:textId="77777777" w:rsidR="00186CB2" w:rsidRDefault="00186CB2" w:rsidP="00186CB2">
      <w:pPr>
        <w:bidi w:val="0"/>
        <w:spacing w:after="140" w:line="300" w:lineRule="auto"/>
      </w:pPr>
      <w:r>
        <w:t xml:space="preserve">public class </w:t>
      </w:r>
      <w:proofErr w:type="spellStart"/>
      <w:r>
        <w:t>ItemCopy</w:t>
      </w:r>
      <w:proofErr w:type="spellEnd"/>
    </w:p>
    <w:p w14:paraId="50ED0C52" w14:textId="77777777" w:rsidR="00186CB2" w:rsidRDefault="00186CB2" w:rsidP="00186CB2">
      <w:pPr>
        <w:bidi w:val="0"/>
        <w:spacing w:after="140" w:line="300" w:lineRule="auto"/>
        <w:rPr>
          <w:rtl/>
        </w:rPr>
      </w:pPr>
      <w:r>
        <w:t>{</w:t>
      </w:r>
    </w:p>
    <w:p w14:paraId="30FE974F" w14:textId="77777777" w:rsidR="00186CB2" w:rsidRDefault="00186CB2" w:rsidP="00186CB2">
      <w:pPr>
        <w:bidi w:val="0"/>
        <w:spacing w:after="140" w:line="300" w:lineRule="auto"/>
      </w:pPr>
      <w:r>
        <w:t xml:space="preserve">public int Id </w:t>
      </w:r>
      <w:proofErr w:type="gramStart"/>
      <w:r>
        <w:t>{ get</w:t>
      </w:r>
      <w:proofErr w:type="gramEnd"/>
      <w:r>
        <w:t>; set; }</w:t>
      </w:r>
    </w:p>
    <w:p w14:paraId="31FF6C4B" w14:textId="77777777" w:rsidR="00186CB2" w:rsidRDefault="00186CB2" w:rsidP="00186CB2">
      <w:pPr>
        <w:bidi w:val="0"/>
        <w:spacing w:after="140" w:line="300" w:lineRule="auto"/>
      </w:pPr>
      <w:r>
        <w:t xml:space="preserve">public </w:t>
      </w:r>
      <w:proofErr w:type="spellStart"/>
      <w:r>
        <w:t>CopyStatus</w:t>
      </w:r>
      <w:proofErr w:type="spellEnd"/>
      <w:r>
        <w:t xml:space="preserve"> Status </w:t>
      </w:r>
      <w:proofErr w:type="gramStart"/>
      <w:r>
        <w:t>{ get</w:t>
      </w:r>
      <w:proofErr w:type="gramEnd"/>
      <w:r>
        <w:t>; set; }</w:t>
      </w:r>
    </w:p>
    <w:p w14:paraId="2EEA54BC" w14:textId="77777777" w:rsidR="00186CB2" w:rsidRDefault="00186CB2" w:rsidP="00186CB2">
      <w:pPr>
        <w:bidi w:val="0"/>
        <w:spacing w:after="140" w:line="300" w:lineRule="auto"/>
        <w:rPr>
          <w:rtl/>
        </w:rPr>
      </w:pPr>
    </w:p>
    <w:p w14:paraId="6EC181D1" w14:textId="77777777" w:rsidR="00186CB2" w:rsidRDefault="00186CB2" w:rsidP="00186CB2">
      <w:pPr>
        <w:bidi w:val="0"/>
        <w:spacing w:after="140" w:line="300" w:lineRule="auto"/>
      </w:pPr>
      <w:r>
        <w:t>// This column updates automatically whenever the row changes</w:t>
      </w:r>
    </w:p>
    <w:p w14:paraId="109E20BF" w14:textId="77777777" w:rsidR="00186CB2" w:rsidRDefault="00186CB2" w:rsidP="00186CB2">
      <w:pPr>
        <w:bidi w:val="0"/>
        <w:spacing w:after="140" w:line="300" w:lineRule="auto"/>
      </w:pPr>
      <w:r>
        <w:t>[Timestamp]</w:t>
      </w:r>
    </w:p>
    <w:p w14:paraId="1D5AEF91" w14:textId="77777777" w:rsidR="00186CB2" w:rsidRDefault="00186CB2" w:rsidP="00186CB2">
      <w:pPr>
        <w:bidi w:val="0"/>
        <w:spacing w:after="140" w:line="300" w:lineRule="auto"/>
      </w:pPr>
      <w:r>
        <w:t xml:space="preserve">public </w:t>
      </w:r>
      <w:proofErr w:type="gramStart"/>
      <w:r>
        <w:t>byte[</w:t>
      </w:r>
      <w:proofErr w:type="gramEnd"/>
      <w:r>
        <w:t xml:space="preserve">] </w:t>
      </w:r>
      <w:proofErr w:type="spellStart"/>
      <w:r>
        <w:t>RowVersion</w:t>
      </w:r>
      <w:proofErr w:type="spellEnd"/>
      <w:r>
        <w:t xml:space="preserve"> { get; set; } = default!; }</w:t>
      </w:r>
    </w:p>
    <w:p w14:paraId="44A55FA6" w14:textId="77777777" w:rsidR="00186CB2" w:rsidRDefault="00186CB2" w:rsidP="00186CB2">
      <w:pPr>
        <w:bidi w:val="0"/>
        <w:spacing w:after="140" w:line="300" w:lineRule="auto"/>
      </w:pPr>
      <w:r>
        <w:t>If you are working with PostgreSQL, this specific type does not exist, and other methods apply. Details can be found in the appendix at the end of the guide.</w:t>
      </w:r>
    </w:p>
    <w:p w14:paraId="17533235" w14:textId="77777777" w:rsidR="00186CB2" w:rsidRDefault="00186CB2" w:rsidP="00186CB2">
      <w:pPr>
        <w:bidi w:val="0"/>
        <w:spacing w:after="140" w:line="300" w:lineRule="auto"/>
      </w:pPr>
      <w:r>
        <w:t>Handling Concurrency Conflicts</w:t>
      </w:r>
    </w:p>
    <w:p w14:paraId="6DB9D8FE" w14:textId="77777777" w:rsidR="00186CB2" w:rsidRDefault="00186CB2" w:rsidP="00186CB2">
      <w:pPr>
        <w:bidi w:val="0"/>
        <w:spacing w:after="140" w:line="300" w:lineRule="auto"/>
      </w:pPr>
      <w:r>
        <w:t>try</w:t>
      </w:r>
    </w:p>
    <w:p w14:paraId="0DC67BE4" w14:textId="77777777" w:rsidR="00186CB2" w:rsidRDefault="00186CB2" w:rsidP="00186CB2">
      <w:pPr>
        <w:bidi w:val="0"/>
        <w:spacing w:after="140" w:line="300" w:lineRule="auto"/>
        <w:rPr>
          <w:rtl/>
        </w:rPr>
      </w:pPr>
      <w:r>
        <w:t>{</w:t>
      </w:r>
    </w:p>
    <w:p w14:paraId="128B97CC" w14:textId="77777777" w:rsidR="00186CB2" w:rsidRDefault="00186CB2" w:rsidP="00186CB2">
      <w:pPr>
        <w:bidi w:val="0"/>
        <w:spacing w:after="140" w:line="300" w:lineRule="auto"/>
      </w:pPr>
      <w:r>
        <w:t>await _</w:t>
      </w:r>
      <w:proofErr w:type="spellStart"/>
      <w:proofErr w:type="gramStart"/>
      <w:r>
        <w:t>repository.SaveChangesAsync</w:t>
      </w:r>
      <w:proofErr w:type="spellEnd"/>
      <w:proofErr w:type="gramEnd"/>
      <w:r>
        <w:t>(</w:t>
      </w:r>
      <w:proofErr w:type="spellStart"/>
      <w:r>
        <w:t>ct</w:t>
      </w:r>
      <w:proofErr w:type="spellEnd"/>
      <w:r>
        <w:t>);</w:t>
      </w:r>
    </w:p>
    <w:p w14:paraId="104B28E8" w14:textId="77777777" w:rsidR="00186CB2" w:rsidRDefault="00186CB2" w:rsidP="00186CB2">
      <w:pPr>
        <w:bidi w:val="0"/>
        <w:spacing w:after="140" w:line="300" w:lineRule="auto"/>
        <w:rPr>
          <w:rtl/>
        </w:rPr>
      </w:pPr>
      <w:r>
        <w:t>}</w:t>
      </w:r>
    </w:p>
    <w:p w14:paraId="2E6CFDCF" w14:textId="77777777" w:rsidR="00186CB2" w:rsidRDefault="00186CB2" w:rsidP="00186CB2">
      <w:pPr>
        <w:bidi w:val="0"/>
        <w:spacing w:after="140" w:line="300" w:lineRule="auto"/>
      </w:pPr>
      <w:r>
        <w:t>catch (</w:t>
      </w:r>
      <w:proofErr w:type="spellStart"/>
      <w:r>
        <w:t>DbUpdateConcurrencyException</w:t>
      </w:r>
      <w:proofErr w:type="spellEnd"/>
      <w:r>
        <w:t>)</w:t>
      </w:r>
    </w:p>
    <w:p w14:paraId="2651CA83" w14:textId="77777777" w:rsidR="00186CB2" w:rsidRDefault="00186CB2" w:rsidP="00186CB2">
      <w:pPr>
        <w:bidi w:val="0"/>
        <w:spacing w:after="140" w:line="300" w:lineRule="auto"/>
        <w:rPr>
          <w:rtl/>
        </w:rPr>
      </w:pPr>
      <w:r>
        <w:t>{</w:t>
      </w:r>
    </w:p>
    <w:p w14:paraId="2AD2D50A" w14:textId="77777777" w:rsidR="00186CB2" w:rsidRDefault="00186CB2" w:rsidP="00186CB2">
      <w:pPr>
        <w:bidi w:val="0"/>
        <w:spacing w:after="140" w:line="300" w:lineRule="auto"/>
      </w:pPr>
      <w:r>
        <w:t xml:space="preserve">// Someone else modified the record between the read and the save. </w:t>
      </w:r>
    </w:p>
    <w:p w14:paraId="7543A51D" w14:textId="77777777" w:rsidR="00186CB2" w:rsidRDefault="00186CB2" w:rsidP="00186CB2">
      <w:pPr>
        <w:bidi w:val="0"/>
        <w:spacing w:after="140" w:line="300" w:lineRule="auto"/>
      </w:pPr>
      <w:r>
        <w:t>// 409 is the correct status code here—not 400 or 500.</w:t>
      </w:r>
    </w:p>
    <w:p w14:paraId="3F224A7D" w14:textId="77777777" w:rsidR="00186CB2" w:rsidRDefault="00186CB2" w:rsidP="00186CB2">
      <w:pPr>
        <w:bidi w:val="0"/>
        <w:spacing w:after="140" w:line="300" w:lineRule="auto"/>
      </w:pPr>
      <w:r>
        <w:t xml:space="preserve">return </w:t>
      </w:r>
      <w:proofErr w:type="spellStart"/>
      <w:r>
        <w:t>Result.Conflict</w:t>
      </w:r>
      <w:proofErr w:type="spellEnd"/>
      <w:r>
        <w:t>("The record was modified by another user. Please try again.");</w:t>
      </w:r>
    </w:p>
    <w:p w14:paraId="2190681E" w14:textId="77777777" w:rsidR="00186CB2" w:rsidRDefault="00186CB2" w:rsidP="00186CB2">
      <w:pPr>
        <w:bidi w:val="0"/>
        <w:spacing w:after="140" w:line="300" w:lineRule="auto"/>
        <w:rPr>
          <w:rtl/>
        </w:rPr>
      </w:pPr>
      <w:r>
        <w:lastRenderedPageBreak/>
        <w:t>}</w:t>
      </w:r>
    </w:p>
    <w:p w14:paraId="3BF6FE0C" w14:textId="77777777" w:rsidR="00186CB2" w:rsidRDefault="00186CB2" w:rsidP="00186CB2">
      <w:pPr>
        <w:bidi w:val="0"/>
        <w:spacing w:after="140" w:line="300" w:lineRule="auto"/>
      </w:pPr>
      <w:r>
        <w:t>Note two things. First, the `catch` block catches a specific exception rather than a generic `Exception`. Second, the business logic check and the save operation must occur within the same transaction; a check performed before the transaction begins is useless.</w:t>
      </w:r>
    </w:p>
    <w:p w14:paraId="0D7CE037" w14:textId="77777777" w:rsidR="00186CB2" w:rsidRDefault="00186CB2" w:rsidP="00186CB2">
      <w:pPr>
        <w:bidi w:val="0"/>
        <w:spacing w:after="140" w:line="300" w:lineRule="auto"/>
      </w:pPr>
      <w:r>
        <w:t>Submission Requirements</w:t>
      </w:r>
    </w:p>
    <w:p w14:paraId="0AB246E5" w14:textId="77777777" w:rsidR="00186CB2" w:rsidRDefault="00186CB2" w:rsidP="00186CB2">
      <w:pPr>
        <w:bidi w:val="0"/>
        <w:spacing w:after="140" w:line="300" w:lineRule="auto"/>
      </w:pPr>
      <w:r>
        <w:t>First: A concurrency token defined in the code for the entity subject to contention.</w:t>
      </w:r>
    </w:p>
    <w:p w14:paraId="74567968" w14:textId="77777777" w:rsidR="00186CB2" w:rsidRDefault="00186CB2" w:rsidP="00186CB2">
      <w:pPr>
        <w:bidi w:val="0"/>
        <w:spacing w:after="140" w:line="300" w:lineRule="auto"/>
      </w:pPr>
      <w:r>
        <w:t>Second: Handling of `</w:t>
      </w:r>
      <w:proofErr w:type="spellStart"/>
      <w:r>
        <w:t>DbUpdateConcurrencyException</w:t>
      </w:r>
      <w:proofErr w:type="spellEnd"/>
      <w:r>
        <w:t xml:space="preserve">` that returns a </w:t>
      </w:r>
      <w:proofErr w:type="gramStart"/>
      <w:r>
        <w:t>409 status</w:t>
      </w:r>
      <w:proofErr w:type="gramEnd"/>
      <w:r>
        <w:t xml:space="preserve"> code with a clear message to the user.</w:t>
      </w:r>
    </w:p>
    <w:p w14:paraId="347C9028" w14:textId="77777777" w:rsidR="00186CB2" w:rsidRDefault="00186CB2" w:rsidP="00186CB2">
      <w:pPr>
        <w:bidi w:val="0"/>
        <w:spacing w:after="140" w:line="300" w:lineRule="auto"/>
      </w:pPr>
      <w:r>
        <w:t xml:space="preserve">Third: A test demonstrating functionality: two </w:t>
      </w:r>
      <w:proofErr w:type="gramStart"/>
      <w:r>
        <w:t>separate</w:t>
      </w:r>
      <w:proofErr w:type="gramEnd"/>
      <w:r>
        <w:t xml:space="preserve"> `</w:t>
      </w:r>
      <w:proofErr w:type="spellStart"/>
      <w:r>
        <w:t>DbContext</w:t>
      </w:r>
      <w:proofErr w:type="spellEnd"/>
      <w:r>
        <w:t>` instances read the same entity and modify it; the first saves successfully, while the second triggers an exception. This test proves your understanding of the topic and is therefore evaluated separately.</w:t>
      </w:r>
    </w:p>
    <w:p w14:paraId="29B30E4C" w14:textId="77777777" w:rsidR="00186CB2" w:rsidRDefault="00186CB2" w:rsidP="00186CB2">
      <w:pPr>
        <w:bidi w:val="0"/>
        <w:spacing w:after="140" w:line="300" w:lineRule="auto"/>
      </w:pPr>
      <w:r>
        <w:t xml:space="preserve">In the README, include a brief paragraph explaining which limited resource you selected, where the contention occurs, and how the system responds. Part D — Logging with </w:t>
      </w:r>
      <w:proofErr w:type="spellStart"/>
      <w:r>
        <w:t>NLog</w:t>
      </w:r>
      <w:proofErr w:type="spellEnd"/>
    </w:p>
    <w:p w14:paraId="55384330" w14:textId="77777777" w:rsidR="00186CB2" w:rsidRDefault="00186CB2" w:rsidP="00186CB2">
      <w:pPr>
        <w:bidi w:val="0"/>
        <w:spacing w:after="140" w:line="300" w:lineRule="auto"/>
      </w:pPr>
      <w:r>
        <w:t xml:space="preserve">This is also a topic for self-study. The package used is </w:t>
      </w:r>
      <w:proofErr w:type="gramStart"/>
      <w:r>
        <w:t>`</w:t>
      </w:r>
      <w:proofErr w:type="spellStart"/>
      <w:r>
        <w:t>NLog.Web.AspNetCore</w:t>
      </w:r>
      <w:proofErr w:type="spellEnd"/>
      <w:proofErr w:type="gramEnd"/>
      <w:r>
        <w:t>`, and the configuration resides in the `</w:t>
      </w:r>
      <w:proofErr w:type="spellStart"/>
      <w:r>
        <w:t>nlog.config</w:t>
      </w:r>
      <w:proofErr w:type="spellEnd"/>
      <w:r>
        <w:t>` file.</w:t>
      </w:r>
    </w:p>
    <w:p w14:paraId="6A767083" w14:textId="77777777" w:rsidR="00186CB2" w:rsidRDefault="00186CB2" w:rsidP="00186CB2">
      <w:pPr>
        <w:bidi w:val="0"/>
        <w:spacing w:after="140" w:line="300" w:lineRule="auto"/>
      </w:pPr>
      <w:r>
        <w:t>Requirements: Log every incoming request along with the `</w:t>
      </w:r>
      <w:proofErr w:type="spellStart"/>
      <w:r>
        <w:t>CorrelationId</w:t>
      </w:r>
      <w:proofErr w:type="spellEnd"/>
      <w:r>
        <w:t>` generated in the middleware; log every caught exception at the `Error` level; log every resource conflict at the `Warning` level—these are precisely the events one wants to review later. Proper use of log levels: `Debug` for development, `Information` for normal flow, `Warning` for handled exceptions, and `Error` for failures.</w:t>
      </w:r>
    </w:p>
    <w:p w14:paraId="5CC736E4" w14:textId="77777777" w:rsidR="00186CB2" w:rsidRDefault="00186CB2" w:rsidP="00186CB2">
      <w:pPr>
        <w:bidi w:val="0"/>
        <w:spacing w:after="140" w:line="300" w:lineRule="auto"/>
      </w:pPr>
      <w:r>
        <w:t>A common pitfall: Do not log passwords, tokens, or the contents of registration requests. A log file is something people read.</w:t>
      </w:r>
    </w:p>
    <w:p w14:paraId="6191B8D8" w14:textId="77777777" w:rsidR="00186CB2" w:rsidRDefault="00186CB2" w:rsidP="00186CB2">
      <w:pPr>
        <w:bidi w:val="0"/>
        <w:spacing w:after="140" w:line="300" w:lineRule="auto"/>
      </w:pPr>
      <w:r>
        <w:t>The code itself continues to use the standard .NET `</w:t>
      </w:r>
      <w:proofErr w:type="spellStart"/>
      <w:r>
        <w:t>ILogger</w:t>
      </w:r>
      <w:proofErr w:type="spellEnd"/>
      <w:r>
        <w:t xml:space="preserve">`, with </w:t>
      </w:r>
      <w:proofErr w:type="spellStart"/>
      <w:r>
        <w:t>NLog</w:t>
      </w:r>
      <w:proofErr w:type="spellEnd"/>
      <w:r>
        <w:t xml:space="preserve"> hooking in underneath. This allows for swapping the logging library without touching the internal layers—the exact same concept of decoupling dependencies that we saw in the architecture.</w:t>
      </w:r>
    </w:p>
    <w:p w14:paraId="2E6D2584" w14:textId="77777777" w:rsidR="00186CB2" w:rsidRPr="00186CB2" w:rsidRDefault="00186CB2" w:rsidP="00186CB2">
      <w:pPr>
        <w:bidi w:val="0"/>
        <w:spacing w:after="140" w:line="300" w:lineRule="auto"/>
        <w:rPr>
          <w:b/>
          <w:bCs/>
          <w:color w:val="2F5496" w:themeColor="accent1" w:themeShade="BF"/>
          <w:sz w:val="32"/>
          <w:szCs w:val="32"/>
        </w:rPr>
      </w:pPr>
      <w:r w:rsidRPr="00186CB2">
        <w:rPr>
          <w:b/>
          <w:bCs/>
          <w:color w:val="2F5496" w:themeColor="accent1" w:themeShade="BF"/>
          <w:sz w:val="32"/>
          <w:szCs w:val="32"/>
        </w:rPr>
        <w:t>Part E — Client-side</w:t>
      </w:r>
    </w:p>
    <w:p w14:paraId="2C44F3C6" w14:textId="77777777" w:rsidR="00186CB2" w:rsidRDefault="00186CB2" w:rsidP="00186CB2">
      <w:pPr>
        <w:bidi w:val="0"/>
        <w:spacing w:after="140" w:line="300" w:lineRule="auto"/>
      </w:pPr>
      <w:r>
        <w:t>The client is not being tested. It is required solely to demonstrate end-to-end server functionality. Four screens suffice:</w:t>
      </w:r>
    </w:p>
    <w:p w14:paraId="6C48BCF5" w14:textId="77777777" w:rsidR="00186CB2" w:rsidRDefault="00186CB2" w:rsidP="00186CB2">
      <w:pPr>
        <w:bidi w:val="0"/>
        <w:spacing w:after="140" w:line="300" w:lineRule="auto"/>
      </w:pPr>
      <w:r>
        <w:t xml:space="preserve">Login and registration that store the JWT and send it in the header · A list screen with genuine server-side pagination · An action screen for the limited resource (e.g., a button to borrow, book, or register) · A clear display of the scenario where the server returns a </w:t>
      </w:r>
      <w:proofErr w:type="gramStart"/>
      <w:r>
        <w:t>409 status</w:t>
      </w:r>
      <w:proofErr w:type="gramEnd"/>
      <w:r>
        <w:t xml:space="preserve"> code (i.e., notifying the user that the resource is already taken).</w:t>
      </w:r>
    </w:p>
    <w:p w14:paraId="3D85EE87" w14:textId="77777777" w:rsidR="00186CB2" w:rsidRDefault="00186CB2" w:rsidP="00186CB2">
      <w:pPr>
        <w:bidi w:val="0"/>
        <w:spacing w:after="140" w:line="300" w:lineRule="auto"/>
      </w:pPr>
      <w:r>
        <w:t>The last screen is the most critical to handle properly, as it demonstrates that the server and client share a common understanding regarding error handling.</w:t>
      </w:r>
    </w:p>
    <w:p w14:paraId="561C7DB2" w14:textId="77777777" w:rsidR="00186CB2" w:rsidRPr="00186CB2" w:rsidRDefault="00186CB2" w:rsidP="00186CB2">
      <w:pPr>
        <w:bidi w:val="0"/>
        <w:spacing w:after="140" w:line="300" w:lineRule="auto"/>
        <w:rPr>
          <w:b/>
          <w:bCs/>
          <w:color w:val="2F5496" w:themeColor="accent1" w:themeShade="BF"/>
          <w:sz w:val="32"/>
          <w:szCs w:val="32"/>
        </w:rPr>
      </w:pPr>
      <w:r w:rsidRPr="00186CB2">
        <w:rPr>
          <w:b/>
          <w:bCs/>
          <w:color w:val="2F5496" w:themeColor="accent1" w:themeShade="BF"/>
          <w:sz w:val="32"/>
          <w:szCs w:val="32"/>
        </w:rPr>
        <w:t>Part VI — Submission</w:t>
      </w:r>
    </w:p>
    <w:p w14:paraId="1E0EE88A" w14:textId="77777777" w:rsidR="00186CB2" w:rsidRDefault="00186CB2" w:rsidP="00186CB2">
      <w:pPr>
        <w:bidi w:val="0"/>
        <w:spacing w:after="140" w:line="300" w:lineRule="auto"/>
      </w:pPr>
      <w:r>
        <w:lastRenderedPageBreak/>
        <w:t xml:space="preserve">Repositories: Two separate GitHub repositories—one for the server and one for the client. A proper </w:t>
      </w:r>
      <w:proofErr w:type="gramStart"/>
      <w:r>
        <w:t>`.</w:t>
      </w:r>
      <w:proofErr w:type="spellStart"/>
      <w:r>
        <w:t>gitignore</w:t>
      </w:r>
      <w:proofErr w:type="spellEnd"/>
      <w:proofErr w:type="gramEnd"/>
      <w:r>
        <w:t>` file (excluding `bin`, `obj`, `</w:t>
      </w:r>
      <w:proofErr w:type="spellStart"/>
      <w:r>
        <w:t>node_modules</w:t>
      </w:r>
      <w:proofErr w:type="spellEnd"/>
      <w:r>
        <w:t>`, and secret files).</w:t>
      </w:r>
    </w:p>
    <w:p w14:paraId="3CFBA590" w14:textId="77777777" w:rsidR="00186CB2" w:rsidRDefault="00186CB2" w:rsidP="00186CB2">
      <w:pPr>
        <w:bidi w:val="0"/>
        <w:spacing w:after="140" w:line="300" w:lineRule="auto"/>
      </w:pPr>
      <w:r>
        <w:t>Server project README: A brief system description · An explanation of the limited resource and how concurrency issues regarding it are handled · Local execution instructions, including the required database · Demo users for each role, including login credentials.</w:t>
      </w:r>
    </w:p>
    <w:p w14:paraId="1D0B5E54" w14:textId="77777777" w:rsidR="00186CB2" w:rsidRDefault="00186CB2" w:rsidP="00186CB2">
      <w:pPr>
        <w:bidi w:val="0"/>
        <w:spacing w:after="140" w:line="300" w:lineRule="auto"/>
      </w:pPr>
      <w:r>
        <w:t>What is actually evaluated: Compliance with the requirements listed in Part II, handling of resource concurrency, testing, and the system's ability to launch and run locally without manual database intervention.</w:t>
      </w:r>
    </w:p>
    <w:p w14:paraId="7E0224E5" w14:textId="582E8E43" w:rsidR="00186CB2" w:rsidRDefault="00186CB2" w:rsidP="00186CB2">
      <w:pPr>
        <w:bidi w:val="0"/>
        <w:spacing w:after="140" w:line="300" w:lineRule="auto"/>
      </w:pPr>
      <w:r>
        <w:t xml:space="preserve">Important to understand before starting: A project featuring four entities, clean architecture, and proper concurrency handling will receive a higher grade than a project with fifteen entities and "fat" controllers. Breadth does not add points; depth does. What is not included in this project: cloud deployment, Docker, S3 file storage, Google login, caching, </w:t>
      </w:r>
      <w:proofErr w:type="spellStart"/>
      <w:r>
        <w:t>SignalR</w:t>
      </w:r>
      <w:proofErr w:type="spellEnd"/>
      <w:r>
        <w:t>, and CI. None of these are required. If you have completed all the requirements and wish to expand the project, you may add them; however, a partial implementation of these extras is of no value.</w:t>
      </w:r>
    </w:p>
    <w:p w14:paraId="5E364C3C" w14:textId="77777777" w:rsidR="00186CB2" w:rsidRDefault="00186CB2" w:rsidP="009C697C">
      <w:pPr>
        <w:spacing w:after="140" w:line="300" w:lineRule="auto"/>
        <w:rPr>
          <w:rtl/>
        </w:rPr>
      </w:pPr>
    </w:p>
    <w:p w14:paraId="75038BA1" w14:textId="77777777" w:rsidR="00186CB2" w:rsidRDefault="00186CB2" w:rsidP="009C697C">
      <w:pPr>
        <w:spacing w:after="140" w:line="300" w:lineRule="auto"/>
        <w:rPr>
          <w:rtl/>
        </w:rPr>
      </w:pPr>
    </w:p>
    <w:p w14:paraId="2DD66EF2" w14:textId="77777777" w:rsidR="00186CB2" w:rsidRPr="00041C4E" w:rsidRDefault="00186CB2" w:rsidP="009C697C">
      <w:pPr>
        <w:spacing w:after="140" w:line="300" w:lineRule="auto"/>
        <w:rPr>
          <w:rFonts w:ascii="Calibri" w:hAnsi="Calibri" w:cs="Calibri"/>
          <w:sz w:val="16"/>
          <w:szCs w:val="16"/>
        </w:rPr>
      </w:pPr>
    </w:p>
    <w:p w14:paraId="49D189CD"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Appendix - connection to the database</w:t>
      </w:r>
    </w:p>
    <w:p w14:paraId="06A06434"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You can work with SQL Server or with PostgreSQL. Both are acceptable. What is important is to choose once at the beginning of the project and stick with the choice, because moving in the middle requires reproducing all the migrations.</w:t>
      </w:r>
    </w:p>
    <w:p w14:paraId="5230D37D"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A. What do both cases have in common</w:t>
      </w:r>
    </w:p>
    <w:p w14:paraId="362E4FE2"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The packages are installed in the Data project, because that is where the </w:t>
      </w:r>
      <w:proofErr w:type="spellStart"/>
      <w:r w:rsidRPr="00041C4E">
        <w:rPr>
          <w:rFonts w:ascii="Calibri" w:hAnsi="Calibri" w:cs="Calibri"/>
          <w:color w:val="auto"/>
          <w:sz w:val="28"/>
          <w:szCs w:val="28"/>
        </w:rPr>
        <w:t>DbContext</w:t>
      </w:r>
      <w:proofErr w:type="spellEnd"/>
      <w:r w:rsidRPr="00041C4E">
        <w:rPr>
          <w:rFonts w:ascii="Calibri" w:hAnsi="Calibri" w:cs="Calibri"/>
          <w:color w:val="auto"/>
          <w:sz w:val="28"/>
          <w:szCs w:val="28"/>
        </w:rPr>
        <w:t xml:space="preserve"> resides. The command line tools package is installed in the API project, because it is the runtime project:</w:t>
      </w:r>
    </w:p>
    <w:p w14:paraId="29BB530A"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dotnet tool install --global dotnet-</w:t>
      </w:r>
      <w:proofErr w:type="spellStart"/>
      <w:r w:rsidRPr="00041C4E">
        <w:rPr>
          <w:rFonts w:ascii="Calibri" w:hAnsi="Calibri" w:cs="Calibri"/>
          <w:color w:val="auto"/>
          <w:sz w:val="28"/>
          <w:szCs w:val="28"/>
        </w:rPr>
        <w:t>ef</w:t>
      </w:r>
      <w:proofErr w:type="spellEnd"/>
    </w:p>
    <w:p w14:paraId="126D7A7B"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dotnet add </w:t>
      </w:r>
      <w:proofErr w:type="spellStart"/>
      <w:r w:rsidRPr="00041C4E">
        <w:rPr>
          <w:rFonts w:ascii="Calibri" w:hAnsi="Calibri" w:cs="Calibri"/>
          <w:color w:val="auto"/>
          <w:sz w:val="28"/>
          <w:szCs w:val="28"/>
        </w:rPr>
        <w:t>MyProject.API</w:t>
      </w:r>
      <w:proofErr w:type="spellEnd"/>
      <w:r w:rsidRPr="00041C4E">
        <w:rPr>
          <w:rFonts w:ascii="Calibri" w:hAnsi="Calibri" w:cs="Calibri"/>
          <w:color w:val="auto"/>
          <w:sz w:val="28"/>
          <w:szCs w:val="28"/>
        </w:rPr>
        <w:t xml:space="preserve"> package </w:t>
      </w:r>
      <w:proofErr w:type="spellStart"/>
      <w:proofErr w:type="gramStart"/>
      <w:r w:rsidRPr="00041C4E">
        <w:rPr>
          <w:rFonts w:ascii="Calibri" w:hAnsi="Calibri" w:cs="Calibri"/>
          <w:color w:val="auto"/>
          <w:sz w:val="28"/>
          <w:szCs w:val="28"/>
        </w:rPr>
        <w:t>Microsoft.EntityFrameworkCore.Design</w:t>
      </w:r>
      <w:proofErr w:type="spellEnd"/>
      <w:proofErr w:type="gramEnd"/>
    </w:p>
    <w:p w14:paraId="0D007DFA"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The connection string is saved in </w:t>
      </w:r>
      <w:proofErr w:type="spellStart"/>
      <w:proofErr w:type="gramStart"/>
      <w:r w:rsidRPr="00041C4E">
        <w:rPr>
          <w:rFonts w:ascii="Calibri" w:hAnsi="Calibri" w:cs="Calibri"/>
          <w:color w:val="auto"/>
          <w:sz w:val="28"/>
          <w:szCs w:val="28"/>
        </w:rPr>
        <w:t>appsettings.Development.json</w:t>
      </w:r>
      <w:proofErr w:type="spellEnd"/>
      <w:proofErr w:type="gramEnd"/>
      <w:r w:rsidRPr="00041C4E">
        <w:rPr>
          <w:rFonts w:ascii="Calibri" w:hAnsi="Calibri" w:cs="Calibri"/>
          <w:color w:val="auto"/>
          <w:sz w:val="28"/>
          <w:szCs w:val="28"/>
        </w:rPr>
        <w:t xml:space="preserve"> or in User Secrets, and not in </w:t>
      </w:r>
      <w:proofErr w:type="spellStart"/>
      <w:r w:rsidRPr="00041C4E">
        <w:rPr>
          <w:rFonts w:ascii="Calibri" w:hAnsi="Calibri" w:cs="Calibri"/>
          <w:color w:val="auto"/>
          <w:sz w:val="28"/>
          <w:szCs w:val="28"/>
        </w:rPr>
        <w:t>appsettings.json</w:t>
      </w:r>
      <w:proofErr w:type="spellEnd"/>
      <w:r w:rsidRPr="00041C4E">
        <w:rPr>
          <w:rFonts w:ascii="Calibri" w:hAnsi="Calibri" w:cs="Calibri"/>
          <w:color w:val="auto"/>
          <w:sz w:val="28"/>
          <w:szCs w:val="28"/>
        </w:rPr>
        <w:t xml:space="preserve"> that goes into the repo:</w:t>
      </w:r>
    </w:p>
    <w:p w14:paraId="66EDA99F"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lastRenderedPageBreak/>
        <w:t xml:space="preserve">dotnet user-secrets </w:t>
      </w:r>
      <w:proofErr w:type="spellStart"/>
      <w:r w:rsidRPr="00041C4E">
        <w:rPr>
          <w:rFonts w:ascii="Calibri" w:hAnsi="Calibri" w:cs="Calibri"/>
          <w:color w:val="auto"/>
          <w:sz w:val="28"/>
          <w:szCs w:val="28"/>
        </w:rPr>
        <w:t>init</w:t>
      </w:r>
      <w:proofErr w:type="spellEnd"/>
      <w:r w:rsidRPr="00041C4E">
        <w:rPr>
          <w:rFonts w:ascii="Calibri" w:hAnsi="Calibri" w:cs="Calibri"/>
          <w:color w:val="auto"/>
          <w:sz w:val="28"/>
          <w:szCs w:val="28"/>
        </w:rPr>
        <w:t xml:space="preserve"> --project </w:t>
      </w:r>
      <w:proofErr w:type="spellStart"/>
      <w:r w:rsidRPr="00041C4E">
        <w:rPr>
          <w:rFonts w:ascii="Calibri" w:hAnsi="Calibri" w:cs="Calibri"/>
          <w:color w:val="auto"/>
          <w:sz w:val="28"/>
          <w:szCs w:val="28"/>
        </w:rPr>
        <w:t>MyProject.API</w:t>
      </w:r>
      <w:proofErr w:type="spellEnd"/>
    </w:p>
    <w:p w14:paraId="469135BE"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dotnet user-secrets set "</w:t>
      </w:r>
      <w:proofErr w:type="spellStart"/>
      <w:proofErr w:type="gramStart"/>
      <w:r w:rsidRPr="00041C4E">
        <w:rPr>
          <w:rFonts w:ascii="Calibri" w:hAnsi="Calibri" w:cs="Calibri"/>
          <w:color w:val="auto"/>
          <w:sz w:val="28"/>
          <w:szCs w:val="28"/>
        </w:rPr>
        <w:t>ConnectionStrings:Default</w:t>
      </w:r>
      <w:proofErr w:type="spellEnd"/>
      <w:proofErr w:type="gramEnd"/>
      <w:r w:rsidRPr="00041C4E">
        <w:rPr>
          <w:rFonts w:ascii="Calibri" w:hAnsi="Calibri" w:cs="Calibri"/>
          <w:color w:val="auto"/>
          <w:sz w:val="28"/>
          <w:szCs w:val="28"/>
        </w:rPr>
        <w:t xml:space="preserve">" "..." --project </w:t>
      </w:r>
      <w:proofErr w:type="spellStart"/>
      <w:r w:rsidRPr="00041C4E">
        <w:rPr>
          <w:rFonts w:ascii="Calibri" w:hAnsi="Calibri" w:cs="Calibri"/>
          <w:color w:val="auto"/>
          <w:sz w:val="28"/>
          <w:szCs w:val="28"/>
        </w:rPr>
        <w:t>MyProject.API</w:t>
      </w:r>
      <w:proofErr w:type="spellEnd"/>
    </w:p>
    <w:p w14:paraId="4BC792F7"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The migrations commands run from the root of the solution. Note the two flags: p indicates where the </w:t>
      </w:r>
      <w:proofErr w:type="spellStart"/>
      <w:r w:rsidRPr="00041C4E">
        <w:rPr>
          <w:rFonts w:ascii="Calibri" w:hAnsi="Calibri" w:cs="Calibri"/>
          <w:color w:val="auto"/>
          <w:sz w:val="28"/>
          <w:szCs w:val="28"/>
        </w:rPr>
        <w:t>DbContext</w:t>
      </w:r>
      <w:proofErr w:type="spellEnd"/>
      <w:r w:rsidRPr="00041C4E">
        <w:rPr>
          <w:rFonts w:ascii="Calibri" w:hAnsi="Calibri" w:cs="Calibri"/>
          <w:color w:val="auto"/>
          <w:sz w:val="28"/>
          <w:szCs w:val="28"/>
        </w:rPr>
        <w:t xml:space="preserve"> resides, and s indicates the running project. Without them the command will fail, because in our structure these are two different projects:</w:t>
      </w:r>
    </w:p>
    <w:p w14:paraId="425DD882"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dotnet </w:t>
      </w:r>
      <w:proofErr w:type="spellStart"/>
      <w:r w:rsidRPr="00041C4E">
        <w:rPr>
          <w:rFonts w:ascii="Calibri" w:hAnsi="Calibri" w:cs="Calibri"/>
          <w:color w:val="auto"/>
          <w:sz w:val="28"/>
          <w:szCs w:val="28"/>
        </w:rPr>
        <w:t>ef</w:t>
      </w:r>
      <w:proofErr w:type="spellEnd"/>
      <w:r w:rsidRPr="00041C4E">
        <w:rPr>
          <w:rFonts w:ascii="Calibri" w:hAnsi="Calibri" w:cs="Calibri"/>
          <w:color w:val="auto"/>
          <w:sz w:val="28"/>
          <w:szCs w:val="28"/>
        </w:rPr>
        <w:t xml:space="preserve"> migrations add Init -p </w:t>
      </w:r>
      <w:proofErr w:type="spellStart"/>
      <w:r w:rsidRPr="00041C4E">
        <w:rPr>
          <w:rFonts w:ascii="Calibri" w:hAnsi="Calibri" w:cs="Calibri"/>
          <w:color w:val="auto"/>
          <w:sz w:val="28"/>
          <w:szCs w:val="28"/>
        </w:rPr>
        <w:t>MyProject.Data</w:t>
      </w:r>
      <w:proofErr w:type="spellEnd"/>
      <w:r w:rsidRPr="00041C4E">
        <w:rPr>
          <w:rFonts w:ascii="Calibri" w:hAnsi="Calibri" w:cs="Calibri"/>
          <w:color w:val="auto"/>
          <w:sz w:val="28"/>
          <w:szCs w:val="28"/>
        </w:rPr>
        <w:t xml:space="preserve"> -s </w:t>
      </w:r>
      <w:proofErr w:type="spellStart"/>
      <w:r w:rsidRPr="00041C4E">
        <w:rPr>
          <w:rFonts w:ascii="Calibri" w:hAnsi="Calibri" w:cs="Calibri"/>
          <w:color w:val="auto"/>
          <w:sz w:val="28"/>
          <w:szCs w:val="28"/>
        </w:rPr>
        <w:t>MyProject.API</w:t>
      </w:r>
      <w:proofErr w:type="spellEnd"/>
    </w:p>
    <w:p w14:paraId="2547D7B5"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dotnet </w:t>
      </w:r>
      <w:proofErr w:type="spellStart"/>
      <w:r w:rsidRPr="00041C4E">
        <w:rPr>
          <w:rFonts w:ascii="Calibri" w:hAnsi="Calibri" w:cs="Calibri"/>
          <w:color w:val="auto"/>
          <w:sz w:val="28"/>
          <w:szCs w:val="28"/>
        </w:rPr>
        <w:t>ef</w:t>
      </w:r>
      <w:proofErr w:type="spellEnd"/>
      <w:r w:rsidRPr="00041C4E">
        <w:rPr>
          <w:rFonts w:ascii="Calibri" w:hAnsi="Calibri" w:cs="Calibri"/>
          <w:color w:val="auto"/>
          <w:sz w:val="28"/>
          <w:szCs w:val="28"/>
        </w:rPr>
        <w:t xml:space="preserve"> database update -p </w:t>
      </w:r>
      <w:proofErr w:type="spellStart"/>
      <w:r w:rsidRPr="00041C4E">
        <w:rPr>
          <w:rFonts w:ascii="Calibri" w:hAnsi="Calibri" w:cs="Calibri"/>
          <w:color w:val="auto"/>
          <w:sz w:val="28"/>
          <w:szCs w:val="28"/>
        </w:rPr>
        <w:t>MyProject.Data</w:t>
      </w:r>
      <w:proofErr w:type="spellEnd"/>
      <w:r w:rsidRPr="00041C4E">
        <w:rPr>
          <w:rFonts w:ascii="Calibri" w:hAnsi="Calibri" w:cs="Calibri"/>
          <w:color w:val="auto"/>
          <w:sz w:val="28"/>
          <w:szCs w:val="28"/>
        </w:rPr>
        <w:t xml:space="preserve"> -s </w:t>
      </w:r>
      <w:proofErr w:type="spellStart"/>
      <w:r w:rsidRPr="00041C4E">
        <w:rPr>
          <w:rFonts w:ascii="Calibri" w:hAnsi="Calibri" w:cs="Calibri"/>
          <w:color w:val="auto"/>
          <w:sz w:val="28"/>
          <w:szCs w:val="28"/>
        </w:rPr>
        <w:t>MyProject.API</w:t>
      </w:r>
      <w:proofErr w:type="spellEnd"/>
    </w:p>
    <w:p w14:paraId="502B047C"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B. SQL Server</w:t>
      </w:r>
    </w:p>
    <w:p w14:paraId="1D57D8B3"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The package:</w:t>
      </w:r>
    </w:p>
    <w:p w14:paraId="4E2101B9"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dotnet add </w:t>
      </w:r>
      <w:proofErr w:type="spellStart"/>
      <w:r w:rsidRPr="00041C4E">
        <w:rPr>
          <w:rFonts w:ascii="Calibri" w:hAnsi="Calibri" w:cs="Calibri"/>
          <w:color w:val="auto"/>
          <w:sz w:val="28"/>
          <w:szCs w:val="28"/>
        </w:rPr>
        <w:t>MyProject.Data</w:t>
      </w:r>
      <w:proofErr w:type="spellEnd"/>
      <w:r w:rsidRPr="00041C4E">
        <w:rPr>
          <w:rFonts w:ascii="Calibri" w:hAnsi="Calibri" w:cs="Calibri"/>
          <w:color w:val="auto"/>
          <w:sz w:val="28"/>
          <w:szCs w:val="28"/>
        </w:rPr>
        <w:t xml:space="preserve"> package </w:t>
      </w:r>
      <w:proofErr w:type="spellStart"/>
      <w:proofErr w:type="gramStart"/>
      <w:r w:rsidRPr="00041C4E">
        <w:rPr>
          <w:rFonts w:ascii="Calibri" w:hAnsi="Calibri" w:cs="Calibri"/>
          <w:color w:val="auto"/>
          <w:sz w:val="28"/>
          <w:szCs w:val="28"/>
        </w:rPr>
        <w:t>Microsoft.EntityFrameworkCore.SqlServer</w:t>
      </w:r>
      <w:proofErr w:type="spellEnd"/>
      <w:proofErr w:type="gramEnd"/>
    </w:p>
    <w:p w14:paraId="634C06F9"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The registration in </w:t>
      </w:r>
      <w:proofErr w:type="spellStart"/>
      <w:r w:rsidRPr="00041C4E">
        <w:rPr>
          <w:rFonts w:ascii="Calibri" w:hAnsi="Calibri" w:cs="Calibri"/>
          <w:color w:val="auto"/>
          <w:sz w:val="28"/>
          <w:szCs w:val="28"/>
        </w:rPr>
        <w:t>Program.cs</w:t>
      </w:r>
      <w:proofErr w:type="spellEnd"/>
      <w:r w:rsidRPr="00041C4E">
        <w:rPr>
          <w:rFonts w:ascii="Calibri" w:hAnsi="Calibri" w:cs="Calibri"/>
          <w:color w:val="auto"/>
          <w:sz w:val="28"/>
          <w:szCs w:val="28"/>
        </w:rPr>
        <w:t>:</w:t>
      </w:r>
    </w:p>
    <w:p w14:paraId="76B46674" w14:textId="77777777" w:rsidR="00041C4E" w:rsidRPr="00041C4E" w:rsidRDefault="00041C4E" w:rsidP="00041C4E">
      <w:pPr>
        <w:pStyle w:val="1"/>
        <w:bidi w:val="0"/>
        <w:spacing w:before="400" w:after="160"/>
        <w:rPr>
          <w:rFonts w:ascii="Calibri" w:hAnsi="Calibri" w:cs="Calibri"/>
          <w:color w:val="auto"/>
          <w:sz w:val="28"/>
          <w:szCs w:val="28"/>
        </w:rPr>
      </w:pPr>
      <w:proofErr w:type="spellStart"/>
      <w:proofErr w:type="gramStart"/>
      <w:r w:rsidRPr="00041C4E">
        <w:rPr>
          <w:rFonts w:ascii="Calibri" w:hAnsi="Calibri" w:cs="Calibri"/>
          <w:color w:val="auto"/>
          <w:sz w:val="28"/>
          <w:szCs w:val="28"/>
        </w:rPr>
        <w:t>builder.Services.AddDbContext</w:t>
      </w:r>
      <w:proofErr w:type="spellEnd"/>
      <w:proofErr w:type="gramEnd"/>
      <w:r w:rsidRPr="00041C4E">
        <w:rPr>
          <w:rFonts w:ascii="Calibri" w:hAnsi="Calibri" w:cs="Calibri"/>
          <w:color w:val="auto"/>
          <w:sz w:val="28"/>
          <w:szCs w:val="28"/>
        </w:rPr>
        <w:t>&lt;</w:t>
      </w:r>
      <w:proofErr w:type="spellStart"/>
      <w:r w:rsidRPr="00041C4E">
        <w:rPr>
          <w:rFonts w:ascii="Calibri" w:hAnsi="Calibri" w:cs="Calibri"/>
          <w:color w:val="auto"/>
          <w:sz w:val="28"/>
          <w:szCs w:val="28"/>
        </w:rPr>
        <w:t>AppDbContext</w:t>
      </w:r>
      <w:proofErr w:type="spellEnd"/>
      <w:r w:rsidRPr="00041C4E">
        <w:rPr>
          <w:rFonts w:ascii="Calibri" w:hAnsi="Calibri" w:cs="Calibri"/>
          <w:color w:val="auto"/>
          <w:sz w:val="28"/>
          <w:szCs w:val="28"/>
        </w:rPr>
        <w:t xml:space="preserve">&gt;(options =&gt; </w:t>
      </w:r>
    </w:p>
    <w:p w14:paraId="01CB74D8" w14:textId="77777777" w:rsidR="00041C4E" w:rsidRPr="00041C4E" w:rsidRDefault="00041C4E" w:rsidP="00041C4E">
      <w:pPr>
        <w:pStyle w:val="1"/>
        <w:bidi w:val="0"/>
        <w:spacing w:before="400" w:after="160"/>
        <w:rPr>
          <w:rFonts w:ascii="Calibri" w:hAnsi="Calibri" w:cs="Calibri"/>
          <w:color w:val="auto"/>
          <w:sz w:val="28"/>
          <w:szCs w:val="28"/>
        </w:rPr>
      </w:pPr>
      <w:proofErr w:type="gramStart"/>
      <w:r w:rsidRPr="00041C4E">
        <w:rPr>
          <w:rFonts w:ascii="Calibri" w:hAnsi="Calibri" w:cs="Calibri"/>
          <w:color w:val="auto"/>
          <w:sz w:val="28"/>
          <w:szCs w:val="28"/>
        </w:rPr>
        <w:t>options.UseSqlServer</w:t>
      </w:r>
      <w:proofErr w:type="gramEnd"/>
      <w:r w:rsidRPr="00041C4E">
        <w:rPr>
          <w:rFonts w:ascii="Calibri" w:hAnsi="Calibri" w:cs="Calibri"/>
          <w:color w:val="auto"/>
          <w:sz w:val="28"/>
          <w:szCs w:val="28"/>
        </w:rPr>
        <w:t>(builder.Configuration.GetConnectionString("Default")));</w:t>
      </w:r>
    </w:p>
    <w:p w14:paraId="754E29F4"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The connection string, according to what you have installed. With </w:t>
      </w:r>
      <w:proofErr w:type="spellStart"/>
      <w:r w:rsidRPr="00041C4E">
        <w:rPr>
          <w:rFonts w:ascii="Calibri" w:hAnsi="Calibri" w:cs="Calibri"/>
          <w:color w:val="auto"/>
          <w:sz w:val="28"/>
          <w:szCs w:val="28"/>
        </w:rPr>
        <w:t>LocalDB</w:t>
      </w:r>
      <w:proofErr w:type="spellEnd"/>
      <w:r w:rsidRPr="00041C4E">
        <w:rPr>
          <w:rFonts w:ascii="Calibri" w:hAnsi="Calibri" w:cs="Calibri"/>
          <w:color w:val="auto"/>
          <w:sz w:val="28"/>
          <w:szCs w:val="28"/>
        </w:rPr>
        <w:t>:</w:t>
      </w:r>
    </w:p>
    <w:p w14:paraId="52AC6B48"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Server=(localdb)\</w:t>
      </w:r>
      <w:proofErr w:type="gramStart"/>
      <w:r w:rsidRPr="00041C4E">
        <w:rPr>
          <w:rFonts w:ascii="Calibri" w:hAnsi="Calibri" w:cs="Calibri"/>
          <w:color w:val="auto"/>
          <w:sz w:val="28"/>
          <w:szCs w:val="28"/>
        </w:rPr>
        <w:t>MSSQLLocalDB;Database</w:t>
      </w:r>
      <w:proofErr w:type="gramEnd"/>
      <w:r w:rsidRPr="00041C4E">
        <w:rPr>
          <w:rFonts w:ascii="Calibri" w:hAnsi="Calibri" w:cs="Calibri"/>
          <w:color w:val="auto"/>
          <w:sz w:val="28"/>
          <w:szCs w:val="28"/>
        </w:rPr>
        <w:t>=MyProjectDb;Trusted_Connection=True;TrustServerCertificate=True</w:t>
      </w:r>
    </w:p>
    <w:p w14:paraId="3B9C7A74"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With SQL Server Express or a full installation:</w:t>
      </w:r>
    </w:p>
    <w:p w14:paraId="7D12910C"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Server=localhost\</w:t>
      </w:r>
      <w:proofErr w:type="gramStart"/>
      <w:r w:rsidRPr="00041C4E">
        <w:rPr>
          <w:rFonts w:ascii="Calibri" w:hAnsi="Calibri" w:cs="Calibri"/>
          <w:color w:val="auto"/>
          <w:sz w:val="28"/>
          <w:szCs w:val="28"/>
        </w:rPr>
        <w:t>SQLEXPRESS;Database</w:t>
      </w:r>
      <w:proofErr w:type="gramEnd"/>
      <w:r w:rsidRPr="00041C4E">
        <w:rPr>
          <w:rFonts w:ascii="Calibri" w:hAnsi="Calibri" w:cs="Calibri"/>
          <w:color w:val="auto"/>
          <w:sz w:val="28"/>
          <w:szCs w:val="28"/>
        </w:rPr>
        <w:t>=MyProjectDb;Trusted_Connection=True;TrustServerCertificate=True</w:t>
      </w:r>
    </w:p>
    <w:p w14:paraId="4C53828D"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The concurrency token is the </w:t>
      </w:r>
      <w:proofErr w:type="spellStart"/>
      <w:r w:rsidRPr="00041C4E">
        <w:rPr>
          <w:rFonts w:ascii="Calibri" w:hAnsi="Calibri" w:cs="Calibri"/>
          <w:color w:val="auto"/>
          <w:sz w:val="28"/>
          <w:szCs w:val="28"/>
        </w:rPr>
        <w:t>rowversion</w:t>
      </w:r>
      <w:proofErr w:type="spellEnd"/>
      <w:r w:rsidRPr="00041C4E">
        <w:rPr>
          <w:rFonts w:ascii="Calibri" w:hAnsi="Calibri" w:cs="Calibri"/>
          <w:color w:val="auto"/>
          <w:sz w:val="28"/>
          <w:szCs w:val="28"/>
        </w:rPr>
        <w:t xml:space="preserve"> built-in type, just like in the example in part c. Nothing to add.</w:t>
      </w:r>
    </w:p>
    <w:p w14:paraId="3AC44B8A"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lastRenderedPageBreak/>
        <w:t>C. PostgreSQL</w:t>
      </w:r>
    </w:p>
    <w:p w14:paraId="1792D1B0"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The package:</w:t>
      </w:r>
    </w:p>
    <w:p w14:paraId="76831DA2"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dotnet add </w:t>
      </w:r>
      <w:proofErr w:type="spellStart"/>
      <w:r w:rsidRPr="00041C4E">
        <w:rPr>
          <w:rFonts w:ascii="Calibri" w:hAnsi="Calibri" w:cs="Calibri"/>
          <w:color w:val="auto"/>
          <w:sz w:val="28"/>
          <w:szCs w:val="28"/>
        </w:rPr>
        <w:t>MyProject.Data</w:t>
      </w:r>
      <w:proofErr w:type="spellEnd"/>
      <w:r w:rsidRPr="00041C4E">
        <w:rPr>
          <w:rFonts w:ascii="Calibri" w:hAnsi="Calibri" w:cs="Calibri"/>
          <w:color w:val="auto"/>
          <w:sz w:val="28"/>
          <w:szCs w:val="28"/>
        </w:rPr>
        <w:t xml:space="preserve"> package </w:t>
      </w:r>
      <w:proofErr w:type="spellStart"/>
      <w:proofErr w:type="gramStart"/>
      <w:r w:rsidRPr="00041C4E">
        <w:rPr>
          <w:rFonts w:ascii="Calibri" w:hAnsi="Calibri" w:cs="Calibri"/>
          <w:color w:val="auto"/>
          <w:sz w:val="28"/>
          <w:szCs w:val="28"/>
        </w:rPr>
        <w:t>Npgsql.EntityFrameworkCore.PostgreSQL</w:t>
      </w:r>
      <w:proofErr w:type="spellEnd"/>
      <w:proofErr w:type="gramEnd"/>
    </w:p>
    <w:p w14:paraId="1F14C1BF"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The registration in </w:t>
      </w:r>
      <w:proofErr w:type="spellStart"/>
      <w:r w:rsidRPr="00041C4E">
        <w:rPr>
          <w:rFonts w:ascii="Calibri" w:hAnsi="Calibri" w:cs="Calibri"/>
          <w:color w:val="auto"/>
          <w:sz w:val="28"/>
          <w:szCs w:val="28"/>
        </w:rPr>
        <w:t>Program.cs</w:t>
      </w:r>
      <w:proofErr w:type="spellEnd"/>
      <w:r w:rsidRPr="00041C4E">
        <w:rPr>
          <w:rFonts w:ascii="Calibri" w:hAnsi="Calibri" w:cs="Calibri"/>
          <w:color w:val="auto"/>
          <w:sz w:val="28"/>
          <w:szCs w:val="28"/>
        </w:rPr>
        <w:t>:</w:t>
      </w:r>
    </w:p>
    <w:p w14:paraId="7A597375" w14:textId="77777777" w:rsidR="00041C4E" w:rsidRPr="00041C4E" w:rsidRDefault="00041C4E" w:rsidP="00041C4E">
      <w:pPr>
        <w:pStyle w:val="1"/>
        <w:bidi w:val="0"/>
        <w:spacing w:before="400" w:after="160"/>
        <w:rPr>
          <w:rFonts w:ascii="Calibri" w:hAnsi="Calibri" w:cs="Calibri"/>
          <w:color w:val="auto"/>
          <w:sz w:val="28"/>
          <w:szCs w:val="28"/>
        </w:rPr>
      </w:pPr>
      <w:proofErr w:type="spellStart"/>
      <w:proofErr w:type="gramStart"/>
      <w:r w:rsidRPr="00041C4E">
        <w:rPr>
          <w:rFonts w:ascii="Calibri" w:hAnsi="Calibri" w:cs="Calibri"/>
          <w:color w:val="auto"/>
          <w:sz w:val="28"/>
          <w:szCs w:val="28"/>
        </w:rPr>
        <w:t>builder.Services.AddDbContext</w:t>
      </w:r>
      <w:proofErr w:type="spellEnd"/>
      <w:proofErr w:type="gramEnd"/>
      <w:r w:rsidRPr="00041C4E">
        <w:rPr>
          <w:rFonts w:ascii="Calibri" w:hAnsi="Calibri" w:cs="Calibri"/>
          <w:color w:val="auto"/>
          <w:sz w:val="28"/>
          <w:szCs w:val="28"/>
        </w:rPr>
        <w:t>&lt;</w:t>
      </w:r>
      <w:proofErr w:type="spellStart"/>
      <w:r w:rsidRPr="00041C4E">
        <w:rPr>
          <w:rFonts w:ascii="Calibri" w:hAnsi="Calibri" w:cs="Calibri"/>
          <w:color w:val="auto"/>
          <w:sz w:val="28"/>
          <w:szCs w:val="28"/>
        </w:rPr>
        <w:t>AppDbContext</w:t>
      </w:r>
      <w:proofErr w:type="spellEnd"/>
      <w:r w:rsidRPr="00041C4E">
        <w:rPr>
          <w:rFonts w:ascii="Calibri" w:hAnsi="Calibri" w:cs="Calibri"/>
          <w:color w:val="auto"/>
          <w:sz w:val="28"/>
          <w:szCs w:val="28"/>
        </w:rPr>
        <w:t xml:space="preserve">&gt;(options =&gt; </w:t>
      </w:r>
    </w:p>
    <w:p w14:paraId="54AF3CC0" w14:textId="77777777" w:rsidR="00041C4E" w:rsidRPr="00041C4E" w:rsidRDefault="00041C4E" w:rsidP="00041C4E">
      <w:pPr>
        <w:pStyle w:val="1"/>
        <w:bidi w:val="0"/>
        <w:spacing w:before="400" w:after="160"/>
        <w:rPr>
          <w:rFonts w:ascii="Calibri" w:hAnsi="Calibri" w:cs="Calibri"/>
          <w:color w:val="auto"/>
          <w:sz w:val="28"/>
          <w:szCs w:val="28"/>
        </w:rPr>
      </w:pPr>
      <w:proofErr w:type="gramStart"/>
      <w:r w:rsidRPr="00041C4E">
        <w:rPr>
          <w:rFonts w:ascii="Calibri" w:hAnsi="Calibri" w:cs="Calibri"/>
          <w:color w:val="auto"/>
          <w:sz w:val="28"/>
          <w:szCs w:val="28"/>
        </w:rPr>
        <w:t>options.UseNpgsql</w:t>
      </w:r>
      <w:proofErr w:type="gramEnd"/>
      <w:r w:rsidRPr="00041C4E">
        <w:rPr>
          <w:rFonts w:ascii="Calibri" w:hAnsi="Calibri" w:cs="Calibri"/>
          <w:color w:val="auto"/>
          <w:sz w:val="28"/>
          <w:szCs w:val="28"/>
        </w:rPr>
        <w:t>(builder.Configuration.GetConnectionString("Default")));</w:t>
      </w:r>
    </w:p>
    <w:p w14:paraId="61BA654B"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The connection string is structured completely differently — not Server but Host, and with an explicit username and password:</w:t>
      </w:r>
    </w:p>
    <w:p w14:paraId="46CCDC64"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Host=</w:t>
      </w:r>
      <w:proofErr w:type="gramStart"/>
      <w:r w:rsidRPr="00041C4E">
        <w:rPr>
          <w:rFonts w:ascii="Calibri" w:hAnsi="Calibri" w:cs="Calibri"/>
          <w:color w:val="auto"/>
          <w:sz w:val="28"/>
          <w:szCs w:val="28"/>
        </w:rPr>
        <w:t>localhost;Port</w:t>
      </w:r>
      <w:proofErr w:type="gramEnd"/>
      <w:r w:rsidRPr="00041C4E">
        <w:rPr>
          <w:rFonts w:ascii="Calibri" w:hAnsi="Calibri" w:cs="Calibri"/>
          <w:color w:val="auto"/>
          <w:sz w:val="28"/>
          <w:szCs w:val="28"/>
        </w:rPr>
        <w:t>=5432;Database=MyProjectDb;Username=postgres;Password=***</w:t>
      </w:r>
    </w:p>
    <w:p w14:paraId="3C2FC29E"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The fastest way to pick it up locally is through Docker, without installation:</w:t>
      </w:r>
    </w:p>
    <w:p w14:paraId="0F49FC85"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docker run --name </w:t>
      </w:r>
      <w:proofErr w:type="spellStart"/>
      <w:r w:rsidRPr="00041C4E">
        <w:rPr>
          <w:rFonts w:ascii="Calibri" w:hAnsi="Calibri" w:cs="Calibri"/>
          <w:color w:val="auto"/>
          <w:sz w:val="28"/>
          <w:szCs w:val="28"/>
        </w:rPr>
        <w:t>pg</w:t>
      </w:r>
      <w:proofErr w:type="spellEnd"/>
      <w:r w:rsidRPr="00041C4E">
        <w:rPr>
          <w:rFonts w:ascii="Calibri" w:hAnsi="Calibri" w:cs="Calibri"/>
          <w:color w:val="auto"/>
          <w:sz w:val="28"/>
          <w:szCs w:val="28"/>
        </w:rPr>
        <w:t xml:space="preserve"> -e POSTGRES_PASSWORD=*** -p 5432:5432 -d postgres:16</w:t>
      </w:r>
    </w:p>
    <w:p w14:paraId="24693AFB"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D. The difference that is important for this project: concurrency token</w:t>
      </w:r>
    </w:p>
    <w:p w14:paraId="74087FA7"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PostgreSQL doesn't have </w:t>
      </w:r>
      <w:proofErr w:type="spellStart"/>
      <w:r w:rsidRPr="00041C4E">
        <w:rPr>
          <w:rFonts w:ascii="Calibri" w:hAnsi="Calibri" w:cs="Calibri"/>
          <w:color w:val="auto"/>
          <w:sz w:val="28"/>
          <w:szCs w:val="28"/>
        </w:rPr>
        <w:t>rowversion</w:t>
      </w:r>
      <w:proofErr w:type="spellEnd"/>
      <w:r w:rsidRPr="00041C4E">
        <w:rPr>
          <w:rFonts w:ascii="Calibri" w:hAnsi="Calibri" w:cs="Calibri"/>
          <w:color w:val="auto"/>
          <w:sz w:val="28"/>
          <w:szCs w:val="28"/>
        </w:rPr>
        <w:t>, so the [Timestamp] attribute just won't work. There are two alternative ways.</w:t>
      </w:r>
    </w:p>
    <w:p w14:paraId="05162D05"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The first way is to use the </w:t>
      </w:r>
      <w:proofErr w:type="spellStart"/>
      <w:r w:rsidRPr="00041C4E">
        <w:rPr>
          <w:rFonts w:ascii="Calibri" w:hAnsi="Calibri" w:cs="Calibri"/>
          <w:color w:val="auto"/>
          <w:sz w:val="28"/>
          <w:szCs w:val="28"/>
        </w:rPr>
        <w:t>xmin</w:t>
      </w:r>
      <w:proofErr w:type="spellEnd"/>
      <w:r w:rsidRPr="00041C4E">
        <w:rPr>
          <w:rFonts w:ascii="Calibri" w:hAnsi="Calibri" w:cs="Calibri"/>
          <w:color w:val="auto"/>
          <w:sz w:val="28"/>
          <w:szCs w:val="28"/>
        </w:rPr>
        <w:t xml:space="preserve"> system column, which is automatically updated with each row change. The definition is done in </w:t>
      </w:r>
      <w:proofErr w:type="spellStart"/>
      <w:r w:rsidRPr="00041C4E">
        <w:rPr>
          <w:rFonts w:ascii="Calibri" w:hAnsi="Calibri" w:cs="Calibri"/>
          <w:color w:val="auto"/>
          <w:sz w:val="28"/>
          <w:szCs w:val="28"/>
        </w:rPr>
        <w:t>OnModelCreating</w:t>
      </w:r>
      <w:proofErr w:type="spellEnd"/>
      <w:r w:rsidRPr="00041C4E">
        <w:rPr>
          <w:rFonts w:ascii="Calibri" w:hAnsi="Calibri" w:cs="Calibri"/>
          <w:color w:val="auto"/>
          <w:sz w:val="28"/>
          <w:szCs w:val="28"/>
        </w:rPr>
        <w:t xml:space="preserve"> and not as an attribute on the class:</w:t>
      </w:r>
    </w:p>
    <w:p w14:paraId="3EC9DC54"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protected override void </w:t>
      </w:r>
      <w:proofErr w:type="spellStart"/>
      <w:proofErr w:type="gramStart"/>
      <w:r w:rsidRPr="00041C4E">
        <w:rPr>
          <w:rFonts w:ascii="Calibri" w:hAnsi="Calibri" w:cs="Calibri"/>
          <w:color w:val="auto"/>
          <w:sz w:val="28"/>
          <w:szCs w:val="28"/>
        </w:rPr>
        <w:t>OnModelCreating</w:t>
      </w:r>
      <w:proofErr w:type="spellEnd"/>
      <w:r w:rsidRPr="00041C4E">
        <w:rPr>
          <w:rFonts w:ascii="Calibri" w:hAnsi="Calibri" w:cs="Calibri"/>
          <w:color w:val="auto"/>
          <w:sz w:val="28"/>
          <w:szCs w:val="28"/>
        </w:rPr>
        <w:t>(</w:t>
      </w:r>
      <w:proofErr w:type="spellStart"/>
      <w:proofErr w:type="gramEnd"/>
      <w:r w:rsidRPr="00041C4E">
        <w:rPr>
          <w:rFonts w:ascii="Calibri" w:hAnsi="Calibri" w:cs="Calibri"/>
          <w:color w:val="auto"/>
          <w:sz w:val="28"/>
          <w:szCs w:val="28"/>
        </w:rPr>
        <w:t>ModelBuilder</w:t>
      </w:r>
      <w:proofErr w:type="spellEnd"/>
      <w:r w:rsidRPr="00041C4E">
        <w:rPr>
          <w:rFonts w:ascii="Calibri" w:hAnsi="Calibri" w:cs="Calibri"/>
          <w:color w:val="auto"/>
          <w:sz w:val="28"/>
          <w:szCs w:val="28"/>
        </w:rPr>
        <w:t xml:space="preserve"> </w:t>
      </w:r>
      <w:proofErr w:type="spellStart"/>
      <w:r w:rsidRPr="00041C4E">
        <w:rPr>
          <w:rFonts w:ascii="Calibri" w:hAnsi="Calibri" w:cs="Calibri"/>
          <w:color w:val="auto"/>
          <w:sz w:val="28"/>
          <w:szCs w:val="28"/>
        </w:rPr>
        <w:t>modelBuilder</w:t>
      </w:r>
      <w:proofErr w:type="spellEnd"/>
      <w:r w:rsidRPr="00041C4E">
        <w:rPr>
          <w:rFonts w:ascii="Calibri" w:hAnsi="Calibri" w:cs="Calibri"/>
          <w:color w:val="auto"/>
          <w:sz w:val="28"/>
          <w:szCs w:val="28"/>
        </w:rPr>
        <w:t>)</w:t>
      </w:r>
    </w:p>
    <w:p w14:paraId="61164F3E" w14:textId="77777777" w:rsidR="00041C4E" w:rsidRPr="00041C4E" w:rsidRDefault="00041C4E" w:rsidP="00041C4E">
      <w:pPr>
        <w:pStyle w:val="1"/>
        <w:bidi w:val="0"/>
        <w:spacing w:before="400" w:after="160"/>
        <w:rPr>
          <w:rFonts w:ascii="Calibri" w:hAnsi="Calibri" w:cs="Calibri"/>
          <w:color w:val="auto"/>
          <w:sz w:val="28"/>
          <w:szCs w:val="28"/>
          <w:rtl/>
        </w:rPr>
      </w:pPr>
      <w:r w:rsidRPr="00041C4E">
        <w:rPr>
          <w:rFonts w:ascii="Calibri" w:hAnsi="Calibri" w:cs="Calibri"/>
          <w:color w:val="auto"/>
          <w:sz w:val="28"/>
          <w:szCs w:val="28"/>
        </w:rPr>
        <w:t xml:space="preserve">{ </w:t>
      </w:r>
    </w:p>
    <w:p w14:paraId="2FEAD75D" w14:textId="77777777" w:rsidR="00041C4E" w:rsidRPr="00041C4E" w:rsidRDefault="00041C4E" w:rsidP="00041C4E">
      <w:pPr>
        <w:pStyle w:val="1"/>
        <w:bidi w:val="0"/>
        <w:spacing w:before="400" w:after="160"/>
        <w:rPr>
          <w:rFonts w:ascii="Calibri" w:hAnsi="Calibri" w:cs="Calibri"/>
          <w:color w:val="auto"/>
          <w:sz w:val="28"/>
          <w:szCs w:val="28"/>
        </w:rPr>
      </w:pPr>
      <w:proofErr w:type="spellStart"/>
      <w:r w:rsidRPr="00041C4E">
        <w:rPr>
          <w:rFonts w:ascii="Calibri" w:hAnsi="Calibri" w:cs="Calibri"/>
          <w:color w:val="auto"/>
          <w:sz w:val="28"/>
          <w:szCs w:val="28"/>
        </w:rPr>
        <w:t>modelBuilder.Entity</w:t>
      </w:r>
      <w:proofErr w:type="spellEnd"/>
      <w:r w:rsidRPr="00041C4E">
        <w:rPr>
          <w:rFonts w:ascii="Calibri" w:hAnsi="Calibri" w:cs="Calibri"/>
          <w:color w:val="auto"/>
          <w:sz w:val="28"/>
          <w:szCs w:val="28"/>
        </w:rPr>
        <w:t>&lt;</w:t>
      </w:r>
      <w:proofErr w:type="spellStart"/>
      <w:r w:rsidRPr="00041C4E">
        <w:rPr>
          <w:rFonts w:ascii="Calibri" w:hAnsi="Calibri" w:cs="Calibri"/>
          <w:color w:val="auto"/>
          <w:sz w:val="28"/>
          <w:szCs w:val="28"/>
        </w:rPr>
        <w:t>ItemCopy</w:t>
      </w:r>
      <w:proofErr w:type="spellEnd"/>
      <w:r w:rsidRPr="00041C4E">
        <w:rPr>
          <w:rFonts w:ascii="Calibri" w:hAnsi="Calibri" w:cs="Calibri"/>
          <w:color w:val="auto"/>
          <w:sz w:val="28"/>
          <w:szCs w:val="28"/>
        </w:rPr>
        <w:t>&gt;(</w:t>
      </w:r>
      <w:proofErr w:type="gramStart"/>
      <w:r w:rsidRPr="00041C4E">
        <w:rPr>
          <w:rFonts w:ascii="Calibri" w:hAnsi="Calibri" w:cs="Calibri"/>
          <w:color w:val="auto"/>
          <w:sz w:val="28"/>
          <w:szCs w:val="28"/>
        </w:rPr>
        <w:t>).</w:t>
      </w:r>
      <w:proofErr w:type="spellStart"/>
      <w:r w:rsidRPr="00041C4E">
        <w:rPr>
          <w:rFonts w:ascii="Calibri" w:hAnsi="Calibri" w:cs="Calibri"/>
          <w:color w:val="auto"/>
          <w:sz w:val="28"/>
          <w:szCs w:val="28"/>
        </w:rPr>
        <w:t>UseXminAsConcurrencyToken</w:t>
      </w:r>
      <w:proofErr w:type="spellEnd"/>
      <w:proofErr w:type="gramEnd"/>
      <w:r w:rsidRPr="00041C4E">
        <w:rPr>
          <w:rFonts w:ascii="Calibri" w:hAnsi="Calibri" w:cs="Calibri"/>
          <w:color w:val="auto"/>
          <w:sz w:val="28"/>
          <w:szCs w:val="28"/>
        </w:rPr>
        <w:t>();</w:t>
      </w:r>
    </w:p>
    <w:p w14:paraId="5F54DC75" w14:textId="77777777" w:rsidR="00041C4E" w:rsidRPr="00041C4E" w:rsidRDefault="00041C4E" w:rsidP="00041C4E">
      <w:pPr>
        <w:pStyle w:val="1"/>
        <w:bidi w:val="0"/>
        <w:spacing w:before="400" w:after="160"/>
        <w:rPr>
          <w:rFonts w:ascii="Calibri" w:hAnsi="Calibri" w:cs="Calibri"/>
          <w:color w:val="auto"/>
          <w:sz w:val="28"/>
          <w:szCs w:val="28"/>
          <w:rtl/>
        </w:rPr>
      </w:pPr>
      <w:r w:rsidRPr="00041C4E">
        <w:rPr>
          <w:rFonts w:ascii="Calibri" w:hAnsi="Calibri" w:cs="Calibri"/>
          <w:color w:val="auto"/>
          <w:sz w:val="28"/>
          <w:szCs w:val="28"/>
        </w:rPr>
        <w:lastRenderedPageBreak/>
        <w:t>}</w:t>
      </w:r>
    </w:p>
    <w:p w14:paraId="559A4DE4"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A second way - a token that we manage ourselves. It works on any database, and is also easier to understand:</w:t>
      </w:r>
    </w:p>
    <w:p w14:paraId="1BAB186B"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public class </w:t>
      </w:r>
      <w:proofErr w:type="spellStart"/>
      <w:r w:rsidRPr="00041C4E">
        <w:rPr>
          <w:rFonts w:ascii="Calibri" w:hAnsi="Calibri" w:cs="Calibri"/>
          <w:color w:val="auto"/>
          <w:sz w:val="28"/>
          <w:szCs w:val="28"/>
        </w:rPr>
        <w:t>ItemCopy</w:t>
      </w:r>
      <w:proofErr w:type="spellEnd"/>
    </w:p>
    <w:p w14:paraId="0DD48CA1" w14:textId="77777777" w:rsidR="00041C4E" w:rsidRPr="00041C4E" w:rsidRDefault="00041C4E" w:rsidP="00041C4E">
      <w:pPr>
        <w:pStyle w:val="1"/>
        <w:bidi w:val="0"/>
        <w:spacing w:before="400" w:after="160"/>
        <w:rPr>
          <w:rFonts w:ascii="Calibri" w:hAnsi="Calibri" w:cs="Calibri"/>
          <w:color w:val="auto"/>
          <w:sz w:val="28"/>
          <w:szCs w:val="28"/>
          <w:rtl/>
        </w:rPr>
      </w:pPr>
      <w:r w:rsidRPr="00041C4E">
        <w:rPr>
          <w:rFonts w:ascii="Calibri" w:hAnsi="Calibri" w:cs="Calibri"/>
          <w:color w:val="auto"/>
          <w:sz w:val="28"/>
          <w:szCs w:val="28"/>
        </w:rPr>
        <w:t xml:space="preserve">{ </w:t>
      </w:r>
    </w:p>
    <w:p w14:paraId="2E23A21B"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public int Id </w:t>
      </w:r>
      <w:proofErr w:type="gramStart"/>
      <w:r w:rsidRPr="00041C4E">
        <w:rPr>
          <w:rFonts w:ascii="Calibri" w:hAnsi="Calibri" w:cs="Calibri"/>
          <w:color w:val="auto"/>
          <w:sz w:val="28"/>
          <w:szCs w:val="28"/>
        </w:rPr>
        <w:t>{ get</w:t>
      </w:r>
      <w:proofErr w:type="gramEnd"/>
      <w:r w:rsidRPr="00041C4E">
        <w:rPr>
          <w:rFonts w:ascii="Calibri" w:hAnsi="Calibri" w:cs="Calibri"/>
          <w:color w:val="auto"/>
          <w:sz w:val="28"/>
          <w:szCs w:val="28"/>
        </w:rPr>
        <w:t xml:space="preserve">; set; } </w:t>
      </w:r>
    </w:p>
    <w:p w14:paraId="280EA054"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public </w:t>
      </w:r>
      <w:proofErr w:type="spellStart"/>
      <w:r w:rsidRPr="00041C4E">
        <w:rPr>
          <w:rFonts w:ascii="Calibri" w:hAnsi="Calibri" w:cs="Calibri"/>
          <w:color w:val="auto"/>
          <w:sz w:val="28"/>
          <w:szCs w:val="28"/>
        </w:rPr>
        <w:t>CopyStatus</w:t>
      </w:r>
      <w:proofErr w:type="spellEnd"/>
      <w:r w:rsidRPr="00041C4E">
        <w:rPr>
          <w:rFonts w:ascii="Calibri" w:hAnsi="Calibri" w:cs="Calibri"/>
          <w:color w:val="auto"/>
          <w:sz w:val="28"/>
          <w:szCs w:val="28"/>
        </w:rPr>
        <w:t xml:space="preserve"> Status </w:t>
      </w:r>
      <w:proofErr w:type="gramStart"/>
      <w:r w:rsidRPr="00041C4E">
        <w:rPr>
          <w:rFonts w:ascii="Calibri" w:hAnsi="Calibri" w:cs="Calibri"/>
          <w:color w:val="auto"/>
          <w:sz w:val="28"/>
          <w:szCs w:val="28"/>
        </w:rPr>
        <w:t>{ get</w:t>
      </w:r>
      <w:proofErr w:type="gramEnd"/>
      <w:r w:rsidRPr="00041C4E">
        <w:rPr>
          <w:rFonts w:ascii="Calibri" w:hAnsi="Calibri" w:cs="Calibri"/>
          <w:color w:val="auto"/>
          <w:sz w:val="28"/>
          <w:szCs w:val="28"/>
        </w:rPr>
        <w:t xml:space="preserve">; set; } </w:t>
      </w:r>
    </w:p>
    <w:p w14:paraId="54298B09" w14:textId="77777777" w:rsidR="00041C4E" w:rsidRPr="00041C4E" w:rsidRDefault="00041C4E" w:rsidP="00041C4E">
      <w:pPr>
        <w:pStyle w:val="1"/>
        <w:bidi w:val="0"/>
        <w:spacing w:before="400" w:after="160"/>
        <w:rPr>
          <w:rFonts w:ascii="Calibri" w:hAnsi="Calibri" w:cs="Calibri"/>
          <w:color w:val="auto"/>
          <w:sz w:val="28"/>
          <w:szCs w:val="28"/>
          <w:rtl/>
        </w:rPr>
      </w:pPr>
    </w:p>
    <w:p w14:paraId="58C7ADE9"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 The value changes with each update. EF adds the old value to the WHERE condition, </w:t>
      </w:r>
    </w:p>
    <w:p w14:paraId="7F67B515"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 and </w:t>
      </w:r>
      <w:proofErr w:type="gramStart"/>
      <w:r w:rsidRPr="00041C4E">
        <w:rPr>
          <w:rFonts w:ascii="Calibri" w:hAnsi="Calibri" w:cs="Calibri"/>
          <w:color w:val="auto"/>
          <w:sz w:val="28"/>
          <w:szCs w:val="28"/>
        </w:rPr>
        <w:t>therefore</w:t>
      </w:r>
      <w:proofErr w:type="gramEnd"/>
      <w:r w:rsidRPr="00041C4E">
        <w:rPr>
          <w:rFonts w:ascii="Calibri" w:hAnsi="Calibri" w:cs="Calibri"/>
          <w:color w:val="auto"/>
          <w:sz w:val="28"/>
          <w:szCs w:val="28"/>
        </w:rPr>
        <w:t xml:space="preserve"> an update based on data that has become obsolete will not find a line to update </w:t>
      </w:r>
    </w:p>
    <w:p w14:paraId="489AE6FB"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w:t>
      </w:r>
      <w:proofErr w:type="spellStart"/>
      <w:r w:rsidRPr="00041C4E">
        <w:rPr>
          <w:rFonts w:ascii="Calibri" w:hAnsi="Calibri" w:cs="Calibri"/>
          <w:color w:val="auto"/>
          <w:sz w:val="28"/>
          <w:szCs w:val="28"/>
        </w:rPr>
        <w:t>ConcurrencyCheck</w:t>
      </w:r>
      <w:proofErr w:type="spellEnd"/>
      <w:r w:rsidRPr="00041C4E">
        <w:rPr>
          <w:rFonts w:ascii="Calibri" w:hAnsi="Calibri" w:cs="Calibri"/>
          <w:color w:val="auto"/>
          <w:sz w:val="28"/>
          <w:szCs w:val="28"/>
        </w:rPr>
        <w:t xml:space="preserve">] </w:t>
      </w:r>
    </w:p>
    <w:p w14:paraId="799C0ADD"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public </w:t>
      </w:r>
      <w:proofErr w:type="spellStart"/>
      <w:r w:rsidRPr="00041C4E">
        <w:rPr>
          <w:rFonts w:ascii="Calibri" w:hAnsi="Calibri" w:cs="Calibri"/>
          <w:color w:val="auto"/>
          <w:sz w:val="28"/>
          <w:szCs w:val="28"/>
        </w:rPr>
        <w:t>GuidVersion</w:t>
      </w:r>
      <w:proofErr w:type="spellEnd"/>
      <w:r w:rsidRPr="00041C4E">
        <w:rPr>
          <w:rFonts w:ascii="Calibri" w:hAnsi="Calibri" w:cs="Calibri"/>
          <w:color w:val="auto"/>
          <w:sz w:val="28"/>
          <w:szCs w:val="28"/>
        </w:rPr>
        <w:t xml:space="preserve"> </w:t>
      </w:r>
      <w:proofErr w:type="gramStart"/>
      <w:r w:rsidRPr="00041C4E">
        <w:rPr>
          <w:rFonts w:ascii="Calibri" w:hAnsi="Calibri" w:cs="Calibri"/>
          <w:color w:val="auto"/>
          <w:sz w:val="28"/>
          <w:szCs w:val="28"/>
        </w:rPr>
        <w:t>{ get</w:t>
      </w:r>
      <w:proofErr w:type="gramEnd"/>
      <w:r w:rsidRPr="00041C4E">
        <w:rPr>
          <w:rFonts w:ascii="Calibri" w:hAnsi="Calibri" w:cs="Calibri"/>
          <w:color w:val="auto"/>
          <w:sz w:val="28"/>
          <w:szCs w:val="28"/>
        </w:rPr>
        <w:t xml:space="preserve">; set; } = </w:t>
      </w:r>
      <w:proofErr w:type="spellStart"/>
      <w:r w:rsidRPr="00041C4E">
        <w:rPr>
          <w:rFonts w:ascii="Calibri" w:hAnsi="Calibri" w:cs="Calibri"/>
          <w:color w:val="auto"/>
          <w:sz w:val="28"/>
          <w:szCs w:val="28"/>
        </w:rPr>
        <w:t>Guid.NewGuid</w:t>
      </w:r>
      <w:proofErr w:type="spellEnd"/>
      <w:r w:rsidRPr="00041C4E">
        <w:rPr>
          <w:rFonts w:ascii="Calibri" w:hAnsi="Calibri" w:cs="Calibri"/>
          <w:color w:val="auto"/>
          <w:sz w:val="28"/>
          <w:szCs w:val="28"/>
        </w:rPr>
        <w:t>();</w:t>
      </w:r>
    </w:p>
    <w:p w14:paraId="7259BEC3" w14:textId="77777777" w:rsidR="00041C4E" w:rsidRPr="00041C4E" w:rsidRDefault="00041C4E" w:rsidP="00041C4E">
      <w:pPr>
        <w:pStyle w:val="1"/>
        <w:bidi w:val="0"/>
        <w:spacing w:before="400" w:after="160"/>
        <w:rPr>
          <w:rFonts w:ascii="Calibri" w:hAnsi="Calibri" w:cs="Calibri"/>
          <w:color w:val="auto"/>
          <w:sz w:val="28"/>
          <w:szCs w:val="28"/>
          <w:rtl/>
        </w:rPr>
      </w:pPr>
      <w:r w:rsidRPr="00041C4E">
        <w:rPr>
          <w:rFonts w:ascii="Calibri" w:hAnsi="Calibri" w:cs="Calibri"/>
          <w:color w:val="auto"/>
          <w:sz w:val="28"/>
          <w:szCs w:val="28"/>
        </w:rPr>
        <w:t>}</w:t>
      </w:r>
    </w:p>
    <w:p w14:paraId="77F8300E"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 xml:space="preserve">In the second way, you have to remember to replace the Version before each save. The cleanest way to do it is by overriding </w:t>
      </w:r>
      <w:proofErr w:type="spellStart"/>
      <w:r w:rsidRPr="00041C4E">
        <w:rPr>
          <w:rFonts w:ascii="Calibri" w:hAnsi="Calibri" w:cs="Calibri"/>
          <w:color w:val="auto"/>
          <w:sz w:val="28"/>
          <w:szCs w:val="28"/>
        </w:rPr>
        <w:t>SaveChangesAsync</w:t>
      </w:r>
      <w:proofErr w:type="spellEnd"/>
      <w:r w:rsidRPr="00041C4E">
        <w:rPr>
          <w:rFonts w:ascii="Calibri" w:hAnsi="Calibri" w:cs="Calibri"/>
          <w:color w:val="auto"/>
          <w:sz w:val="28"/>
          <w:szCs w:val="28"/>
        </w:rPr>
        <w:t xml:space="preserve"> inside the </w:t>
      </w:r>
      <w:proofErr w:type="spellStart"/>
      <w:r w:rsidRPr="00041C4E">
        <w:rPr>
          <w:rFonts w:ascii="Calibri" w:hAnsi="Calibri" w:cs="Calibri"/>
          <w:color w:val="auto"/>
          <w:sz w:val="28"/>
          <w:szCs w:val="28"/>
        </w:rPr>
        <w:t>DbContext</w:t>
      </w:r>
      <w:proofErr w:type="spellEnd"/>
      <w:r w:rsidRPr="00041C4E">
        <w:rPr>
          <w:rFonts w:ascii="Calibri" w:hAnsi="Calibri" w:cs="Calibri"/>
          <w:color w:val="auto"/>
          <w:sz w:val="28"/>
          <w:szCs w:val="28"/>
        </w:rPr>
        <w:t>, so that no one has to remember it in each service separately.</w:t>
      </w:r>
    </w:p>
    <w:p w14:paraId="0758749D"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E. Two more pitfalls in PostgreSQL</w:t>
      </w:r>
    </w:p>
    <w:p w14:paraId="677E5152" w14:textId="77777777" w:rsidR="00041C4E" w:rsidRPr="00041C4E" w:rsidRDefault="00041C4E" w:rsidP="00041C4E">
      <w:pPr>
        <w:pStyle w:val="1"/>
        <w:bidi w:val="0"/>
        <w:spacing w:before="400" w:after="160"/>
        <w:rPr>
          <w:rFonts w:ascii="Calibri" w:hAnsi="Calibri" w:cs="Calibri"/>
          <w:color w:val="auto"/>
          <w:sz w:val="28"/>
          <w:szCs w:val="28"/>
        </w:rPr>
      </w:pPr>
      <w:r w:rsidRPr="00041C4E">
        <w:rPr>
          <w:rFonts w:ascii="Calibri" w:hAnsi="Calibri" w:cs="Calibri"/>
          <w:color w:val="auto"/>
          <w:sz w:val="28"/>
          <w:szCs w:val="28"/>
        </w:rPr>
        <w:t>Table and column names are case sensitive. EF Core generates the names itself, so it's transparent as long as you work through it, but in a manually written query it crashes.</w:t>
      </w:r>
    </w:p>
    <w:p w14:paraId="2FF156A9" w14:textId="7402B005" w:rsidR="00041C4E" w:rsidRPr="00041C4E" w:rsidRDefault="00041C4E" w:rsidP="00041C4E">
      <w:pPr>
        <w:pStyle w:val="1"/>
        <w:bidi w:val="0"/>
        <w:spacing w:before="400" w:after="160"/>
        <w:rPr>
          <w:rFonts w:ascii="Calibri" w:hAnsi="Calibri" w:cs="Calibri"/>
          <w:color w:val="auto"/>
          <w:sz w:val="28"/>
          <w:szCs w:val="28"/>
        </w:rPr>
      </w:pPr>
      <w:proofErr w:type="spellStart"/>
      <w:r w:rsidRPr="00041C4E">
        <w:rPr>
          <w:rFonts w:ascii="Calibri" w:hAnsi="Calibri" w:cs="Calibri"/>
          <w:color w:val="auto"/>
          <w:sz w:val="28"/>
          <w:szCs w:val="28"/>
        </w:rPr>
        <w:lastRenderedPageBreak/>
        <w:t>DateTime</w:t>
      </w:r>
      <w:proofErr w:type="spellEnd"/>
      <w:r w:rsidRPr="00041C4E">
        <w:rPr>
          <w:rFonts w:ascii="Calibri" w:hAnsi="Calibri" w:cs="Calibri"/>
          <w:color w:val="auto"/>
          <w:sz w:val="28"/>
          <w:szCs w:val="28"/>
        </w:rPr>
        <w:t xml:space="preserve"> handling is stricter. </w:t>
      </w:r>
      <w:proofErr w:type="spellStart"/>
      <w:r w:rsidRPr="00041C4E">
        <w:rPr>
          <w:rFonts w:ascii="Calibri" w:hAnsi="Calibri" w:cs="Calibri"/>
          <w:color w:val="auto"/>
          <w:sz w:val="28"/>
          <w:szCs w:val="28"/>
        </w:rPr>
        <w:t>Npgsql</w:t>
      </w:r>
      <w:proofErr w:type="spellEnd"/>
      <w:r w:rsidRPr="00041C4E">
        <w:rPr>
          <w:rFonts w:ascii="Calibri" w:hAnsi="Calibri" w:cs="Calibri"/>
          <w:color w:val="auto"/>
          <w:sz w:val="28"/>
          <w:szCs w:val="28"/>
        </w:rPr>
        <w:t xml:space="preserve"> maps </w:t>
      </w:r>
      <w:proofErr w:type="spellStart"/>
      <w:r w:rsidRPr="00041C4E">
        <w:rPr>
          <w:rFonts w:ascii="Calibri" w:hAnsi="Calibri" w:cs="Calibri"/>
          <w:color w:val="auto"/>
          <w:sz w:val="28"/>
          <w:szCs w:val="28"/>
        </w:rPr>
        <w:t>DateTime</w:t>
      </w:r>
      <w:proofErr w:type="spellEnd"/>
      <w:r w:rsidRPr="00041C4E">
        <w:rPr>
          <w:rFonts w:ascii="Calibri" w:hAnsi="Calibri" w:cs="Calibri"/>
          <w:color w:val="auto"/>
          <w:sz w:val="28"/>
          <w:szCs w:val="28"/>
        </w:rPr>
        <w:t xml:space="preserve"> to the </w:t>
      </w:r>
      <w:proofErr w:type="spellStart"/>
      <w:r w:rsidRPr="00041C4E">
        <w:rPr>
          <w:rFonts w:ascii="Calibri" w:hAnsi="Calibri" w:cs="Calibri"/>
          <w:color w:val="auto"/>
          <w:sz w:val="28"/>
          <w:szCs w:val="28"/>
        </w:rPr>
        <w:t>timestamptz</w:t>
      </w:r>
      <w:proofErr w:type="spellEnd"/>
      <w:r w:rsidRPr="00041C4E">
        <w:rPr>
          <w:rFonts w:ascii="Calibri" w:hAnsi="Calibri" w:cs="Calibri"/>
          <w:color w:val="auto"/>
          <w:sz w:val="28"/>
          <w:szCs w:val="28"/>
        </w:rPr>
        <w:t xml:space="preserve"> type, and a date created with </w:t>
      </w:r>
      <w:proofErr w:type="spellStart"/>
      <w:r w:rsidRPr="00041C4E">
        <w:rPr>
          <w:rFonts w:ascii="Calibri" w:hAnsi="Calibri" w:cs="Calibri"/>
          <w:color w:val="auto"/>
          <w:sz w:val="28"/>
          <w:szCs w:val="28"/>
        </w:rPr>
        <w:t>DateTime.Now</w:t>
      </w:r>
      <w:proofErr w:type="spellEnd"/>
      <w:r w:rsidRPr="00041C4E">
        <w:rPr>
          <w:rFonts w:ascii="Calibri" w:hAnsi="Calibri" w:cs="Calibri"/>
          <w:color w:val="auto"/>
          <w:sz w:val="28"/>
          <w:szCs w:val="28"/>
        </w:rPr>
        <w:t xml:space="preserve"> instead of </w:t>
      </w:r>
      <w:proofErr w:type="spellStart"/>
      <w:r w:rsidRPr="00041C4E">
        <w:rPr>
          <w:rFonts w:ascii="Calibri" w:hAnsi="Calibri" w:cs="Calibri"/>
          <w:color w:val="auto"/>
          <w:sz w:val="28"/>
          <w:szCs w:val="28"/>
        </w:rPr>
        <w:t>DateTime.UtcNow</w:t>
      </w:r>
      <w:proofErr w:type="spellEnd"/>
      <w:r w:rsidRPr="00041C4E">
        <w:rPr>
          <w:rFonts w:ascii="Calibri" w:hAnsi="Calibri" w:cs="Calibri"/>
          <w:color w:val="auto"/>
          <w:sz w:val="28"/>
          <w:szCs w:val="28"/>
        </w:rPr>
        <w:t xml:space="preserve"> will throw an exception on save. Work in UTC throughout the system and convert to local time zone only in the display.</w:t>
      </w:r>
    </w:p>
    <w:p w14:paraId="1CC3A83C" w14:textId="77777777" w:rsidR="00041C4E" w:rsidRPr="00041C4E" w:rsidRDefault="00041C4E" w:rsidP="009C697C">
      <w:pPr>
        <w:pStyle w:val="1"/>
        <w:spacing w:before="400" w:after="160"/>
        <w:rPr>
          <w:b/>
          <w:bCs/>
          <w:color w:val="1F3864"/>
          <w:sz w:val="44"/>
          <w:szCs w:val="44"/>
          <w:rtl/>
        </w:rPr>
      </w:pPr>
    </w:p>
    <w:p w14:paraId="20C7F855" w14:textId="77777777" w:rsidR="00041C4E" w:rsidRPr="00041C4E" w:rsidRDefault="00041C4E" w:rsidP="00041C4E">
      <w:pPr>
        <w:bidi w:val="0"/>
        <w:spacing w:after="100" w:line="290" w:lineRule="auto"/>
        <w:rPr>
          <w:b/>
          <w:bCs/>
          <w:color w:val="2F5496" w:themeColor="accent1" w:themeShade="BF"/>
          <w:sz w:val="32"/>
          <w:szCs w:val="32"/>
        </w:rPr>
      </w:pPr>
      <w:r w:rsidRPr="00041C4E">
        <w:rPr>
          <w:b/>
          <w:bCs/>
          <w:color w:val="2F5496" w:themeColor="accent1" w:themeShade="BF"/>
          <w:sz w:val="32"/>
          <w:szCs w:val="32"/>
        </w:rPr>
        <w:t>Glossary</w:t>
      </w:r>
    </w:p>
    <w:p w14:paraId="328EA222" w14:textId="77777777" w:rsidR="00041C4E" w:rsidRPr="00041C4E" w:rsidRDefault="00041C4E" w:rsidP="00041C4E">
      <w:pPr>
        <w:bidi w:val="0"/>
        <w:spacing w:after="100" w:line="290" w:lineRule="auto"/>
        <w:rPr>
          <w:sz w:val="24"/>
          <w:szCs w:val="24"/>
        </w:rPr>
      </w:pPr>
      <w:r w:rsidRPr="00041C4E">
        <w:rPr>
          <w:sz w:val="24"/>
          <w:szCs w:val="24"/>
        </w:rPr>
        <w:t>race condition — A situation where the result depends on the order in which two concurrent operations occur, making the outcome unpredictable.</w:t>
      </w:r>
    </w:p>
    <w:p w14:paraId="24EEB03F" w14:textId="77777777" w:rsidR="00041C4E" w:rsidRPr="00041C4E" w:rsidRDefault="00041C4E" w:rsidP="00041C4E">
      <w:pPr>
        <w:bidi w:val="0"/>
        <w:spacing w:after="100" w:line="290" w:lineRule="auto"/>
        <w:rPr>
          <w:sz w:val="24"/>
          <w:szCs w:val="24"/>
        </w:rPr>
      </w:pPr>
      <w:r w:rsidRPr="00041C4E">
        <w:rPr>
          <w:sz w:val="24"/>
          <w:szCs w:val="24"/>
        </w:rPr>
        <w:t>concurrency token — An entity field used to detect changes that occurred between the read and save operations.</w:t>
      </w:r>
    </w:p>
    <w:p w14:paraId="73EC15B5" w14:textId="77777777" w:rsidR="00041C4E" w:rsidRPr="00041C4E" w:rsidRDefault="00041C4E" w:rsidP="00041C4E">
      <w:pPr>
        <w:bidi w:val="0"/>
        <w:spacing w:after="100" w:line="290" w:lineRule="auto"/>
        <w:rPr>
          <w:sz w:val="24"/>
          <w:szCs w:val="24"/>
        </w:rPr>
      </w:pPr>
      <w:r w:rsidRPr="00041C4E">
        <w:rPr>
          <w:sz w:val="24"/>
          <w:szCs w:val="24"/>
        </w:rPr>
        <w:t>optimistic concurrency — An approach that does not lock data upfront but instead detects conflicts at save time and rejects the operation.</w:t>
      </w:r>
    </w:p>
    <w:p w14:paraId="4309C321" w14:textId="77777777" w:rsidR="00041C4E" w:rsidRPr="00041C4E" w:rsidRDefault="00041C4E" w:rsidP="00041C4E">
      <w:pPr>
        <w:bidi w:val="0"/>
        <w:spacing w:after="100" w:line="290" w:lineRule="auto"/>
        <w:rPr>
          <w:sz w:val="24"/>
          <w:szCs w:val="24"/>
        </w:rPr>
      </w:pPr>
      <w:r w:rsidRPr="00041C4E">
        <w:rPr>
          <w:sz w:val="24"/>
          <w:szCs w:val="24"/>
        </w:rPr>
        <w:t>pessimistic concurrency — An approach that locks data before reading it, preventing others from modifying it in the interim.</w:t>
      </w:r>
    </w:p>
    <w:p w14:paraId="688FA4EC" w14:textId="77777777" w:rsidR="00041C4E" w:rsidRPr="00041C4E" w:rsidRDefault="00041C4E" w:rsidP="00041C4E">
      <w:pPr>
        <w:bidi w:val="0"/>
        <w:spacing w:after="100" w:line="290" w:lineRule="auto"/>
        <w:rPr>
          <w:sz w:val="24"/>
          <w:szCs w:val="24"/>
        </w:rPr>
      </w:pPr>
      <w:proofErr w:type="spellStart"/>
      <w:r w:rsidRPr="00041C4E">
        <w:rPr>
          <w:sz w:val="24"/>
          <w:szCs w:val="24"/>
        </w:rPr>
        <w:t>rowversion</w:t>
      </w:r>
      <w:proofErr w:type="spellEnd"/>
      <w:r w:rsidRPr="00041C4E">
        <w:rPr>
          <w:sz w:val="24"/>
          <w:szCs w:val="24"/>
        </w:rPr>
        <w:t xml:space="preserve"> / </w:t>
      </w:r>
      <w:proofErr w:type="spellStart"/>
      <w:r w:rsidRPr="00041C4E">
        <w:rPr>
          <w:sz w:val="24"/>
          <w:szCs w:val="24"/>
        </w:rPr>
        <w:t>xmin</w:t>
      </w:r>
      <w:proofErr w:type="spellEnd"/>
      <w:r w:rsidRPr="00041C4E">
        <w:rPr>
          <w:sz w:val="24"/>
          <w:szCs w:val="24"/>
        </w:rPr>
        <w:t xml:space="preserve"> — System columns that automatically update whenever a row changes, in SQL Server and PostgreSQL, respectively.</w:t>
      </w:r>
    </w:p>
    <w:p w14:paraId="69B6ED10" w14:textId="77777777" w:rsidR="00041C4E" w:rsidRPr="00041C4E" w:rsidRDefault="00041C4E" w:rsidP="00041C4E">
      <w:pPr>
        <w:bidi w:val="0"/>
        <w:spacing w:after="100" w:line="290" w:lineRule="auto"/>
        <w:rPr>
          <w:sz w:val="24"/>
          <w:szCs w:val="24"/>
        </w:rPr>
      </w:pPr>
      <w:r w:rsidRPr="00041C4E">
        <w:rPr>
          <w:sz w:val="24"/>
          <w:szCs w:val="24"/>
        </w:rPr>
        <w:t>409 Conflict — An HTTP status indicating that the request is valid in itself but conflicts with the resource's current state.</w:t>
      </w:r>
    </w:p>
    <w:p w14:paraId="29B17E44" w14:textId="77777777" w:rsidR="00041C4E" w:rsidRPr="00041C4E" w:rsidRDefault="00041C4E" w:rsidP="00041C4E">
      <w:pPr>
        <w:bidi w:val="0"/>
        <w:spacing w:after="100" w:line="290" w:lineRule="auto"/>
        <w:rPr>
          <w:sz w:val="24"/>
          <w:szCs w:val="24"/>
        </w:rPr>
      </w:pPr>
      <w:r w:rsidRPr="00041C4E">
        <w:rPr>
          <w:sz w:val="24"/>
          <w:szCs w:val="24"/>
        </w:rPr>
        <w:t>correlation id — A unique identifier generated for each request that appears in all its log entries, enabling the reconstruction of the entire request from a shared log.</w:t>
      </w:r>
    </w:p>
    <w:p w14:paraId="1945CF6C" w14:textId="77777777" w:rsidR="00041C4E" w:rsidRPr="00041C4E" w:rsidRDefault="00041C4E" w:rsidP="00041C4E">
      <w:pPr>
        <w:bidi w:val="0"/>
        <w:spacing w:after="100" w:line="290" w:lineRule="auto"/>
        <w:rPr>
          <w:sz w:val="24"/>
          <w:szCs w:val="24"/>
        </w:rPr>
      </w:pPr>
      <w:r w:rsidRPr="00041C4E">
        <w:rPr>
          <w:sz w:val="24"/>
          <w:szCs w:val="24"/>
        </w:rPr>
        <w:t>N+1 — A pattern where a single query returns a list, followed by an additional query for each item in that list. Solution: Eager loading using `Include`.</w:t>
      </w:r>
    </w:p>
    <w:p w14:paraId="272183E1" w14:textId="2633181C" w:rsidR="005C3558" w:rsidRPr="00041C4E" w:rsidRDefault="00041C4E" w:rsidP="00041C4E">
      <w:pPr>
        <w:bidi w:val="0"/>
        <w:spacing w:after="100" w:line="290" w:lineRule="auto"/>
        <w:rPr>
          <w:sz w:val="24"/>
          <w:szCs w:val="24"/>
        </w:rPr>
      </w:pPr>
      <w:r w:rsidRPr="00041C4E">
        <w:rPr>
          <w:sz w:val="24"/>
          <w:szCs w:val="24"/>
        </w:rPr>
        <w:t>domain — The technical term for the system's subject matter—the equipment, events, or rooms the system manages. In this guide, it is referred to as "the concept" or "the project topic."</w:t>
      </w:r>
    </w:p>
    <w:sectPr w:rsidR="005C3558" w:rsidRPr="00041C4E">
      <w:footerReference w:type="default" r:id="rId7"/>
      <w:pgSz w:w="11906" w:h="16838"/>
      <w:pgMar w:top="1440" w:right="1440" w:bottom="1440" w:left="144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377D4" w14:textId="77777777" w:rsidR="00DF3E04" w:rsidRDefault="00DF3E04">
      <w:r>
        <w:separator/>
      </w:r>
    </w:p>
  </w:endnote>
  <w:endnote w:type="continuationSeparator" w:id="0">
    <w:p w14:paraId="77C7AD29" w14:textId="77777777" w:rsidR="00DF3E04" w:rsidRDefault="00DF3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ttman Hatzvi">
    <w:panose1 w:val="02010401010101010101"/>
    <w:charset w:val="B1"/>
    <w:family w:val="auto"/>
    <w:pitch w:val="variable"/>
    <w:sig w:usb0="00000801" w:usb1="40000000" w:usb2="00000000" w:usb3="00000000" w:csb0="0000002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9157" w14:textId="77777777" w:rsidR="005C3558" w:rsidRDefault="009C697C">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tl/>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3AB75" w14:textId="77777777" w:rsidR="00DF3E04" w:rsidRDefault="00DF3E04">
      <w:r>
        <w:separator/>
      </w:r>
    </w:p>
  </w:footnote>
  <w:footnote w:type="continuationSeparator" w:id="0">
    <w:p w14:paraId="44F3A6B7" w14:textId="77777777" w:rsidR="00DF3E04" w:rsidRDefault="00DF3E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E47D9"/>
    <w:multiLevelType w:val="hybridMultilevel"/>
    <w:tmpl w:val="22AC6748"/>
    <w:lvl w:ilvl="0" w:tplc="C494DD06">
      <w:start w:val="1"/>
      <w:numFmt w:val="bullet"/>
      <w:lvlText w:val="●"/>
      <w:lvlJc w:val="left"/>
      <w:pPr>
        <w:ind w:left="720" w:hanging="360"/>
      </w:pPr>
    </w:lvl>
    <w:lvl w:ilvl="1" w:tplc="BBC89CD4">
      <w:start w:val="1"/>
      <w:numFmt w:val="bullet"/>
      <w:lvlText w:val="○"/>
      <w:lvlJc w:val="left"/>
      <w:pPr>
        <w:ind w:left="1440" w:hanging="360"/>
      </w:pPr>
    </w:lvl>
    <w:lvl w:ilvl="2" w:tplc="D9BA43B2">
      <w:start w:val="1"/>
      <w:numFmt w:val="bullet"/>
      <w:lvlText w:val="■"/>
      <w:lvlJc w:val="left"/>
      <w:pPr>
        <w:ind w:left="2160" w:hanging="360"/>
      </w:pPr>
    </w:lvl>
    <w:lvl w:ilvl="3" w:tplc="98B28EAE">
      <w:start w:val="1"/>
      <w:numFmt w:val="bullet"/>
      <w:lvlText w:val="●"/>
      <w:lvlJc w:val="left"/>
      <w:pPr>
        <w:ind w:left="2880" w:hanging="360"/>
      </w:pPr>
    </w:lvl>
    <w:lvl w:ilvl="4" w:tplc="13F4E44A">
      <w:start w:val="1"/>
      <w:numFmt w:val="bullet"/>
      <w:lvlText w:val="○"/>
      <w:lvlJc w:val="left"/>
      <w:pPr>
        <w:ind w:left="3600" w:hanging="360"/>
      </w:pPr>
    </w:lvl>
    <w:lvl w:ilvl="5" w:tplc="9DF8DE54">
      <w:start w:val="1"/>
      <w:numFmt w:val="bullet"/>
      <w:lvlText w:val="■"/>
      <w:lvlJc w:val="left"/>
      <w:pPr>
        <w:ind w:left="4320" w:hanging="360"/>
      </w:pPr>
    </w:lvl>
    <w:lvl w:ilvl="6" w:tplc="D2E638CC">
      <w:start w:val="1"/>
      <w:numFmt w:val="bullet"/>
      <w:lvlText w:val="●"/>
      <w:lvlJc w:val="left"/>
      <w:pPr>
        <w:ind w:left="5040" w:hanging="360"/>
      </w:pPr>
    </w:lvl>
    <w:lvl w:ilvl="7" w:tplc="61E4DA40">
      <w:start w:val="1"/>
      <w:numFmt w:val="bullet"/>
      <w:lvlText w:val="●"/>
      <w:lvlJc w:val="left"/>
      <w:pPr>
        <w:ind w:left="5760" w:hanging="360"/>
      </w:pPr>
    </w:lvl>
    <w:lvl w:ilvl="8" w:tplc="6DB0532A">
      <w:start w:val="1"/>
      <w:numFmt w:val="bullet"/>
      <w:lvlText w:val="●"/>
      <w:lvlJc w:val="left"/>
      <w:pPr>
        <w:ind w:left="6480" w:hanging="360"/>
      </w:pPr>
    </w:lvl>
  </w:abstractNum>
  <w:num w:numId="1" w16cid:durableId="219943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558"/>
    <w:rsid w:val="00041C4E"/>
    <w:rsid w:val="000D0044"/>
    <w:rsid w:val="000D6E6B"/>
    <w:rsid w:val="00186CB2"/>
    <w:rsid w:val="001D07A1"/>
    <w:rsid w:val="005C3558"/>
    <w:rsid w:val="00760681"/>
    <w:rsid w:val="0084389D"/>
    <w:rsid w:val="009C697C"/>
    <w:rsid w:val="00AB3C81"/>
    <w:rsid w:val="00DF3E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6E5"/>
  <w15:docId w15:val="{E82A8506-E3C7-400A-9DEE-D778A1181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13</Pages>
  <Words>3486</Words>
  <Characters>17433</Characters>
  <Application>Microsoft Office Word</Application>
  <DocSecurity>0</DocSecurity>
  <Lines>145</Lines>
  <Paragraphs>41</Paragraphs>
  <ScaleCrop>false</ScaleCrop>
  <HeadingPairs>
    <vt:vector size="2" baseType="variant">
      <vt:variant>
        <vt:lpstr>שם</vt:lpstr>
      </vt:variant>
      <vt:variant>
        <vt:i4>1</vt:i4>
      </vt:variant>
    </vt:vector>
  </HeadingPairs>
  <TitlesOfParts>
    <vt:vector size="1" baseType="lpstr">
      <vt:lpstr/>
    </vt:vector>
  </TitlesOfParts>
  <Company>SEMINAR WOLF</Company>
  <LinksUpToDate>false</LinksUpToDate>
  <CharactersWithSpaces>20878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2026-10-06T19:34:00Z</dcterms:created>
  <dcterms:modified xsi:type="dcterms:W3CDTF">2026-10-08T22:18:00Z</dcterms:modified>
</cp:coreProperties>
</file>