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2LTGliederung1"/>
        <w:spacing w:lineRule="auto" w:line="192" w:before="120" w:after="0"/>
        <w:ind w:left="0" w:right="0" w:hanging="0"/>
        <w:rPr>
          <w:rFonts w:ascii="Arial" w:hAnsi="Arial"/>
          <w:b/>
          <w:b/>
          <w:sz w:val="48"/>
        </w:rPr>
      </w:pPr>
      <w:r>
        <w:rPr>
          <w:rFonts w:ascii="Arial" w:hAnsi="Arial"/>
          <w:b/>
          <w:sz w:val="48"/>
        </w:rPr>
        <w:t xml:space="preserve">Entities </w:t>
      </w:r>
    </w:p>
    <w:p>
      <w:pPr>
        <w:pStyle w:val="Title2LTGliederung2"/>
        <w:spacing w:lineRule="auto" w:line="266" w:before="100" w:after="0"/>
        <w:ind w:left="0" w:right="0" w:hanging="0"/>
        <w:rPr/>
      </w:pPr>
      <w:r>
        <w:rPr>
          <w:rFonts w:ascii="Arial" w:hAnsi="Arial"/>
          <w:color w:val="C00000"/>
          <w:sz w:val="40"/>
        </w:rPr>
        <w:t xml:space="preserve">are specific objects or things in the mini-world that are </w:t>
      </w:r>
      <w:r>
        <w:rPr>
          <w:color w:val="C00000"/>
          <w:sz w:val="40"/>
        </w:rPr>
        <w:t>represented in the database</w:t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b/>
          <w:sz w:val="48"/>
        </w:rPr>
        <w:t>Attributes</w:t>
      </w:r>
      <w:r>
        <w:rPr>
          <w:b/>
          <w:sz w:val="40"/>
        </w:rPr>
        <w:t xml:space="preserve"> 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 xml:space="preserve">are properties used to describe an entity 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Simple – cant be divided further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 xml:space="preserve">Composite -  can be divided use {} to represent 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 xml:space="preserve">Single valued – only one value 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Multi valued – more than one value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Null can be used in 2 cases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case 1 -  value is existing but not known ex. height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case 2 – value is not known if exists or not ex. Phone number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/>
      </w:pPr>
      <w:r>
        <w:rPr>
          <w:rFonts w:ascii="Arial" w:hAnsi="Arial"/>
          <w:color w:val="C00000"/>
          <w:sz w:val="40"/>
        </w:rPr>
        <w:t xml:space="preserve">Complex Attributes – </w:t>
      </w:r>
      <w:r>
        <w:rPr>
          <w:rFonts w:eastAsia="DejaVu Sans" w:cs="Noto Sans" w:ascii="Arial" w:hAnsi="Arial"/>
          <w:b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0"/>
          <w:szCs w:val="24"/>
          <w:u w:val="none"/>
          <w:em w:val="none"/>
        </w:rPr>
        <w:t>composite and multivalued are nested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0"/>
          <w:szCs w:val="24"/>
          <w:u w:val="none"/>
          <w:em w:val="none"/>
        </w:rPr>
      </w:pPr>
      <w:r>
        <w:rPr>
          <w:rFonts w:eastAsia="DejaVu Sans" w:cs="Noto Sans" w:ascii="Arial" w:hAnsi="Arial"/>
          <w:b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0"/>
          <w:szCs w:val="24"/>
          <w:u w:val="none"/>
          <w:em w:val="none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eastAsia="DejaVu Sans" w:cs="Noto Sans" w:ascii="Arial" w:hAnsi="Arial"/>
          <w:b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0"/>
          <w:szCs w:val="24"/>
          <w:u w:val="none"/>
          <w:em w:val="none"/>
        </w:rPr>
        <w:t xml:space="preserve">An attribute of an entity type for which each entity must have a </w:t>
      </w:r>
      <w:r>
        <w:rPr>
          <w:color w:val="C00000"/>
          <w:sz w:val="40"/>
        </w:rPr>
        <w:t xml:space="preserve">unique value </w:t>
      </w:r>
      <w:r>
        <w:rPr>
          <w:sz w:val="40"/>
        </w:rPr>
        <w:t xml:space="preserve">is called a </w:t>
      </w:r>
      <w:r>
        <w:rPr>
          <w:color w:val="C00000"/>
          <w:sz w:val="40"/>
        </w:rPr>
        <w:t xml:space="preserve">key attribute </w:t>
      </w:r>
      <w:r>
        <w:rPr>
          <w:sz w:val="40"/>
        </w:rPr>
        <w:t>of the entity type</w:t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eastAsia="DejaVu Sans" w:cs="Noto Sans" w:ascii="Arial" w:hAnsi="Arial"/>
          <w:b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4"/>
          <w:szCs w:val="24"/>
          <w:u w:val="none"/>
          <w:em w:val="none"/>
        </w:rPr>
        <w:t>In ER diagrams</w:t>
      </w:r>
      <w:r>
        <w:rPr>
          <w:sz w:val="48"/>
        </w:rPr>
        <w:t xml:space="preserve"> </w:t>
      </w:r>
    </w:p>
    <w:p>
      <w:pPr>
        <w:pStyle w:val="Title2LTGliederung2"/>
        <w:spacing w:lineRule="auto" w:line="216" w:before="100" w:after="0"/>
        <w:ind w:left="0" w:right="0" w:hanging="0"/>
        <w:rPr/>
      </w:pPr>
      <w:r>
        <w:rPr>
          <w:rFonts w:ascii="Arial" w:hAnsi="Arial"/>
          <w:sz w:val="40"/>
        </w:rPr>
        <w:t>Entity type -</w:t>
      </w:r>
      <w:r>
        <w:rPr>
          <w:color w:val="C00000"/>
          <w:sz w:val="40"/>
        </w:rPr>
        <w:t xml:space="preserve"> rectangular box</w:t>
      </w:r>
    </w:p>
    <w:p>
      <w:pPr>
        <w:pStyle w:val="Title2LTGliederung2"/>
        <w:spacing w:lineRule="auto" w:line="216" w:before="100" w:after="0"/>
        <w:ind w:left="0" w:right="0" w:hanging="0"/>
        <w:rPr/>
      </w:pPr>
      <w:r>
        <w:rPr>
          <w:rFonts w:ascii="Arial" w:hAnsi="Arial"/>
          <w:sz w:val="40"/>
        </w:rPr>
        <w:t>Attributes</w:t>
      </w:r>
      <w:r>
        <w:rPr>
          <w:color w:val="C00000"/>
          <w:sz w:val="40"/>
        </w:rPr>
        <w:t xml:space="preserve"> </w:t>
      </w:r>
      <w:r>
        <w:rPr>
          <w:sz w:val="40"/>
        </w:rPr>
        <w:t>-</w:t>
      </w:r>
      <w:r>
        <w:rPr>
          <w:color w:val="C00000"/>
          <w:sz w:val="40"/>
        </w:rPr>
        <w:t xml:space="preserve"> ovals </w:t>
      </w:r>
      <w:r>
        <w:rPr>
          <w:sz w:val="40"/>
        </w:rPr>
        <w:t xml:space="preserve">and are attached to their entity type by </w:t>
      </w:r>
      <w:r>
        <w:rPr>
          <w:color w:val="C00000"/>
          <w:sz w:val="40"/>
        </w:rPr>
        <w:t>straight lines</w:t>
      </w:r>
    </w:p>
    <w:p>
      <w:pPr>
        <w:pStyle w:val="Title2LTGliederung2"/>
        <w:spacing w:lineRule="auto" w:line="240" w:before="100" w:after="0"/>
        <w:ind w:left="0" w:right="0" w:hanging="0"/>
        <w:rPr/>
      </w:pPr>
      <w:r>
        <w:rPr>
          <w:rFonts w:ascii="Arial" w:hAnsi="Arial"/>
          <w:sz w:val="40"/>
        </w:rPr>
        <w:t xml:space="preserve">Composite attributes -  </w:t>
      </w:r>
      <w:r>
        <w:rPr>
          <w:color w:val="C00000"/>
          <w:sz w:val="40"/>
        </w:rPr>
        <w:t>ovals</w:t>
      </w:r>
      <w:r>
        <w:rPr>
          <w:sz w:val="40"/>
        </w:rPr>
        <w:t xml:space="preserve"> are attached to their component attributes by </w:t>
      </w:r>
      <w:r>
        <w:rPr>
          <w:color w:val="C00000"/>
          <w:sz w:val="40"/>
        </w:rPr>
        <w:t>straight lines</w:t>
      </w:r>
    </w:p>
    <w:p>
      <w:pPr>
        <w:pStyle w:val="Title2LTGliederung2"/>
        <w:spacing w:lineRule="auto" w:line="240" w:before="100" w:after="0"/>
        <w:ind w:left="0" w:right="0" w:hanging="0"/>
        <w:rPr/>
      </w:pPr>
      <w:r>
        <w:rPr>
          <w:rFonts w:ascii="Arial" w:hAnsi="Arial"/>
          <w:sz w:val="40"/>
        </w:rPr>
        <w:t>Multivalued attributes -</w:t>
      </w:r>
      <w:r>
        <w:rPr>
          <w:color w:val="C00000"/>
          <w:sz w:val="40"/>
        </w:rPr>
        <w:t xml:space="preserve"> double ovals</w:t>
      </w:r>
    </w:p>
    <w:p>
      <w:pPr>
        <w:pStyle w:val="Title2LTGliederung2"/>
        <w:spacing w:lineRule="auto" w:line="240" w:before="100" w:after="0"/>
        <w:ind w:left="0" w:right="0" w:hanging="0"/>
        <w:rPr/>
      </w:pPr>
      <w:r>
        <w:rPr>
          <w:rFonts w:ascii="Arial" w:hAnsi="Arial"/>
          <w:sz w:val="40"/>
        </w:rPr>
        <w:t>Derived Attributes -</w:t>
      </w:r>
      <w:r>
        <w:rPr>
          <w:color w:val="C00000"/>
          <w:sz w:val="40"/>
        </w:rPr>
        <w:t xml:space="preserve"> dashed ovals</w:t>
      </w:r>
    </w:p>
    <w:p>
      <w:pPr>
        <w:pStyle w:val="Title2LTGliederung2"/>
        <w:spacing w:lineRule="auto" w:line="240" w:before="100" w:after="0"/>
        <w:ind w:left="0" w:right="0" w:hanging="0"/>
        <w:rPr/>
      </w:pPr>
      <w:r>
        <w:rPr>
          <w:rFonts w:ascii="Arial" w:hAnsi="Arial"/>
          <w:sz w:val="40"/>
        </w:rPr>
        <w:t>Key attribute –</w:t>
      </w:r>
      <w:r>
        <w:rPr>
          <w:color w:val="C00000"/>
          <w:sz w:val="40"/>
        </w:rPr>
        <w:t xml:space="preserve"> underlined</w:t>
      </w:r>
    </w:p>
    <w:p>
      <w:pPr>
        <w:pStyle w:val="Title2LTGliederung1"/>
        <w:spacing w:lineRule="auto" w:line="240" w:before="100" w:after="0"/>
        <w:ind w:left="0" w:right="0" w:hanging="0"/>
        <w:rPr>
          <w:rFonts w:ascii="Arial" w:hAnsi="Arial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0"/>
          <w:szCs w:val="24"/>
          <w:u w:val="none"/>
          <w:em w:val="none"/>
        </w:rPr>
      </w:pPr>
      <w:r>
        <w:rPr>
          <w:rFonts w:eastAsia="DejaVu Sans" w:cs="Noto Sans" w:ascii="Arial" w:hAnsi="Arial"/>
          <w:b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0"/>
          <w:szCs w:val="24"/>
          <w:u w:val="none"/>
          <w:em w:val="none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eastAsia="DejaVu Sans" w:cs="Noto Sans" w:ascii="Arial" w:hAnsi="Arial"/>
          <w:b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0"/>
          <w:szCs w:val="24"/>
          <w:u w:val="none"/>
          <w:em w:val="none"/>
        </w:rPr>
        <w:t xml:space="preserve">A relationship </w:t>
      </w:r>
      <w:r>
        <w:rPr>
          <w:color w:val="C00000"/>
          <w:sz w:val="40"/>
        </w:rPr>
        <w:t xml:space="preserve">relates(associates) two or more distinct entities </w:t>
      </w:r>
      <w:r>
        <w:rPr>
          <w:sz w:val="40"/>
        </w:rPr>
        <w:t>with a specific meaning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 w:eastAsia="DejaVu Sans" w:cs="Noto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0"/>
          <w:szCs w:val="24"/>
          <w:u w:val="none"/>
          <w:em w:val="none"/>
        </w:rPr>
      </w:pPr>
      <w:r>
        <w:rPr>
          <w:rFonts w:eastAsia="DejaVu Sans" w:cs="Noto Sans" w:ascii="Arial" w:hAnsi="Arial"/>
          <w:b w:val="false"/>
          <w:i w:val="false"/>
          <w:strike w:val="false"/>
          <w:dstrike w:val="false"/>
          <w:outline w:val="false"/>
          <w:shadow w:val="false"/>
          <w:color w:val="C00000"/>
          <w:kern w:val="2"/>
          <w:sz w:val="40"/>
          <w:szCs w:val="24"/>
          <w:u w:val="none"/>
          <w:em w:val="none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Relation type Is the schema of the relation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Relation set is the present set of entity pairs which are in the relation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Degree of a relationship – Number of participating entities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Recursive relationships are the relationships in which a entity is related to itself</w: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color w:val="C00000"/>
          <w:sz w:val="48"/>
        </w:rPr>
        <w:t xml:space="preserve">Constraints </w:t>
      </w:r>
      <w:r>
        <w:rPr>
          <w:color w:val="C00000"/>
          <w:sz w:val="48"/>
        </w:rPr>
        <w:t>- limit the possible combinations of entities that may participate in the corresponding relationship set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>
          <w:rFonts w:ascii="Arial" w:hAnsi="Arial"/>
          <w:color w:val="C00000"/>
          <w:sz w:val="48"/>
        </w:rPr>
      </w:pPr>
      <w:r>
        <w:rPr>
          <w:rFonts w:ascii="Arial" w:hAnsi="Arial"/>
          <w:color w:val="C00000"/>
          <w:sz w:val="48"/>
        </w:rPr>
        <w:t>One-to-one  (1:1)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sz w:val="36"/>
        </w:rPr>
        <w:t xml:space="preserve">An entity in </w:t>
      </w:r>
      <w:r>
        <w:rPr>
          <w:i/>
          <w:sz w:val="36"/>
        </w:rPr>
        <w:t xml:space="preserve">A </w:t>
      </w:r>
      <w:r>
        <w:rPr>
          <w:sz w:val="36"/>
        </w:rPr>
        <w:t xml:space="preserve">is associated with </w:t>
      </w:r>
      <w:r>
        <w:rPr>
          <w:b/>
          <w:i/>
          <w:sz w:val="36"/>
        </w:rPr>
        <w:t xml:space="preserve">at most </w:t>
      </w:r>
      <w:r>
        <w:rPr>
          <w:b/>
          <w:sz w:val="36"/>
        </w:rPr>
        <w:t xml:space="preserve">one entity in </w:t>
      </w:r>
      <w:r>
        <w:rPr>
          <w:b/>
          <w:i/>
          <w:sz w:val="36"/>
        </w:rPr>
        <w:t>B</w:t>
      </w:r>
      <w:r>
        <w:rPr>
          <w:sz w:val="36"/>
        </w:rPr>
        <w:t xml:space="preserve">, and an entity in </w:t>
      </w:r>
      <w:r>
        <w:rPr>
          <w:i/>
          <w:sz w:val="36"/>
        </w:rPr>
        <w:t xml:space="preserve">B </w:t>
      </w:r>
      <w:r>
        <w:rPr>
          <w:sz w:val="36"/>
        </w:rPr>
        <w:t xml:space="preserve">is associated with </w:t>
      </w:r>
      <w:r>
        <w:rPr>
          <w:b/>
          <w:i/>
          <w:sz w:val="36"/>
        </w:rPr>
        <w:t xml:space="preserve">at most </w:t>
      </w:r>
      <w:r>
        <w:rPr>
          <w:b/>
          <w:sz w:val="36"/>
        </w:rPr>
        <w:t xml:space="preserve">one entity in </w:t>
      </w:r>
      <w:r>
        <w:rPr>
          <w:b/>
          <w:i/>
          <w:sz w:val="36"/>
        </w:rPr>
        <w:t>A</w:t>
      </w:r>
    </w:p>
    <w:p>
      <w:pPr>
        <w:pStyle w:val="Title2LTGliederung1"/>
        <w:spacing w:lineRule="auto" w:line="240" w:before="120" w:after="0"/>
        <w:ind w:left="0" w:right="0" w:hanging="0"/>
        <w:rPr>
          <w:rFonts w:ascii="Arial" w:hAnsi="Arial"/>
          <w:color w:val="C00000"/>
          <w:sz w:val="48"/>
        </w:rPr>
      </w:pPr>
      <w:r>
        <w:rPr>
          <w:rFonts w:ascii="Arial" w:hAnsi="Arial"/>
          <w:color w:val="C00000"/>
          <w:sz w:val="48"/>
        </w:rPr>
        <w:t>One-to-many (1:N)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sz w:val="36"/>
        </w:rPr>
        <w:t xml:space="preserve">An entity in </w:t>
      </w:r>
      <w:r>
        <w:rPr>
          <w:i/>
          <w:sz w:val="36"/>
        </w:rPr>
        <w:t xml:space="preserve">A </w:t>
      </w:r>
      <w:r>
        <w:rPr>
          <w:sz w:val="36"/>
        </w:rPr>
        <w:t xml:space="preserve">is associated with any number </w:t>
      </w:r>
      <w:r>
        <w:rPr>
          <w:b/>
          <w:sz w:val="36"/>
        </w:rPr>
        <w:t xml:space="preserve">(zero or more) of entities in </w:t>
      </w:r>
      <w:r>
        <w:rPr>
          <w:b/>
          <w:i/>
          <w:sz w:val="36"/>
        </w:rPr>
        <w:t>B</w:t>
      </w:r>
      <w:r>
        <w:rPr>
          <w:sz w:val="36"/>
        </w:rPr>
        <w:t xml:space="preserve">. An entity in </w:t>
      </w:r>
      <w:r>
        <w:rPr>
          <w:i/>
          <w:sz w:val="36"/>
        </w:rPr>
        <w:t>B</w:t>
      </w:r>
      <w:r>
        <w:rPr>
          <w:sz w:val="36"/>
        </w:rPr>
        <w:t xml:space="preserve">, however, can be associated with </w:t>
      </w:r>
      <w:r>
        <w:rPr>
          <w:b/>
          <w:i/>
          <w:sz w:val="36"/>
        </w:rPr>
        <w:t xml:space="preserve">at most </w:t>
      </w:r>
      <w:r>
        <w:rPr>
          <w:b/>
          <w:sz w:val="36"/>
        </w:rPr>
        <w:t xml:space="preserve">one entity in </w:t>
      </w:r>
      <w:r>
        <w:rPr>
          <w:b/>
          <w:i/>
          <w:sz w:val="36"/>
        </w:rPr>
        <w:t>A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64135</wp:posOffset>
                </wp:positionV>
                <wp:extent cx="4505960" cy="2353310"/>
                <wp:effectExtent l="0" t="0" r="0" b="0"/>
                <wp:wrapNone/>
                <wp:docPr id="1" name="Picture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505400" cy="2352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margin-left:0.05pt;margin-top:5.05pt;width:354.7pt;height:185.2pt;v-text-anchor:middl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2"/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>
          <w:rFonts w:ascii="Arial" w:hAnsi="Arial"/>
          <w:color w:val="C00000"/>
          <w:sz w:val="48"/>
        </w:rPr>
      </w:pPr>
      <w:r>
        <w:rPr>
          <w:rFonts w:ascii="Arial" w:hAnsi="Arial"/>
          <w:color w:val="C00000"/>
          <w:sz w:val="48"/>
        </w:rPr>
        <w:t>Many-to-one (N:1)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sz w:val="36"/>
        </w:rPr>
        <w:t xml:space="preserve">An entity in </w:t>
      </w:r>
      <w:r>
        <w:rPr>
          <w:i/>
          <w:sz w:val="36"/>
        </w:rPr>
        <w:t xml:space="preserve">A </w:t>
      </w:r>
      <w:r>
        <w:rPr>
          <w:sz w:val="36"/>
        </w:rPr>
        <w:t xml:space="preserve">is associated with </w:t>
      </w:r>
      <w:r>
        <w:rPr>
          <w:b/>
          <w:i/>
          <w:sz w:val="36"/>
        </w:rPr>
        <w:t xml:space="preserve">at most </w:t>
      </w:r>
      <w:r>
        <w:rPr>
          <w:b/>
          <w:sz w:val="36"/>
        </w:rPr>
        <w:t xml:space="preserve">one entity in </w:t>
      </w:r>
      <w:r>
        <w:rPr>
          <w:b/>
          <w:i/>
          <w:sz w:val="36"/>
        </w:rPr>
        <w:t>B</w:t>
      </w:r>
      <w:r>
        <w:rPr>
          <w:sz w:val="36"/>
        </w:rPr>
        <w:t xml:space="preserve">. An entity in </w:t>
      </w:r>
      <w:r>
        <w:rPr>
          <w:i/>
          <w:sz w:val="36"/>
        </w:rPr>
        <w:t>B</w:t>
      </w:r>
      <w:r>
        <w:rPr>
          <w:sz w:val="36"/>
        </w:rPr>
        <w:t xml:space="preserve">, however, can be associated with any number </w:t>
      </w:r>
      <w:r>
        <w:rPr>
          <w:b/>
          <w:sz w:val="36"/>
        </w:rPr>
        <w:t xml:space="preserve">(zero or more) of entities in </w:t>
      </w:r>
      <w:r>
        <w:rPr>
          <w:b/>
          <w:i/>
          <w:sz w:val="36"/>
        </w:rPr>
        <w:t>A</w:t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color w:val="C00000"/>
          <w:sz w:val="48"/>
        </w:rPr>
        <w:t>Many-to-many (M:N)</w:t>
      </w:r>
      <w:r>
        <w:rPr>
          <w:color w:val="C00000"/>
          <w:sz w:val="40"/>
        </w:rPr>
        <w:t xml:space="preserve"> </w:t>
      </w:r>
    </w:p>
    <w:p>
      <w:pPr>
        <w:pStyle w:val="Title2LTGliederung2"/>
        <w:spacing w:lineRule="auto" w:line="240" w:before="90" w:after="0"/>
        <w:ind w:left="0" w:right="0" w:hanging="0"/>
        <w:rPr/>
      </w:pPr>
      <w:r>
        <w:rPr>
          <w:rFonts w:ascii="Arial" w:hAnsi="Arial"/>
          <w:sz w:val="36"/>
        </w:rPr>
        <w:t xml:space="preserve">An entity in </w:t>
      </w:r>
      <w:r>
        <w:rPr>
          <w:i/>
          <w:sz w:val="36"/>
        </w:rPr>
        <w:t xml:space="preserve">A </w:t>
      </w:r>
      <w:r>
        <w:rPr>
          <w:sz w:val="36"/>
        </w:rPr>
        <w:t xml:space="preserve">is associated with any number </w:t>
      </w:r>
      <w:r>
        <w:rPr>
          <w:b/>
          <w:sz w:val="36"/>
        </w:rPr>
        <w:t xml:space="preserve">(zero or more) of entities in </w:t>
      </w:r>
      <w:r>
        <w:rPr>
          <w:b/>
          <w:i/>
          <w:sz w:val="36"/>
        </w:rPr>
        <w:t>B</w:t>
      </w:r>
      <w:r>
        <w:rPr>
          <w:sz w:val="36"/>
        </w:rPr>
        <w:t xml:space="preserve">, and an entity in </w:t>
      </w:r>
      <w:r>
        <w:rPr>
          <w:i/>
          <w:sz w:val="36"/>
        </w:rPr>
        <w:t xml:space="preserve">B </w:t>
      </w:r>
      <w:r>
        <w:rPr>
          <w:sz w:val="36"/>
        </w:rPr>
        <w:t xml:space="preserve">is associated with any number </w:t>
      </w:r>
      <w:r>
        <w:rPr>
          <w:b/>
          <w:sz w:val="36"/>
        </w:rPr>
        <w:t xml:space="preserve">(zero or more) of entities in </w:t>
      </w:r>
      <w:r>
        <w:rPr>
          <w:b/>
          <w:i/>
          <w:sz w:val="36"/>
        </w:rPr>
        <w:t>A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4304030" cy="2362835"/>
                <wp:effectExtent l="0" t="0" r="0" b="0"/>
                <wp:wrapNone/>
                <wp:docPr id="2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303440" cy="2362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2" stroked="f" style="position:absolute;margin-left:0.05pt;margin-top:0pt;width:338.8pt;height:185.95pt;v-text-anchor:middle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not gonna put notes on participation constraints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color w:val="C00000"/>
          <w:sz w:val="40"/>
        </w:rPr>
        <w:t>Min-Max notation</w:t>
      </w:r>
      <w:r>
        <w:rPr>
          <w:sz w:val="40"/>
        </w:rPr>
        <w:t>: pair of numbers (</w:t>
      </w:r>
      <w:r>
        <w:rPr>
          <w:i/>
          <w:sz w:val="40"/>
        </w:rPr>
        <w:t>m,n</w:t>
      </w:r>
      <w:r>
        <w:rPr>
          <w:sz w:val="40"/>
        </w:rPr>
        <w:t>) placed on the line connecting an entity to the relationship.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Relationships can have attributes (will go to the n side)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color w:val="C00000"/>
          <w:sz w:val="40"/>
        </w:rPr>
        <w:t xml:space="preserve">Entity types that </w:t>
      </w:r>
      <w:r>
        <w:rPr>
          <w:color w:val="C00000"/>
          <w:sz w:val="40"/>
        </w:rPr>
        <w:t>do not have key attributes of their own</w:t>
      </w:r>
      <w:r>
        <w:rPr>
          <w:sz w:val="40"/>
        </w:rPr>
        <w:t xml:space="preserve"> - </w:t>
      </w:r>
      <w:r>
        <w:rPr>
          <w:b/>
          <w:sz w:val="40"/>
        </w:rPr>
        <w:t>weak entity types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w:t>represented like this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487035" cy="1554480"/>
                <wp:effectExtent l="0" t="0" r="0" b="0"/>
                <wp:wrapNone/>
                <wp:docPr id="3" name="Picture 2_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_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486400" cy="155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2_0" stroked="f" style="position:absolute;margin-left:0pt;margin-top:5.05pt;width:431.95pt;height:122.3pt;v-text-anchor:middle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p>
      <w:pPr>
        <w:pStyle w:val="Title2LTGliederung1"/>
        <w:spacing w:lineRule="auto" w:line="240" w:before="100" w:after="0"/>
        <w:ind w:left="0" w:right="0" w:hanging="0"/>
        <w:rPr/>
      </w:pPr>
      <w:r>
        <w:rPr>
          <w:rFonts w:ascii="Arial" w:hAnsi="Arial"/>
          <w:b/>
          <w:color w:val="C00000"/>
          <w:sz w:val="48"/>
        </w:rPr>
        <w:t xml:space="preserve">In general, an n-ary relationship is not equivalent to </w:t>
      </w:r>
      <w:r>
        <w:rPr>
          <w:b/>
          <w:sz w:val="48"/>
        </w:rPr>
        <w:t>‘n’ binary relationships</w:t>
      </w:r>
    </w:p>
    <w:p>
      <w:pPr>
        <w:pStyle w:val="Normal"/>
        <w:tabs>
          <w:tab w:val="clear" w:pos="709"/>
          <w:tab w:val="left" w:pos="1440" w:leader="none"/>
          <w:tab w:val="left" w:pos="2880" w:leader="none"/>
          <w:tab w:val="left" w:pos="4320" w:leader="none"/>
          <w:tab w:val="left" w:pos="5760" w:leader="none"/>
          <w:tab w:val="left" w:pos="7200" w:leader="none"/>
          <w:tab w:val="left" w:pos="8640" w:leader="none"/>
          <w:tab w:val="left" w:pos="10080" w:leader="none"/>
          <w:tab w:val="left" w:pos="11520" w:leader="none"/>
          <w:tab w:val="left" w:pos="12960" w:leader="none"/>
          <w:tab w:val="left" w:pos="14400" w:leader="none"/>
          <w:tab w:val="left" w:pos="15840" w:leader="none"/>
        </w:tabs>
        <w:spacing w:lineRule="auto" w:line="240" w:before="100" w:after="0"/>
        <w:ind w:left="0" w:right="0" w:hanging="0"/>
        <w:rPr>
          <w:rFonts w:ascii="Arial" w:hAnsi="Arial"/>
          <w:color w:val="C00000"/>
          <w:sz w:val="40"/>
        </w:rPr>
      </w:pPr>
      <w:r>
        <w:rPr>
          <w:rFonts w:ascii="Arial" w:hAnsi="Arial"/>
          <w:color w:val="C00000"/>
          <w:sz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bidi w:val="0"/>
      <w:spacing w:lineRule="auto" w:line="240" w:before="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bidi w:val="0"/>
      <w:spacing w:lineRule="auto" w:line="240" w:before="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4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Droid Sans Devanagari" w:hAnsi="Droid Sans Devanagari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1LTGliederung4">
    <w:name w:val="Title1~LT~Gliederung 4"/>
    <w:basedOn w:val="Title1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2LTGliederung3">
    <w:name w:val="Title2~LT~Gliederung 3"/>
    <w:basedOn w:val="Title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2LTGliederung4">
    <w:name w:val="Title2~LT~Gliederung 4"/>
    <w:basedOn w:val="Title2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3LTGliederung3">
    <w:name w:val="Title3~LT~Gliederung 3"/>
    <w:basedOn w:val="Title3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3LTGliederung4">
    <w:name w:val="Title3~LT~Gliederung 4"/>
    <w:basedOn w:val="Title3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4LTGliederung3">
    <w:name w:val="Title4~LT~Gliederung 3"/>
    <w:basedOn w:val="Title4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4LTGliederung4">
    <w:name w:val="Title4~LT~Gliederung 4"/>
    <w:basedOn w:val="Title4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5LTGliederung3">
    <w:name w:val="Title5~LT~Gliederung 3"/>
    <w:basedOn w:val="Title5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5LTGliederung4">
    <w:name w:val="Title5~LT~Gliederung 4"/>
    <w:basedOn w:val="Title5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6LTGliederung3">
    <w:name w:val="Title6~LT~Gliederung 3"/>
    <w:basedOn w:val="Title6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6LTGliederung4">
    <w:name w:val="Title6~LT~Gliederung 4"/>
    <w:basedOn w:val="Title6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5">
    <w:name w:val="Title6~LT~Gliederung 5"/>
    <w:basedOn w:val="Title6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7LTGliederung3">
    <w:name w:val="Title7~LT~Gliederung 3"/>
    <w:basedOn w:val="Title7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7LTGliederung4">
    <w:name w:val="Title7~LT~Gliederung 4"/>
    <w:basedOn w:val="Title7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5">
    <w:name w:val="Title7~LT~Gliederung 5"/>
    <w:basedOn w:val="Title7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8LTGliederung3">
    <w:name w:val="Title8~LT~Gliederung 3"/>
    <w:basedOn w:val="Title8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8LTGliederung4">
    <w:name w:val="Title8~LT~Gliederung 4"/>
    <w:basedOn w:val="Title8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5">
    <w:name w:val="Title8~LT~Gliederung 5"/>
    <w:basedOn w:val="Title8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6">
    <w:name w:val="Title8~LT~Gliederung 6"/>
    <w:basedOn w:val="Title8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Titel">
    <w:name w:val="Title8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9LTGliederung3">
    <w:name w:val="Title9~LT~Gliederung 3"/>
    <w:basedOn w:val="Title9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9LTGliederung4">
    <w:name w:val="Title9~LT~Gliederung 4"/>
    <w:basedOn w:val="Title9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5">
    <w:name w:val="Title9~LT~Gliederung 5"/>
    <w:basedOn w:val="Title9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6">
    <w:name w:val="Title9~LT~Gliederung 6"/>
    <w:basedOn w:val="Title9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Titel">
    <w:name w:val="Title9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10LTGliederung1">
    <w:name w:val="Title10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10LTGliederung2">
    <w:name w:val="Title10~LT~Gliederung 2"/>
    <w:basedOn w:val="Title10LTGliederung1"/>
    <w:qFormat/>
    <w:pPr>
      <w:bidi w:val="0"/>
      <w:spacing w:lineRule="auto" w:line="240" w:before="13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52"/>
      <w:u w:val="none"/>
      <w:em w:val="none"/>
    </w:rPr>
  </w:style>
  <w:style w:type="paragraph" w:styleId="Title10LTGliederung3">
    <w:name w:val="Title10~LT~Gliederung 3"/>
    <w:basedOn w:val="Title10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1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4"/>
      <w:u w:val="none"/>
      <w:em w:val="none"/>
    </w:rPr>
  </w:style>
  <w:style w:type="paragraph" w:styleId="Title10LTGliederung4">
    <w:name w:val="Title10~LT~Gliederung 4"/>
    <w:basedOn w:val="Title10LTGliederung3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5">
    <w:name w:val="Title10~LT~Gliederung 5"/>
    <w:basedOn w:val="Title10LTGliederung4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6">
    <w:name w:val="Title10~LT~Gliederung 6"/>
    <w:basedOn w:val="Title10LTGliederung5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7">
    <w:name w:val="Title10~LT~Gliederung 7"/>
    <w:basedOn w:val="Title10LTGliederung6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8">
    <w:name w:val="Title10~LT~Gliederung 8"/>
    <w:basedOn w:val="Title10LTGliederung7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9">
    <w:name w:val="Title10~LT~Gliederung 9"/>
    <w:basedOn w:val="Title10LTGliederung8"/>
    <w:qFormat/>
    <w:pPr>
      <w:bidi w:val="0"/>
      <w:spacing w:lineRule="auto" w:line="240" w:before="10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Titel">
    <w:name w:val="Title10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6633"/>
      <w:kern w:val="2"/>
      <w:sz w:val="84"/>
      <w:szCs w:val="24"/>
      <w:u w:val="none"/>
      <w:em w:val="none"/>
      <w:lang w:val="en-US" w:eastAsia="zh-CN" w:bidi="hi-IN"/>
    </w:rPr>
  </w:style>
  <w:style w:type="paragraph" w:styleId="Title10LTUntertitel">
    <w:name w:val="Title10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150" w:after="0"/>
      <w:jc w:val="center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60"/>
      <w:szCs w:val="24"/>
      <w:u w:val="none"/>
      <w:em w:val="none"/>
      <w:lang w:val="en-US" w:eastAsia="zh-CN" w:bidi="hi-IN"/>
    </w:rPr>
  </w:style>
  <w:style w:type="paragraph" w:styleId="Title10LTNotizen">
    <w:name w:val="Title10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kinsoku w:val="true"/>
      <w:overflowPunct w:val="true"/>
      <w:autoSpaceDE w:val="true"/>
      <w:bidi w:val="0"/>
      <w:spacing w:lineRule="auto" w:line="240" w:before="90" w:after="0"/>
      <w:jc w:val="left"/>
    </w:pPr>
    <w:rPr>
      <w:rFonts w:ascii="Droid Sans Devanagari" w:hAnsi="Droid Sans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0LTHintergrundobjekte">
    <w:name w:val="Title10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10LTHintergrund">
    <w:name w:val="Title10~LT~Hintergrund"/>
    <w:qFormat/>
    <w:pPr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LibreOffice/7.0.2.2$Linux_X86_64 LibreOffice_project/00$Build-2</Application>
  <Pages>4</Pages>
  <Words>421</Words>
  <Characters>2007</Characters>
  <CharactersWithSpaces>2406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2020-10-11T19:26:29Z</dcterms:modified>
  <cp:revision>3</cp:revision>
  <dc:subject/>
  <dc:title/>
</cp:coreProperties>
</file>