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D8DD" w14:textId="1A86F37F" w:rsidR="00547B4A" w:rsidRDefault="00E92A74" w:rsidP="00547B4A">
      <w:pPr>
        <w:bidi/>
        <w:jc w:val="both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3) </w:t>
      </w:r>
      <w:r w:rsidRPr="00E92A74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سه تکنولوژ</w:t>
      </w:r>
      <w:r w:rsidRPr="00E92A74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E92A74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ز</w:t>
      </w:r>
      <w:r w:rsidRPr="00E92A74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E92A74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Pr="00E92A74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را با توجه به موارد گفته شده، مقا</w:t>
      </w:r>
      <w:r w:rsidRPr="00E92A74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E92A74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سه</w:t>
      </w:r>
      <w:r w:rsidRPr="00E92A74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E92A74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E92A74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E92A74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.</w:t>
      </w:r>
    </w:p>
    <w:tbl>
      <w:tblPr>
        <w:tblStyle w:val="GridTable4-Accent1"/>
        <w:bidiVisual/>
        <w:tblW w:w="9452" w:type="dxa"/>
        <w:tblInd w:w="5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  <w:gridCol w:w="1576"/>
      </w:tblGrid>
      <w:tr w:rsidR="00E92A74" w14:paraId="472F5646" w14:textId="77777777" w:rsidTr="00E9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C8D7B24" w14:textId="2975C845" w:rsidR="00E92A74" w:rsidRPr="00E92A74" w:rsidRDefault="00E92A74" w:rsidP="00E92A74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E92A74">
              <w:rPr>
                <w:rFonts w:cstheme="minorHAnsi"/>
                <w:b w:val="0"/>
                <w:bCs w:val="0"/>
                <w:color w:val="FFFFFF"/>
                <w:sz w:val="28"/>
                <w:szCs w:val="28"/>
              </w:rPr>
              <w:t>Cost</w:t>
            </w:r>
          </w:p>
        </w:tc>
        <w:tc>
          <w:tcPr>
            <w:tcW w:w="1575" w:type="dxa"/>
          </w:tcPr>
          <w:p w14:paraId="3ABA0479" w14:textId="22AABC9B" w:rsidR="00E92A74" w:rsidRPr="00E92A74" w:rsidRDefault="00E92A74" w:rsidP="00E92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E92A74">
              <w:rPr>
                <w:rFonts w:cstheme="minorHAnsi"/>
                <w:b w:val="0"/>
                <w:bCs w:val="0"/>
                <w:color w:val="FFFFFF"/>
                <w:sz w:val="28"/>
                <w:szCs w:val="28"/>
              </w:rPr>
              <w:t>Power</w:t>
            </w:r>
          </w:p>
        </w:tc>
        <w:tc>
          <w:tcPr>
            <w:tcW w:w="1575" w:type="dxa"/>
          </w:tcPr>
          <w:p w14:paraId="0D4A5B1F" w14:textId="7035000A" w:rsidR="00E92A74" w:rsidRPr="00E92A74" w:rsidRDefault="00E92A74" w:rsidP="00E92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E92A74">
              <w:rPr>
                <w:rFonts w:cstheme="minorHAnsi"/>
                <w:b w:val="0"/>
                <w:bCs w:val="0"/>
                <w:color w:val="FFFFFF"/>
                <w:sz w:val="28"/>
                <w:szCs w:val="28"/>
              </w:rPr>
              <w:t>Range</w:t>
            </w:r>
          </w:p>
        </w:tc>
        <w:tc>
          <w:tcPr>
            <w:tcW w:w="1575" w:type="dxa"/>
          </w:tcPr>
          <w:p w14:paraId="78965A79" w14:textId="099AEABA" w:rsidR="00E92A74" w:rsidRPr="00E92A74" w:rsidRDefault="00E92A74" w:rsidP="00E92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E92A74">
              <w:rPr>
                <w:rFonts w:cstheme="minorHAnsi"/>
                <w:b w:val="0"/>
                <w:bCs w:val="0"/>
                <w:color w:val="FFFFFF"/>
                <w:sz w:val="28"/>
                <w:szCs w:val="28"/>
              </w:rPr>
              <w:t>Data rate</w:t>
            </w:r>
          </w:p>
        </w:tc>
        <w:tc>
          <w:tcPr>
            <w:tcW w:w="1576" w:type="dxa"/>
          </w:tcPr>
          <w:p w14:paraId="3B19C639" w14:textId="3BC44ADD" w:rsidR="00E92A74" w:rsidRPr="00E92A74" w:rsidRDefault="00E92A74" w:rsidP="00E92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E92A74">
              <w:rPr>
                <w:rFonts w:cstheme="minorHAnsi"/>
                <w:b w:val="0"/>
                <w:bCs w:val="0"/>
                <w:color w:val="FFFFFF"/>
                <w:sz w:val="28"/>
                <w:szCs w:val="28"/>
              </w:rPr>
              <w:t>Frequency</w:t>
            </w:r>
          </w:p>
        </w:tc>
        <w:tc>
          <w:tcPr>
            <w:tcW w:w="1576" w:type="dxa"/>
            <w:tcBorders>
              <w:bottom w:val="single" w:sz="12" w:space="0" w:color="FFFFFF" w:themeColor="background1"/>
            </w:tcBorders>
          </w:tcPr>
          <w:p w14:paraId="66D652B2" w14:textId="480C7FE6" w:rsidR="00E92A74" w:rsidRPr="00E92A74" w:rsidRDefault="00E92A74" w:rsidP="00E92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E92A74">
              <w:rPr>
                <w:rFonts w:cstheme="minorHAnsi"/>
                <w:b w:val="0"/>
                <w:bCs w:val="0"/>
                <w:color w:val="FFFFFF"/>
                <w:sz w:val="28"/>
                <w:szCs w:val="28"/>
              </w:rPr>
              <w:t>Technology</w:t>
            </w:r>
          </w:p>
        </w:tc>
      </w:tr>
      <w:tr w:rsidR="00E92A74" w14:paraId="552248CE" w14:textId="77777777" w:rsidTr="00985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shd w:val="clear" w:color="auto" w:fill="FFFFFF" w:themeFill="background1"/>
          </w:tcPr>
          <w:p w14:paraId="7E0D8C93" w14:textId="30F81B7C" w:rsidR="00E92A74" w:rsidRPr="00E92A74" w:rsidRDefault="007C19C7" w:rsidP="00E92A74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shd w:val="clear" w:color="auto" w:fill="FFFFFF"/>
                <w:lang w:bidi="fa-IR"/>
              </w:rPr>
              <w:t>Very low</w:t>
            </w:r>
          </w:p>
        </w:tc>
        <w:tc>
          <w:tcPr>
            <w:tcW w:w="1575" w:type="dxa"/>
            <w:shd w:val="clear" w:color="auto" w:fill="FFFFFF" w:themeFill="background1"/>
          </w:tcPr>
          <w:p w14:paraId="68D6D8BD" w14:textId="65C420D4" w:rsidR="00E92A74" w:rsidRPr="00E92A74" w:rsidRDefault="007924D1" w:rsidP="00E9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7924D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Sleep–wake strategy</w:t>
            </w:r>
          </w:p>
        </w:tc>
        <w:tc>
          <w:tcPr>
            <w:tcW w:w="1575" w:type="dxa"/>
            <w:shd w:val="clear" w:color="auto" w:fill="FFFFFF" w:themeFill="background1"/>
          </w:tcPr>
          <w:p w14:paraId="1545B5E3" w14:textId="5659A9BB" w:rsidR="00E92A74" w:rsidRPr="00E92A74" w:rsidRDefault="007924D1" w:rsidP="00E9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7924D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100 m</w:t>
            </w:r>
          </w:p>
        </w:tc>
        <w:tc>
          <w:tcPr>
            <w:tcW w:w="1575" w:type="dxa"/>
            <w:shd w:val="clear" w:color="auto" w:fill="FFFFFF" w:themeFill="background1"/>
          </w:tcPr>
          <w:p w14:paraId="2E5F762B" w14:textId="5D217916" w:rsidR="00E92A74" w:rsidRPr="00E92A74" w:rsidRDefault="007924D1" w:rsidP="00E9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7924D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250 Kbps</w:t>
            </w:r>
          </w:p>
        </w:tc>
        <w:tc>
          <w:tcPr>
            <w:tcW w:w="1576" w:type="dxa"/>
            <w:shd w:val="clear" w:color="auto" w:fill="FFFFFF" w:themeFill="background1"/>
          </w:tcPr>
          <w:p w14:paraId="1F452C03" w14:textId="4DE45608" w:rsidR="00E92A74" w:rsidRPr="00E92A74" w:rsidRDefault="00985AA1" w:rsidP="00E9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985AA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2.4 GHz,</w:t>
            </w:r>
            <w:r w:rsidRPr="00985AA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 xml:space="preserve"> </w:t>
            </w:r>
            <w:r w:rsidRPr="00985AA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Sub-1 GHz</w:t>
            </w:r>
          </w:p>
        </w:tc>
        <w:tc>
          <w:tcPr>
            <w:tcW w:w="1576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4472C4" w:themeFill="accent1"/>
          </w:tcPr>
          <w:p w14:paraId="3BB62124" w14:textId="718EC1EC" w:rsidR="00E92A74" w:rsidRPr="00E92A74" w:rsidRDefault="00E92A74" w:rsidP="00E9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E92A74">
              <w:rPr>
                <w:rFonts w:cstheme="minorHAnsi"/>
                <w:color w:val="FFFFFF"/>
                <w:sz w:val="28"/>
                <w:szCs w:val="28"/>
              </w:rPr>
              <w:t>802.15.4</w:t>
            </w:r>
          </w:p>
        </w:tc>
      </w:tr>
      <w:tr w:rsidR="00E92A74" w14:paraId="6D44CB74" w14:textId="77777777" w:rsidTr="00985AA1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shd w:val="clear" w:color="auto" w:fill="FFFFFF" w:themeFill="background1"/>
          </w:tcPr>
          <w:p w14:paraId="1F4FE1CD" w14:textId="36197258" w:rsidR="00E92A74" w:rsidRPr="00E92A74" w:rsidRDefault="007C19C7" w:rsidP="00E92A74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shd w:val="clear" w:color="auto" w:fill="FFFFFF"/>
                <w:lang w:bidi="fa-IR"/>
              </w:rPr>
              <w:t>High</w:t>
            </w:r>
          </w:p>
        </w:tc>
        <w:tc>
          <w:tcPr>
            <w:tcW w:w="1575" w:type="dxa"/>
            <w:shd w:val="clear" w:color="auto" w:fill="FFFFFF" w:themeFill="background1"/>
          </w:tcPr>
          <w:p w14:paraId="56963C94" w14:textId="7DE5B5A6" w:rsidR="00E92A74" w:rsidRPr="00E92A74" w:rsidRDefault="007924D1" w:rsidP="00E92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7924D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TIM, DTIM, TWT</w:t>
            </w:r>
          </w:p>
        </w:tc>
        <w:tc>
          <w:tcPr>
            <w:tcW w:w="1575" w:type="dxa"/>
            <w:shd w:val="clear" w:color="auto" w:fill="FFFFFF" w:themeFill="background1"/>
          </w:tcPr>
          <w:p w14:paraId="5C9EE210" w14:textId="32D3B96C" w:rsidR="00E92A74" w:rsidRPr="00E92A74" w:rsidRDefault="007924D1" w:rsidP="00E92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7924D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1000 m</w:t>
            </w:r>
          </w:p>
        </w:tc>
        <w:tc>
          <w:tcPr>
            <w:tcW w:w="1575" w:type="dxa"/>
            <w:shd w:val="clear" w:color="auto" w:fill="FFFFFF" w:themeFill="background1"/>
          </w:tcPr>
          <w:p w14:paraId="56537A05" w14:textId="14A412C6" w:rsidR="00E92A74" w:rsidRPr="00E92A74" w:rsidRDefault="007924D1" w:rsidP="00E92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7924D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78 Mbps</w:t>
            </w:r>
          </w:p>
        </w:tc>
        <w:tc>
          <w:tcPr>
            <w:tcW w:w="1576" w:type="dxa"/>
            <w:shd w:val="clear" w:color="auto" w:fill="FFFFFF" w:themeFill="background1"/>
          </w:tcPr>
          <w:p w14:paraId="5B7CF578" w14:textId="196B5C4B" w:rsidR="00E92A74" w:rsidRPr="00E92A74" w:rsidRDefault="00985AA1" w:rsidP="00E92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985AA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Sub-1 GHz</w:t>
            </w:r>
          </w:p>
        </w:tc>
        <w:tc>
          <w:tcPr>
            <w:tcW w:w="1576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4472C4" w:themeFill="accent1"/>
          </w:tcPr>
          <w:p w14:paraId="63E1ECC2" w14:textId="4630242B" w:rsidR="00E92A74" w:rsidRPr="00E92A74" w:rsidRDefault="00E92A74" w:rsidP="00E92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E92A74">
              <w:rPr>
                <w:rFonts w:cstheme="minorHAnsi"/>
                <w:color w:val="FFFFFF"/>
                <w:sz w:val="28"/>
                <w:szCs w:val="28"/>
              </w:rPr>
              <w:t>802.11a</w:t>
            </w:r>
          </w:p>
        </w:tc>
      </w:tr>
      <w:tr w:rsidR="00E92A74" w14:paraId="4689521F" w14:textId="77777777" w:rsidTr="00985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shd w:val="clear" w:color="auto" w:fill="FFFFFF" w:themeFill="background1"/>
          </w:tcPr>
          <w:p w14:paraId="033E2073" w14:textId="682924DD" w:rsidR="00E92A74" w:rsidRPr="00E92A74" w:rsidRDefault="00EF3B68" w:rsidP="00E92A74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shd w:val="clear" w:color="auto" w:fill="FFFFFF"/>
                <w:lang w:bidi="fa-IR"/>
              </w:rPr>
              <w:t>low</w:t>
            </w:r>
          </w:p>
        </w:tc>
        <w:tc>
          <w:tcPr>
            <w:tcW w:w="1575" w:type="dxa"/>
            <w:shd w:val="clear" w:color="auto" w:fill="FFFFFF" w:themeFill="background1"/>
          </w:tcPr>
          <w:p w14:paraId="016F8046" w14:textId="19A9D310" w:rsidR="00E92A74" w:rsidRPr="00E92A74" w:rsidRDefault="007A1331" w:rsidP="00E9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7A133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0.01–0.50 W</w:t>
            </w:r>
          </w:p>
        </w:tc>
        <w:tc>
          <w:tcPr>
            <w:tcW w:w="1575" w:type="dxa"/>
            <w:shd w:val="clear" w:color="auto" w:fill="FFFFFF" w:themeFill="background1"/>
          </w:tcPr>
          <w:p w14:paraId="2D989C27" w14:textId="5DD3A5A8" w:rsidR="00E92A74" w:rsidRPr="00E92A74" w:rsidRDefault="007A1331" w:rsidP="00E9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&lt;100m</w:t>
            </w:r>
          </w:p>
        </w:tc>
        <w:tc>
          <w:tcPr>
            <w:tcW w:w="1575" w:type="dxa"/>
            <w:shd w:val="clear" w:color="auto" w:fill="FFFFFF" w:themeFill="background1"/>
          </w:tcPr>
          <w:p w14:paraId="52AB60C6" w14:textId="14325C16" w:rsidR="00E92A74" w:rsidRPr="00E92A74" w:rsidRDefault="007A1331" w:rsidP="00E9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2</w:t>
            </w:r>
            <w:r w:rsidRPr="007924D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 xml:space="preserve"> Mbps</w:t>
            </w:r>
          </w:p>
        </w:tc>
        <w:tc>
          <w:tcPr>
            <w:tcW w:w="1576" w:type="dxa"/>
            <w:shd w:val="clear" w:color="auto" w:fill="FFFFFF" w:themeFill="background1"/>
          </w:tcPr>
          <w:p w14:paraId="13AC661C" w14:textId="70EA3D9F" w:rsidR="00E92A74" w:rsidRPr="00E92A74" w:rsidRDefault="00EF3B68" w:rsidP="00E9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985AA1">
              <w:rPr>
                <w:rFonts w:cstheme="minorHAnsi"/>
                <w:sz w:val="28"/>
                <w:szCs w:val="28"/>
                <w:shd w:val="clear" w:color="auto" w:fill="FFFFFF"/>
                <w:lang w:bidi="fa-IR"/>
              </w:rPr>
              <w:t>2.4 GHz</w:t>
            </w:r>
          </w:p>
        </w:tc>
        <w:tc>
          <w:tcPr>
            <w:tcW w:w="1576" w:type="dxa"/>
            <w:tcBorders>
              <w:top w:val="single" w:sz="12" w:space="0" w:color="FFFFFF" w:themeColor="background1"/>
            </w:tcBorders>
            <w:shd w:val="clear" w:color="auto" w:fill="4472C4" w:themeFill="accent1"/>
          </w:tcPr>
          <w:p w14:paraId="57D5F79E" w14:textId="0F139B9A" w:rsidR="00E92A74" w:rsidRPr="00E92A74" w:rsidRDefault="00E92A74" w:rsidP="00E92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E92A74">
              <w:rPr>
                <w:rFonts w:cstheme="minorHAnsi"/>
                <w:color w:val="FFFFFF"/>
                <w:sz w:val="28"/>
                <w:szCs w:val="28"/>
              </w:rPr>
              <w:t>BLE</w:t>
            </w:r>
          </w:p>
        </w:tc>
      </w:tr>
    </w:tbl>
    <w:p w14:paraId="4638199E" w14:textId="77777777" w:rsidR="00E92A74" w:rsidRPr="00E92A74" w:rsidRDefault="00E92A74" w:rsidP="00E92A74">
      <w:pPr>
        <w:jc w:val="both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</w:p>
    <w:sectPr w:rsidR="00E92A74" w:rsidRPr="00E92A74" w:rsidSect="00B771F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4A76F" w14:textId="77777777" w:rsidR="001A1781" w:rsidRDefault="001A1781" w:rsidP="001867AC">
      <w:pPr>
        <w:spacing w:after="0" w:line="240" w:lineRule="auto"/>
      </w:pPr>
      <w:r>
        <w:separator/>
      </w:r>
    </w:p>
  </w:endnote>
  <w:endnote w:type="continuationSeparator" w:id="0">
    <w:p w14:paraId="4B23BE28" w14:textId="77777777" w:rsidR="001A1781" w:rsidRDefault="001A1781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D19B" w14:textId="77777777" w:rsidR="001A1781" w:rsidRDefault="001A1781" w:rsidP="001867AC">
      <w:pPr>
        <w:spacing w:after="0" w:line="240" w:lineRule="auto"/>
      </w:pPr>
      <w:r>
        <w:separator/>
      </w:r>
    </w:p>
  </w:footnote>
  <w:footnote w:type="continuationSeparator" w:id="0">
    <w:p w14:paraId="2700845C" w14:textId="77777777" w:rsidR="001A1781" w:rsidRDefault="001A1781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54F8F1D5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C054F7">
      <w:rPr>
        <w:rFonts w:cs="B Badr" w:hint="cs"/>
        <w:sz w:val="32"/>
        <w:szCs w:val="32"/>
        <w:rtl/>
        <w:lang w:bidi="fa-IR"/>
      </w:rPr>
      <w:t>دوم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3248C"/>
    <w:rsid w:val="000734EE"/>
    <w:rsid w:val="000B3FB7"/>
    <w:rsid w:val="00143E7B"/>
    <w:rsid w:val="001867AC"/>
    <w:rsid w:val="001A1781"/>
    <w:rsid w:val="001C19B6"/>
    <w:rsid w:val="00207B63"/>
    <w:rsid w:val="00231ECD"/>
    <w:rsid w:val="0023722B"/>
    <w:rsid w:val="00245654"/>
    <w:rsid w:val="002C43AA"/>
    <w:rsid w:val="003328E8"/>
    <w:rsid w:val="00415D8F"/>
    <w:rsid w:val="004243AA"/>
    <w:rsid w:val="00451876"/>
    <w:rsid w:val="00453085"/>
    <w:rsid w:val="0052687A"/>
    <w:rsid w:val="00547B4A"/>
    <w:rsid w:val="005A2BC0"/>
    <w:rsid w:val="005B5792"/>
    <w:rsid w:val="005C033A"/>
    <w:rsid w:val="005C11FD"/>
    <w:rsid w:val="00625630"/>
    <w:rsid w:val="0063686F"/>
    <w:rsid w:val="00644762"/>
    <w:rsid w:val="00651ED5"/>
    <w:rsid w:val="0068534C"/>
    <w:rsid w:val="00772C06"/>
    <w:rsid w:val="007924D1"/>
    <w:rsid w:val="007A1331"/>
    <w:rsid w:val="007C19C7"/>
    <w:rsid w:val="0080485E"/>
    <w:rsid w:val="00855A9A"/>
    <w:rsid w:val="008E031C"/>
    <w:rsid w:val="00965825"/>
    <w:rsid w:val="00985AA1"/>
    <w:rsid w:val="00A2366E"/>
    <w:rsid w:val="00A426A7"/>
    <w:rsid w:val="00A90A90"/>
    <w:rsid w:val="00AE52B1"/>
    <w:rsid w:val="00AF14B9"/>
    <w:rsid w:val="00B449A2"/>
    <w:rsid w:val="00B526B1"/>
    <w:rsid w:val="00B771FA"/>
    <w:rsid w:val="00BB55FE"/>
    <w:rsid w:val="00BC3E83"/>
    <w:rsid w:val="00BD3728"/>
    <w:rsid w:val="00BD586E"/>
    <w:rsid w:val="00BF1490"/>
    <w:rsid w:val="00BF5ACD"/>
    <w:rsid w:val="00C054F7"/>
    <w:rsid w:val="00C42BC3"/>
    <w:rsid w:val="00C703B7"/>
    <w:rsid w:val="00D20EA7"/>
    <w:rsid w:val="00D71AAB"/>
    <w:rsid w:val="00D9287E"/>
    <w:rsid w:val="00D94974"/>
    <w:rsid w:val="00DC01BF"/>
    <w:rsid w:val="00E23E63"/>
    <w:rsid w:val="00E273CB"/>
    <w:rsid w:val="00E36CAF"/>
    <w:rsid w:val="00E61974"/>
    <w:rsid w:val="00E656DC"/>
    <w:rsid w:val="00E92A74"/>
    <w:rsid w:val="00EA112B"/>
    <w:rsid w:val="00EB016F"/>
    <w:rsid w:val="00EB0EF5"/>
    <w:rsid w:val="00EB6472"/>
    <w:rsid w:val="00EE199F"/>
    <w:rsid w:val="00EF3B68"/>
    <w:rsid w:val="00EF54DE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  <w:style w:type="table" w:styleId="TableGrid">
    <w:name w:val="Table Grid"/>
    <w:basedOn w:val="TableNormal"/>
    <w:uiPriority w:val="39"/>
    <w:rsid w:val="00E92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2A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30</cp:revision>
  <cp:lastPrinted>2021-03-12T00:11:00Z</cp:lastPrinted>
  <dcterms:created xsi:type="dcterms:W3CDTF">2021-03-10T19:50:00Z</dcterms:created>
  <dcterms:modified xsi:type="dcterms:W3CDTF">2021-11-20T17:40:00Z</dcterms:modified>
</cp:coreProperties>
</file>