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C9474" w14:textId="40D6235C" w:rsidR="00345EDB" w:rsidRPr="00803043" w:rsidRDefault="00D025E6" w:rsidP="00803043">
      <w:pPr>
        <w:bidi/>
        <w:jc w:val="both"/>
        <w:rPr>
          <w:rFonts w:cs="B Nazanin"/>
          <w:sz w:val="28"/>
          <w:szCs w:val="28"/>
          <w:shd w:val="clear" w:color="auto" w:fill="FFFFFF"/>
          <w:rtl/>
          <w:lang w:bidi="fa-IR"/>
        </w:rPr>
      </w:pPr>
      <w:r w:rsidRPr="00121718">
        <w:rPr>
          <w:rFonts w:cs="B Nazanin" w:hint="cs"/>
          <w:b/>
          <w:bCs/>
          <w:sz w:val="28"/>
          <w:szCs w:val="28"/>
          <w:shd w:val="clear" w:color="auto" w:fill="FFFFFF"/>
          <w:rtl/>
          <w:lang w:bidi="fa-IR"/>
        </w:rPr>
        <w:t xml:space="preserve">سوال </w:t>
      </w:r>
      <w:r w:rsidR="00803043">
        <w:rPr>
          <w:rFonts w:cs="B Nazanin" w:hint="cs"/>
          <w:b/>
          <w:bCs/>
          <w:sz w:val="28"/>
          <w:szCs w:val="28"/>
          <w:shd w:val="clear" w:color="auto" w:fill="FFFFFF"/>
          <w:rtl/>
          <w:lang w:bidi="fa-IR"/>
        </w:rPr>
        <w:t>7</w:t>
      </w:r>
      <w:r w:rsidRPr="00121718">
        <w:rPr>
          <w:rFonts w:cs="B Nazanin" w:hint="cs"/>
          <w:b/>
          <w:bCs/>
          <w:sz w:val="28"/>
          <w:szCs w:val="28"/>
          <w:shd w:val="clear" w:color="auto" w:fill="FFFFFF"/>
          <w:rtl/>
          <w:lang w:bidi="fa-IR"/>
        </w:rPr>
        <w:t xml:space="preserve">) </w:t>
      </w:r>
      <w:r w:rsidR="00803043" w:rsidRPr="00803043">
        <w:rPr>
          <w:rFonts w:cs="B Nazanin"/>
          <w:sz w:val="28"/>
          <w:szCs w:val="28"/>
          <w:shd w:val="clear" w:color="auto" w:fill="FFFFFF"/>
          <w:rtl/>
          <w:lang w:bidi="fa-IR"/>
        </w:rPr>
        <w:t>تحل</w:t>
      </w:r>
      <w:r w:rsidR="00803043" w:rsidRPr="00803043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803043" w:rsidRPr="00803043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ل</w:t>
      </w:r>
      <w:r w:rsidR="00803043" w:rsidRPr="00803043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کن</w:t>
      </w:r>
      <w:r w:rsidR="00803043" w:rsidRPr="00803043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803043" w:rsidRPr="00803043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د</w:t>
      </w:r>
      <w:r w:rsidR="00803043" w:rsidRPr="00803043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که برا</w:t>
      </w:r>
      <w:r w:rsidR="00803043" w:rsidRPr="00803043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803043" w:rsidRPr="00803043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هرکدام از کاربردها</w:t>
      </w:r>
      <w:r w:rsidR="00803043" w:rsidRPr="00803043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803043" w:rsidRPr="00803043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ز</w:t>
      </w:r>
      <w:r w:rsidR="00803043" w:rsidRPr="00803043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803043" w:rsidRPr="00803043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ر،</w:t>
      </w:r>
      <w:r w:rsidR="00803043" w:rsidRPr="00803043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کدام </w:t>
      </w:r>
      <w:r w:rsidR="00803043" w:rsidRPr="00803043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803043" w:rsidRPr="00803043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ک</w:t>
      </w:r>
      <w:r w:rsidR="00803043" w:rsidRPr="00803043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از شبکه</w:t>
      </w:r>
      <w:r w:rsidR="00803043"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</w:r>
      <w:r w:rsidR="00803043" w:rsidRPr="00803043">
        <w:rPr>
          <w:rFonts w:cs="B Nazanin"/>
          <w:sz w:val="28"/>
          <w:szCs w:val="28"/>
          <w:shd w:val="clear" w:color="auto" w:fill="FFFFFF"/>
          <w:rtl/>
          <w:lang w:bidi="fa-IR"/>
        </w:rPr>
        <w:t>ها</w:t>
      </w:r>
      <w:r w:rsidR="00803043" w:rsidRPr="00803043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803043" w:rsidRPr="00803043">
        <w:rPr>
          <w:rFonts w:cs="B Nazanin"/>
          <w:sz w:val="28"/>
          <w:szCs w:val="28"/>
          <w:shd w:val="clear" w:color="auto" w:fill="FFFFFF"/>
          <w:lang w:bidi="fa-IR"/>
        </w:rPr>
        <w:t xml:space="preserve">NB-IoT </w:t>
      </w:r>
      <w:r w:rsidR="00803043" w:rsidRPr="00803043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، </w:t>
      </w:r>
      <w:r w:rsidR="00803043" w:rsidRPr="00803043">
        <w:rPr>
          <w:rFonts w:cs="B Nazanin"/>
          <w:sz w:val="28"/>
          <w:szCs w:val="28"/>
          <w:shd w:val="clear" w:color="auto" w:fill="FFFFFF"/>
          <w:lang w:bidi="fa-IR"/>
        </w:rPr>
        <w:t>SigFox</w:t>
      </w:r>
      <w:r w:rsidR="00803043"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="00803043" w:rsidRPr="00803043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و </w:t>
      </w:r>
      <w:r w:rsidR="00803043" w:rsidRPr="00803043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803043" w:rsidRPr="00803043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ا</w:t>
      </w:r>
      <w:r w:rsidR="00803043"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="00803043" w:rsidRPr="00803043">
        <w:rPr>
          <w:rFonts w:cs="B Nazanin"/>
          <w:sz w:val="28"/>
          <w:szCs w:val="28"/>
          <w:shd w:val="clear" w:color="auto" w:fill="FFFFFF"/>
          <w:lang w:bidi="fa-IR"/>
        </w:rPr>
        <w:t>LoRaWAN</w:t>
      </w:r>
      <w:r w:rsidR="00803043" w:rsidRPr="00803043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مناسب</w:t>
      </w:r>
      <w:r w:rsidR="00803043"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</w:r>
      <w:r w:rsidR="00803043" w:rsidRPr="00803043">
        <w:rPr>
          <w:rFonts w:cs="B Nazanin"/>
          <w:sz w:val="28"/>
          <w:szCs w:val="28"/>
          <w:shd w:val="clear" w:color="auto" w:fill="FFFFFF"/>
          <w:rtl/>
          <w:lang w:bidi="fa-IR"/>
        </w:rPr>
        <w:t>تر هستند</w:t>
      </w:r>
      <w:r w:rsidR="00803043"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 (</w:t>
      </w:r>
      <w:r w:rsidR="00803043" w:rsidRPr="00803043">
        <w:rPr>
          <w:rFonts w:cs="B Nazanin"/>
          <w:sz w:val="28"/>
          <w:szCs w:val="28"/>
          <w:shd w:val="clear" w:color="auto" w:fill="FFFFFF"/>
          <w:rtl/>
          <w:lang w:bidi="fa-IR"/>
        </w:rPr>
        <w:t>عوامل توان مصرف</w:t>
      </w:r>
      <w:r w:rsidR="00803043" w:rsidRPr="00803043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803043" w:rsidRPr="00803043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،</w:t>
      </w:r>
      <w:r w:rsidR="00803043" w:rsidRPr="00803043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حداکثر رنج، نرخ داده، حرکت و... در نظر بگ</w:t>
      </w:r>
      <w:r w:rsidR="00803043" w:rsidRPr="00803043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803043" w:rsidRPr="00803043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ر</w:t>
      </w:r>
      <w:r w:rsidR="00803043" w:rsidRPr="00803043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="00803043" w:rsidRPr="00803043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د</w:t>
      </w:r>
      <w:r w:rsidR="00803043">
        <w:rPr>
          <w:rFonts w:cs="B Nazanin" w:hint="cs"/>
          <w:sz w:val="28"/>
          <w:szCs w:val="28"/>
          <w:shd w:val="clear" w:color="auto" w:fill="FFFFFF"/>
          <w:rtl/>
          <w:lang w:bidi="fa-IR"/>
        </w:rPr>
        <w:t>).</w:t>
      </w:r>
    </w:p>
    <w:p w14:paraId="2A87C825" w14:textId="2D6D8DAA" w:rsidR="00803043" w:rsidRDefault="00803043" w:rsidP="00803043">
      <w:pPr>
        <w:pStyle w:val="ListParagraph"/>
        <w:numPr>
          <w:ilvl w:val="0"/>
          <w:numId w:val="13"/>
        </w:numPr>
        <w:bidi/>
        <w:jc w:val="both"/>
        <w:rPr>
          <w:rFonts w:cs="B Nazanin"/>
          <w:sz w:val="28"/>
          <w:szCs w:val="28"/>
          <w:shd w:val="clear" w:color="auto" w:fill="FFFFFF"/>
          <w:lang w:bidi="fa-IR"/>
        </w:rPr>
      </w:pPr>
      <w:r w:rsidRPr="00803043">
        <w:rPr>
          <w:rFonts w:cs="B Nazanin"/>
          <w:sz w:val="28"/>
          <w:szCs w:val="28"/>
          <w:shd w:val="clear" w:color="auto" w:fill="FFFFFF"/>
          <w:rtl/>
          <w:lang w:bidi="fa-IR"/>
        </w:rPr>
        <w:t>ناوگان حمل</w:t>
      </w:r>
      <w:r w:rsidRPr="00803043"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  <w:t>ونقل هوشمند</w:t>
      </w:r>
      <w:r w:rsidRPr="00803043"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 (</w:t>
      </w:r>
      <w:r w:rsidRPr="00803043">
        <w:rPr>
          <w:rFonts w:cs="B Nazanin"/>
          <w:sz w:val="28"/>
          <w:szCs w:val="28"/>
          <w:shd w:val="clear" w:color="auto" w:fill="FFFFFF"/>
          <w:rtl/>
          <w:lang w:bidi="fa-IR"/>
        </w:rPr>
        <w:t>متشکل از چند</w:t>
      </w:r>
      <w:r w:rsidRPr="00803043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803043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ن</w:t>
      </w:r>
      <w:r w:rsidRPr="00803043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هزار وس</w:t>
      </w:r>
      <w:r w:rsidRPr="00803043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803043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له</w:t>
      </w:r>
      <w:r w:rsidRPr="00803043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حمل</w:t>
      </w:r>
      <w:r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</w:r>
      <w:r w:rsidRPr="00803043">
        <w:rPr>
          <w:rFonts w:cs="B Nazanin"/>
          <w:sz w:val="28"/>
          <w:szCs w:val="28"/>
          <w:shd w:val="clear" w:color="auto" w:fill="FFFFFF"/>
          <w:rtl/>
          <w:lang w:bidi="fa-IR"/>
        </w:rPr>
        <w:t>ونقل که در محدوده استان فعال</w:t>
      </w:r>
      <w:r w:rsidRPr="00803043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803043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ت</w:t>
      </w:r>
      <w:r w:rsidRPr="00803043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م</w:t>
      </w:r>
      <w:r w:rsidRPr="00803043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</w:r>
      <w:r w:rsidRPr="00803043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کنند</w:t>
      </w:r>
      <w:r w:rsidRPr="00803043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و به صورت</w:t>
      </w:r>
      <w:r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 </w:t>
      </w:r>
      <w:r w:rsidRPr="00803043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مداوم</w:t>
      </w:r>
      <w:r w:rsidRPr="00803043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اطلاعات</w:t>
      </w:r>
      <w:r w:rsidRPr="00803043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803043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از جمله موقع</w:t>
      </w:r>
      <w:r w:rsidRPr="00803043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803043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ت</w:t>
      </w:r>
      <w:r w:rsidRPr="00803043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مکان</w:t>
      </w:r>
      <w:r w:rsidRPr="00803043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803043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خود را مخابره م</w:t>
      </w:r>
      <w:r w:rsidRPr="00803043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>
        <w:rPr>
          <w:rFonts w:cs="B Nazanin"/>
          <w:sz w:val="28"/>
          <w:szCs w:val="28"/>
          <w:shd w:val="clear" w:color="auto" w:fill="FFFFFF"/>
          <w:rtl/>
          <w:lang w:bidi="fa-IR"/>
        </w:rPr>
        <w:softHyphen/>
      </w:r>
      <w:r w:rsidRPr="00803043">
        <w:rPr>
          <w:rFonts w:cs="B Nazanin" w:hint="eastAsia"/>
          <w:sz w:val="28"/>
          <w:szCs w:val="28"/>
          <w:shd w:val="clear" w:color="auto" w:fill="FFFFFF"/>
          <w:rtl/>
          <w:lang w:bidi="fa-IR"/>
        </w:rPr>
        <w:t>کنند</w:t>
      </w:r>
      <w:r>
        <w:rPr>
          <w:rFonts w:cs="B Nazanin" w:hint="cs"/>
          <w:sz w:val="28"/>
          <w:szCs w:val="28"/>
          <w:shd w:val="clear" w:color="auto" w:fill="FFFFFF"/>
          <w:rtl/>
          <w:lang w:bidi="fa-IR"/>
        </w:rPr>
        <w:t>)</w:t>
      </w:r>
    </w:p>
    <w:p w14:paraId="5EE08434" w14:textId="3C6A3BAB" w:rsidR="00BA7A93" w:rsidRPr="00BA7A93" w:rsidRDefault="00BA7A93" w:rsidP="00B7539A">
      <w:pPr>
        <w:pStyle w:val="ListParagraph"/>
        <w:numPr>
          <w:ilvl w:val="1"/>
          <w:numId w:val="13"/>
        </w:numPr>
        <w:bidi/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 w:rsidRPr="00BA7A9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از آنجایی که اطلاعات باید به طور مداوم ارسال شو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ن</w:t>
      </w:r>
      <w:r w:rsidRPr="00BA7A9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د، </w:t>
      </w:r>
      <w:r w:rsidRPr="00BA7A93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SigFox</w:t>
      </w:r>
      <w:r w:rsidRPr="00BA7A9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و </w:t>
      </w:r>
      <w:r w:rsidRPr="00BA7A93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LoRaWAN</w:t>
      </w:r>
      <w:r w:rsidRPr="00BA7A9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به دلیل محدودیت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BA7A9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های 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تعداد </w:t>
      </w:r>
      <w:r w:rsidRPr="00BA7A9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پیام در یک روز و </w:t>
      </w:r>
      <w:r w:rsidRPr="00BA7A93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Duty-Cycle</w:t>
      </w:r>
      <w:r w:rsidRPr="00BA7A9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BA7A9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انتخاب</w:t>
      </w:r>
      <w:r w:rsidRPr="00BA7A9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BA7A9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های ایده</w:t>
      </w:r>
      <w:r w:rsidRPr="00BA7A9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BA7A9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آلی</w:t>
      </w:r>
      <w:r w:rsidRPr="00BA7A9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BA7A9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نیستند</w:t>
      </w:r>
      <w:r w:rsidRPr="00BA7A9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. ولی </w:t>
      </w:r>
      <w:r w:rsidRPr="00BA7A93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NB-IoT</w:t>
      </w:r>
      <w:r w:rsidRPr="00BA7A9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در این کاربرد هم از پس ارسال مداوم اطلاعات </w:t>
      </w:r>
      <w:r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بر</w:t>
      </w:r>
      <w:r w:rsidRPr="00BA7A9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می</w:t>
      </w:r>
      <w:r w:rsidRPr="00BA7A9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BA7A9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آید و هم با وجود دکل</w:t>
      </w:r>
      <w:r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BA7A9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های مخابراتی در کل استان می</w:t>
      </w:r>
      <w:r w:rsidRPr="00BA7A93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BA7A93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تواند کاورج خوبی را فراهم کند.</w:t>
      </w:r>
    </w:p>
    <w:p w14:paraId="7CB33180" w14:textId="59573556" w:rsidR="00803043" w:rsidRDefault="00803043" w:rsidP="002208B6">
      <w:pPr>
        <w:pStyle w:val="ListParagraph"/>
        <w:numPr>
          <w:ilvl w:val="0"/>
          <w:numId w:val="13"/>
        </w:numPr>
        <w:bidi/>
        <w:jc w:val="both"/>
        <w:rPr>
          <w:rFonts w:cs="B Nazanin"/>
          <w:sz w:val="28"/>
          <w:szCs w:val="28"/>
          <w:shd w:val="clear" w:color="auto" w:fill="FFFFFF"/>
          <w:lang w:bidi="fa-IR"/>
        </w:rPr>
      </w:pPr>
      <w:r w:rsidRPr="00803043">
        <w:rPr>
          <w:rFonts w:cs="B Nazanin"/>
          <w:sz w:val="28"/>
          <w:szCs w:val="28"/>
          <w:shd w:val="clear" w:color="auto" w:fill="FFFFFF"/>
          <w:rtl/>
          <w:lang w:bidi="fa-IR"/>
        </w:rPr>
        <w:t>سامانه روشنا</w:t>
      </w:r>
      <w:r w:rsidRPr="00803043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یی</w:t>
      </w:r>
      <w:r w:rsidRPr="00803043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هوشمند شهر</w:t>
      </w:r>
      <w:r w:rsidRPr="00803043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 (</w:t>
      </w:r>
      <w:r>
        <w:rPr>
          <w:rFonts w:ascii="B Nazanin" w:cs="B Nazanin" w:hint="cs"/>
          <w:sz w:val="28"/>
          <w:szCs w:val="28"/>
          <w:rtl/>
        </w:rPr>
        <w:t>شامل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چندین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هزار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گره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نهایی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که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در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طول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روز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تعداد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محدودی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فرمان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دریافت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می</w:t>
      </w:r>
      <w:r>
        <w:rPr>
          <w:rFonts w:ascii="B Nazanin" w:cs="B Nazanin"/>
          <w:sz w:val="28"/>
          <w:szCs w:val="28"/>
          <w:rtl/>
        </w:rPr>
        <w:softHyphen/>
      </w:r>
      <w:r>
        <w:rPr>
          <w:rFonts w:ascii="B Nazanin" w:cs="B Nazanin" w:hint="cs"/>
          <w:sz w:val="28"/>
          <w:szCs w:val="28"/>
          <w:rtl/>
        </w:rPr>
        <w:t>کنند</w:t>
      </w:r>
      <w:r>
        <w:rPr>
          <w:rFonts w:cs="B Nazanin" w:hint="cs"/>
          <w:sz w:val="28"/>
          <w:szCs w:val="28"/>
          <w:shd w:val="clear" w:color="auto" w:fill="FFFFFF"/>
          <w:rtl/>
          <w:lang w:bidi="fa-IR"/>
        </w:rPr>
        <w:t>)</w:t>
      </w:r>
    </w:p>
    <w:p w14:paraId="01A605CE" w14:textId="29EEFC67" w:rsidR="002F15AB" w:rsidRPr="00F816E0" w:rsidRDefault="002F15AB" w:rsidP="00F816E0">
      <w:pPr>
        <w:pStyle w:val="ListParagraph"/>
        <w:numPr>
          <w:ilvl w:val="1"/>
          <w:numId w:val="13"/>
        </w:numPr>
        <w:bidi/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  <w:r w:rsidRPr="00F816E0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در این کاربرد استفاده از </w:t>
      </w:r>
      <w:r w:rsidRPr="00F816E0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LoRaWAN</w:t>
      </w:r>
      <w:r w:rsidRPr="00F816E0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بهتر است</w:t>
      </w:r>
      <w:r w:rsidR="00F816E0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.</w:t>
      </w:r>
      <w:r w:rsidRPr="00F816E0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در</w:t>
      </w:r>
      <w:r w:rsidRPr="00F816E0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 xml:space="preserve"> </w:t>
      </w:r>
      <w:r w:rsidRPr="00F816E0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Pr="00F816E0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Sigfox</w:t>
      </w:r>
      <w:r w:rsidRPr="00F816E0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تعداد پیام</w:t>
      </w:r>
      <w:r w:rsidR="00F816E0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F816E0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های </w:t>
      </w:r>
      <w:r w:rsidRPr="00F816E0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downlink</w:t>
      </w:r>
      <w:r w:rsidRPr="00F816E0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محدود است. </w:t>
      </w:r>
      <w:r w:rsidR="00F816E0" w:rsidRPr="00F816E0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از طرفی </w:t>
      </w:r>
      <w:r w:rsidR="00F816E0" w:rsidRPr="00F816E0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NB-IoT</w:t>
      </w:r>
      <w:r w:rsidR="00F816E0" w:rsidRPr="00F816E0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نرخ</w:t>
      </w:r>
      <w:r w:rsidR="00F816E0" w:rsidRPr="00F816E0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F816E0" w:rsidRPr="00F816E0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داده و توان</w:t>
      </w:r>
      <w:r w:rsidR="00F816E0" w:rsidRPr="00F816E0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F816E0" w:rsidRPr="00F816E0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مصرفی بیشتر نسبت به </w:t>
      </w:r>
      <w:r w:rsidR="00F816E0" w:rsidRPr="00F816E0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LoRaWAN</w:t>
      </w:r>
      <w:r w:rsidR="00F816E0" w:rsidRPr="00F816E0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دارد ولی در این کاربرد به آنها نیازی نیست و می</w:t>
      </w:r>
      <w:r w:rsidR="00F816E0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F816E0" w:rsidRPr="00F816E0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توان با انتخاب </w:t>
      </w:r>
      <w:r w:rsidR="00F816E0" w:rsidRPr="00F816E0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LoRaWAN</w:t>
      </w:r>
      <w:r w:rsidR="00F816E0" w:rsidRPr="00F816E0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</w:t>
      </w:r>
      <w:r w:rsidR="00C92F09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علاوه بر داشتن کاورج بیشتر، </w:t>
      </w:r>
      <w:r w:rsidR="00F816E0" w:rsidRPr="00F816E0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در هزینه</w:t>
      </w:r>
      <w:r w:rsidR="00F816E0" w:rsidRPr="00F816E0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F816E0" w:rsidRPr="00F816E0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ها نیز صرفه</w:t>
      </w:r>
      <w:r w:rsidR="00F816E0" w:rsidRPr="00F816E0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F816E0" w:rsidRPr="00F816E0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جویی کرد.</w:t>
      </w:r>
    </w:p>
    <w:p w14:paraId="3A92839A" w14:textId="512AE7EB" w:rsidR="0017726D" w:rsidRDefault="00803043" w:rsidP="00803043">
      <w:pPr>
        <w:pStyle w:val="ListParagraph"/>
        <w:numPr>
          <w:ilvl w:val="0"/>
          <w:numId w:val="13"/>
        </w:numPr>
        <w:bidi/>
        <w:jc w:val="both"/>
        <w:rPr>
          <w:rFonts w:cs="B Nazanin"/>
          <w:sz w:val="28"/>
          <w:szCs w:val="28"/>
          <w:shd w:val="clear" w:color="auto" w:fill="FFFFFF"/>
          <w:lang w:bidi="fa-IR"/>
        </w:rPr>
      </w:pPr>
      <w:r w:rsidRPr="00803043">
        <w:rPr>
          <w:rFonts w:cs="B Nazanin"/>
          <w:sz w:val="28"/>
          <w:szCs w:val="28"/>
          <w:shd w:val="clear" w:color="auto" w:fill="FFFFFF"/>
          <w:rtl/>
          <w:lang w:bidi="fa-IR"/>
        </w:rPr>
        <w:t>سامانه کشاورز</w:t>
      </w:r>
      <w:r w:rsidRPr="00803043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803043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هوشمند</w:t>
      </w:r>
      <w:r>
        <w:rPr>
          <w:rFonts w:cs="B Nazanin" w:hint="cs"/>
          <w:sz w:val="28"/>
          <w:szCs w:val="28"/>
          <w:shd w:val="clear" w:color="auto" w:fill="FFFFFF"/>
          <w:rtl/>
          <w:lang w:bidi="fa-IR"/>
        </w:rPr>
        <w:t xml:space="preserve"> (</w:t>
      </w:r>
      <w:r w:rsidRPr="00803043">
        <w:rPr>
          <w:rFonts w:cs="B Nazanin"/>
          <w:sz w:val="28"/>
          <w:szCs w:val="28"/>
          <w:shd w:val="clear" w:color="auto" w:fill="FFFFFF"/>
          <w:rtl/>
          <w:lang w:bidi="fa-IR"/>
        </w:rPr>
        <w:t>شامل چندصد گره نها</w:t>
      </w:r>
      <w:r w:rsidRPr="00803043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یی</w:t>
      </w:r>
      <w:r w:rsidRPr="00803043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در فواصل چند هکتار</w:t>
      </w:r>
      <w:r w:rsidRPr="00803043">
        <w:rPr>
          <w:rFonts w:cs="B Nazanin" w:hint="cs"/>
          <w:sz w:val="28"/>
          <w:szCs w:val="28"/>
          <w:shd w:val="clear" w:color="auto" w:fill="FFFFFF"/>
          <w:rtl/>
          <w:lang w:bidi="fa-IR"/>
        </w:rPr>
        <w:t>ی</w:t>
      </w:r>
      <w:r w:rsidRPr="00803043">
        <w:rPr>
          <w:rFonts w:cs="B Nazanin"/>
          <w:sz w:val="28"/>
          <w:szCs w:val="28"/>
          <w:shd w:val="clear" w:color="auto" w:fill="FFFFFF"/>
          <w:rtl/>
          <w:lang w:bidi="fa-IR"/>
        </w:rPr>
        <w:t xml:space="preserve"> است</w:t>
      </w:r>
      <w:r>
        <w:rPr>
          <w:rFonts w:cs="B Nazanin" w:hint="cs"/>
          <w:sz w:val="28"/>
          <w:szCs w:val="28"/>
          <w:shd w:val="clear" w:color="auto" w:fill="FFFFFF"/>
          <w:rtl/>
          <w:lang w:bidi="fa-IR"/>
        </w:rPr>
        <w:t>)</w:t>
      </w:r>
    </w:p>
    <w:p w14:paraId="76100439" w14:textId="2C11769F" w:rsidR="00C92F09" w:rsidRPr="000225D8" w:rsidRDefault="00C92F09" w:rsidP="000225D8">
      <w:pPr>
        <w:pStyle w:val="ListParagraph"/>
        <w:numPr>
          <w:ilvl w:val="1"/>
          <w:numId w:val="13"/>
        </w:numPr>
        <w:bidi/>
        <w:jc w:val="both"/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</w:pPr>
      <w:r w:rsidRPr="000225D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این کاربرد برای </w:t>
      </w:r>
      <w:r w:rsidRPr="000225D8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SigFox</w:t>
      </w:r>
      <w:r w:rsidRPr="000225D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بسیار مناسب می</w:t>
      </w:r>
      <w:r w:rsidRPr="000225D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Pr="000225D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باشد زیرا هم </w:t>
      </w:r>
      <w:r w:rsidR="000225D8" w:rsidRPr="000225D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رنج بیشتری نسبت به دیگران دارد و توان مصرفی کمتر نیز دارد. گره ها نیازی به دریافت اطلاعات ندارند پس محدودیت </w:t>
      </w:r>
      <w:r w:rsidR="000225D8" w:rsidRPr="000225D8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SigFox</w:t>
      </w:r>
      <w:r w:rsidR="000225D8" w:rsidRPr="000225D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در </w:t>
      </w:r>
      <w:r w:rsidR="000225D8" w:rsidRPr="000225D8">
        <w:rPr>
          <w:rFonts w:cs="B Nazanin"/>
          <w:color w:val="00B050"/>
          <w:sz w:val="28"/>
          <w:szCs w:val="28"/>
          <w:shd w:val="clear" w:color="auto" w:fill="FFFFFF"/>
          <w:lang w:bidi="fa-IR"/>
        </w:rPr>
        <w:t>downlink</w:t>
      </w:r>
      <w:r w:rsidR="000225D8" w:rsidRPr="000225D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 xml:space="preserve"> در کاربرد مانعی بوجود نمی</w:t>
      </w:r>
      <w:r w:rsidR="000225D8" w:rsidRPr="000225D8">
        <w:rPr>
          <w:rFonts w:cs="B Nazanin"/>
          <w:color w:val="00B050"/>
          <w:sz w:val="28"/>
          <w:szCs w:val="28"/>
          <w:shd w:val="clear" w:color="auto" w:fill="FFFFFF"/>
          <w:rtl/>
          <w:lang w:bidi="fa-IR"/>
        </w:rPr>
        <w:softHyphen/>
      </w:r>
      <w:r w:rsidR="000225D8" w:rsidRPr="000225D8">
        <w:rPr>
          <w:rFonts w:cs="B Nazanin" w:hint="cs"/>
          <w:color w:val="00B050"/>
          <w:sz w:val="28"/>
          <w:szCs w:val="28"/>
          <w:shd w:val="clear" w:color="auto" w:fill="FFFFFF"/>
          <w:rtl/>
          <w:lang w:bidi="fa-IR"/>
        </w:rPr>
        <w:t>آورد.</w:t>
      </w:r>
    </w:p>
    <w:sectPr w:rsidR="00C92F09" w:rsidRPr="000225D8" w:rsidSect="00B771FA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338BD" w14:textId="77777777" w:rsidR="00767481" w:rsidRDefault="00767481" w:rsidP="001867AC">
      <w:pPr>
        <w:spacing w:after="0" w:line="240" w:lineRule="auto"/>
      </w:pPr>
      <w:r>
        <w:separator/>
      </w:r>
    </w:p>
  </w:endnote>
  <w:endnote w:type="continuationSeparator" w:id="0">
    <w:p w14:paraId="78E84D34" w14:textId="77777777" w:rsidR="00767481" w:rsidRDefault="00767481" w:rsidP="00186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62C6F" w14:textId="77777777" w:rsidR="00767481" w:rsidRDefault="00767481" w:rsidP="001867AC">
      <w:pPr>
        <w:spacing w:after="0" w:line="240" w:lineRule="auto"/>
      </w:pPr>
      <w:r>
        <w:separator/>
      </w:r>
    </w:p>
  </w:footnote>
  <w:footnote w:type="continuationSeparator" w:id="0">
    <w:p w14:paraId="72EEFC6E" w14:textId="77777777" w:rsidR="00767481" w:rsidRDefault="00767481" w:rsidP="00186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0C2CC" w14:textId="0AABF8BC" w:rsidR="001867AC" w:rsidRPr="001867AC" w:rsidRDefault="001867AC" w:rsidP="001867AC">
    <w:pPr>
      <w:pStyle w:val="Header"/>
      <w:bidi/>
      <w:rPr>
        <w:rFonts w:cs="B Badr"/>
        <w:sz w:val="32"/>
        <w:szCs w:val="32"/>
        <w:lang w:bidi="fa-I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4A8F" w14:textId="63701B5D" w:rsidR="00B771FA" w:rsidRPr="001867AC" w:rsidRDefault="00B771FA" w:rsidP="00B771FA">
    <w:pPr>
      <w:pStyle w:val="Header"/>
      <w:bidi/>
      <w:rPr>
        <w:rFonts w:cs="B Badr"/>
        <w:sz w:val="32"/>
        <w:szCs w:val="32"/>
        <w:lang w:bidi="fa-IR"/>
      </w:rPr>
    </w:pPr>
    <w:r>
      <w:rPr>
        <w:rFonts w:cs="B Badr" w:hint="cs"/>
        <w:sz w:val="32"/>
        <w:szCs w:val="32"/>
        <w:rtl/>
        <w:lang w:bidi="fa-IR"/>
      </w:rPr>
      <w:t>محسن حسینی</w:t>
    </w:r>
    <w:r>
      <w:rPr>
        <w:rFonts w:cs="B Badr"/>
        <w:sz w:val="32"/>
        <w:szCs w:val="32"/>
        <w:rtl/>
        <w:lang w:bidi="fa-IR"/>
      </w:rPr>
      <w:tab/>
    </w:r>
    <w:r>
      <w:rPr>
        <w:rFonts w:cs="B Badr" w:hint="cs"/>
        <w:sz w:val="32"/>
        <w:szCs w:val="32"/>
        <w:rtl/>
        <w:lang w:bidi="fa-IR"/>
      </w:rPr>
      <w:t xml:space="preserve">تمرین </w:t>
    </w:r>
    <w:r w:rsidR="00975FAD">
      <w:rPr>
        <w:rFonts w:cs="B Badr" w:hint="cs"/>
        <w:sz w:val="32"/>
        <w:szCs w:val="32"/>
        <w:rtl/>
        <w:lang w:bidi="fa-IR"/>
      </w:rPr>
      <w:t>سوم</w:t>
    </w:r>
    <w:r>
      <w:rPr>
        <w:rFonts w:cs="B Badr"/>
        <w:sz w:val="32"/>
        <w:szCs w:val="32"/>
        <w:rtl/>
        <w:lang w:bidi="fa-IR"/>
      </w:rPr>
      <w:tab/>
    </w:r>
    <w:r>
      <w:rPr>
        <w:rFonts w:cs="B Badr" w:hint="cs"/>
        <w:sz w:val="32"/>
        <w:szCs w:val="32"/>
        <w:rtl/>
        <w:lang w:bidi="fa-IR"/>
      </w:rPr>
      <w:t>9731016</w:t>
    </w:r>
  </w:p>
  <w:p w14:paraId="42BD7C93" w14:textId="77777777" w:rsidR="00B771FA" w:rsidRDefault="00B771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C63"/>
    <w:multiLevelType w:val="hybridMultilevel"/>
    <w:tmpl w:val="683AF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F3F20"/>
    <w:multiLevelType w:val="hybridMultilevel"/>
    <w:tmpl w:val="FAF64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F6241"/>
    <w:multiLevelType w:val="hybridMultilevel"/>
    <w:tmpl w:val="23109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37934"/>
    <w:multiLevelType w:val="hybridMultilevel"/>
    <w:tmpl w:val="11E61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35C13"/>
    <w:multiLevelType w:val="hybridMultilevel"/>
    <w:tmpl w:val="39BEB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74C91"/>
    <w:multiLevelType w:val="hybridMultilevel"/>
    <w:tmpl w:val="3D7C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06663"/>
    <w:multiLevelType w:val="hybridMultilevel"/>
    <w:tmpl w:val="5846D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336BE"/>
    <w:multiLevelType w:val="hybridMultilevel"/>
    <w:tmpl w:val="A9AE2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A6CA1"/>
    <w:multiLevelType w:val="hybridMultilevel"/>
    <w:tmpl w:val="4774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4F44B2"/>
    <w:multiLevelType w:val="hybridMultilevel"/>
    <w:tmpl w:val="4E0E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E74F6"/>
    <w:multiLevelType w:val="hybridMultilevel"/>
    <w:tmpl w:val="882A4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16D93"/>
    <w:multiLevelType w:val="hybridMultilevel"/>
    <w:tmpl w:val="318AD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E0B8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B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6D1E5D"/>
    <w:multiLevelType w:val="hybridMultilevel"/>
    <w:tmpl w:val="BC0C961C"/>
    <w:lvl w:ilvl="0" w:tplc="3B384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3"/>
  </w:num>
  <w:num w:numId="5">
    <w:abstractNumId w:val="12"/>
  </w:num>
  <w:num w:numId="6">
    <w:abstractNumId w:val="0"/>
  </w:num>
  <w:num w:numId="7">
    <w:abstractNumId w:val="5"/>
  </w:num>
  <w:num w:numId="8">
    <w:abstractNumId w:val="10"/>
  </w:num>
  <w:num w:numId="9">
    <w:abstractNumId w:val="7"/>
  </w:num>
  <w:num w:numId="10">
    <w:abstractNumId w:val="6"/>
  </w:num>
  <w:num w:numId="11">
    <w:abstractNumId w:val="8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74"/>
    <w:rsid w:val="000225D8"/>
    <w:rsid w:val="000734EE"/>
    <w:rsid w:val="000B3FB7"/>
    <w:rsid w:val="001030E2"/>
    <w:rsid w:val="00121718"/>
    <w:rsid w:val="00143E7B"/>
    <w:rsid w:val="0017726D"/>
    <w:rsid w:val="001867AC"/>
    <w:rsid w:val="001C19B6"/>
    <w:rsid w:val="00207B63"/>
    <w:rsid w:val="002208B6"/>
    <w:rsid w:val="00231ECD"/>
    <w:rsid w:val="0023722B"/>
    <w:rsid w:val="00245654"/>
    <w:rsid w:val="002C43AA"/>
    <w:rsid w:val="002F15AB"/>
    <w:rsid w:val="00303B6D"/>
    <w:rsid w:val="003328E8"/>
    <w:rsid w:val="00345EDB"/>
    <w:rsid w:val="003B717A"/>
    <w:rsid w:val="00415D8F"/>
    <w:rsid w:val="004243AA"/>
    <w:rsid w:val="00451876"/>
    <w:rsid w:val="00453085"/>
    <w:rsid w:val="004719C6"/>
    <w:rsid w:val="0052687A"/>
    <w:rsid w:val="00547B4A"/>
    <w:rsid w:val="005B5792"/>
    <w:rsid w:val="005C033A"/>
    <w:rsid w:val="005C11FD"/>
    <w:rsid w:val="00610F74"/>
    <w:rsid w:val="00625630"/>
    <w:rsid w:val="0063686F"/>
    <w:rsid w:val="00644762"/>
    <w:rsid w:val="00651ED5"/>
    <w:rsid w:val="0068534C"/>
    <w:rsid w:val="0070330C"/>
    <w:rsid w:val="007107B5"/>
    <w:rsid w:val="00767481"/>
    <w:rsid w:val="00772C06"/>
    <w:rsid w:val="00803043"/>
    <w:rsid w:val="0080485E"/>
    <w:rsid w:val="00855A9A"/>
    <w:rsid w:val="008A1B50"/>
    <w:rsid w:val="008E031C"/>
    <w:rsid w:val="00965825"/>
    <w:rsid w:val="00975FAD"/>
    <w:rsid w:val="009D6A31"/>
    <w:rsid w:val="00A2366E"/>
    <w:rsid w:val="00A426A7"/>
    <w:rsid w:val="00A90A90"/>
    <w:rsid w:val="00AA0EDD"/>
    <w:rsid w:val="00AE52B1"/>
    <w:rsid w:val="00AF14B9"/>
    <w:rsid w:val="00B449A2"/>
    <w:rsid w:val="00B526B1"/>
    <w:rsid w:val="00B7539A"/>
    <w:rsid w:val="00B771FA"/>
    <w:rsid w:val="00B80A70"/>
    <w:rsid w:val="00BA7A93"/>
    <w:rsid w:val="00BB55FE"/>
    <w:rsid w:val="00BC3E83"/>
    <w:rsid w:val="00BD3728"/>
    <w:rsid w:val="00BD586E"/>
    <w:rsid w:val="00BF1490"/>
    <w:rsid w:val="00BF5ACD"/>
    <w:rsid w:val="00C054F7"/>
    <w:rsid w:val="00C42BC3"/>
    <w:rsid w:val="00C64B4B"/>
    <w:rsid w:val="00C703B7"/>
    <w:rsid w:val="00C92F09"/>
    <w:rsid w:val="00D025E6"/>
    <w:rsid w:val="00D20622"/>
    <w:rsid w:val="00D20EA7"/>
    <w:rsid w:val="00D67ACD"/>
    <w:rsid w:val="00D71AAB"/>
    <w:rsid w:val="00D9287E"/>
    <w:rsid w:val="00D94974"/>
    <w:rsid w:val="00DC01BF"/>
    <w:rsid w:val="00E23E63"/>
    <w:rsid w:val="00E273CB"/>
    <w:rsid w:val="00E36CAF"/>
    <w:rsid w:val="00E45B0F"/>
    <w:rsid w:val="00E61974"/>
    <w:rsid w:val="00E656DC"/>
    <w:rsid w:val="00EA112B"/>
    <w:rsid w:val="00EB016F"/>
    <w:rsid w:val="00EB0EF5"/>
    <w:rsid w:val="00EB6472"/>
    <w:rsid w:val="00EE199F"/>
    <w:rsid w:val="00EF54DE"/>
    <w:rsid w:val="00F816E0"/>
    <w:rsid w:val="00F8760E"/>
    <w:rsid w:val="00FE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95701"/>
  <w15:chartTrackingRefBased/>
  <w15:docId w15:val="{5655A794-9619-4077-A976-10723856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03B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C01B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8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7AC"/>
  </w:style>
  <w:style w:type="paragraph" w:styleId="Footer">
    <w:name w:val="footer"/>
    <w:basedOn w:val="Normal"/>
    <w:link w:val="FooterChar"/>
    <w:uiPriority w:val="99"/>
    <w:unhideWhenUsed/>
    <w:rsid w:val="0018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7AC"/>
  </w:style>
  <w:style w:type="paragraph" w:styleId="ListParagraph">
    <w:name w:val="List Paragraph"/>
    <w:basedOn w:val="Normal"/>
    <w:uiPriority w:val="34"/>
    <w:qFormat/>
    <w:rsid w:val="00A90A90"/>
    <w:pPr>
      <w:ind w:left="720"/>
      <w:contextualSpacing/>
    </w:pPr>
  </w:style>
  <w:style w:type="table" w:styleId="TableGrid">
    <w:name w:val="Table Grid"/>
    <w:basedOn w:val="TableNormal"/>
    <w:uiPriority w:val="39"/>
    <w:rsid w:val="00975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975F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GridLight">
    <w:name w:val="Grid Table Light"/>
    <w:basedOn w:val="TableNormal"/>
    <w:uiPriority w:val="40"/>
    <w:rsid w:val="00D025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2997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Hosseini</dc:creator>
  <cp:keywords/>
  <dc:description/>
  <cp:lastModifiedBy>Mohsen Hosseini</cp:lastModifiedBy>
  <cp:revision>38</cp:revision>
  <cp:lastPrinted>2021-03-12T00:11:00Z</cp:lastPrinted>
  <dcterms:created xsi:type="dcterms:W3CDTF">2021-03-10T19:50:00Z</dcterms:created>
  <dcterms:modified xsi:type="dcterms:W3CDTF">2022-01-04T07:14:00Z</dcterms:modified>
</cp:coreProperties>
</file>